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5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0" w:type="dxa"/>
          <w:bottom w:w="0" w:type="dxa"/>
          <w:right w:w="75" w:type="dxa"/>
        </w:tblCellMar>
        <w:tblLook w:val="0000"/>
      </w:tblPr>
      <w:tblGrid>
        <w:gridCol w:w="1813"/>
        <w:gridCol w:w="7842"/>
      </w:tblGrid>
      <w:tr>
        <w:trPr>
          <w:trHeight w:val="622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Nazwa usługi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ind w:left="137" w:hanging="0"/>
              <w:jc w:val="center"/>
              <w:rPr>
                <w:rFonts w:ascii="Times New Roman" w:hAnsi="Times New Roman"/>
                <w:b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ZEZWOLENIE NA PROWADZENIE GRZEBOWISK / SPALARNI ZWŁOK ZWIERZĘCYCH I ICH CZĘŚCI</w:t>
            </w:r>
          </w:p>
        </w:tc>
      </w:tr>
      <w:tr>
        <w:trPr>
          <w:trHeight w:val="736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Komórka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organizacyjna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ind w:left="137" w:hanging="0"/>
              <w:rPr>
                <w:rFonts w:ascii="Times New Roman" w:hAnsi="Times New Roman"/>
                <w:b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REFERAT OCHRONY ŚRODOWISKA I GOSPODARKI WODNEJ (OSGW)</w:t>
            </w:r>
          </w:p>
        </w:tc>
      </w:tr>
      <w:tr>
        <w:trPr>
          <w:trHeight w:val="846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Stanowisko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odpowiedzialne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za usługę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Stanowisko ds. ochrony środowiska i gospodarki wodnej (OSGW.I)</w:t>
            </w:r>
          </w:p>
        </w:tc>
      </w:tr>
      <w:tr>
        <w:trPr>
          <w:trHeight w:val="1289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Adres: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Nr pokoju: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Nr telefonu: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e-mail: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Urząd Miasta Sławkowa, ul. Łosińska 1, 41-260 Sławków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Pokój nr 25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+48 32 293 15 52, wew. 244, + 48 32 264 95 73 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hyperlink r:id="rId2">
              <w:r>
                <w:rPr>
                  <w:rStyle w:val="Czeinternetowe"/>
                  <w:rFonts w:ascii="Times New Roman" w:hAnsi="Times New Roman"/>
                  <w:szCs w:val="22"/>
                </w:rPr>
                <w:t>um@slawkow.pl</w:t>
              </w:r>
            </w:hyperlink>
            <w:r>
              <w:rPr>
                <w:rFonts w:ascii="Times New Roman" w:hAnsi="Times New Roman"/>
                <w:color w:val="000000"/>
                <w:szCs w:val="22"/>
              </w:rPr>
              <w:t xml:space="preserve">  </w:t>
            </w:r>
          </w:p>
        </w:tc>
      </w:tr>
      <w:tr>
        <w:trPr>
          <w:trHeight w:val="1068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Podstawa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prawna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before="60" w:after="0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Ustawa z dnia 21 sierpnia 1997 r. o ochronie zwierząt</w:t>
            </w:r>
            <w:r>
              <w:rPr>
                <w:rFonts w:ascii="Times New Roman" w:hAnsi="Times New Roman"/>
                <w:szCs w:val="22"/>
                <w:lang w:eastAsia="pl-PL"/>
              </w:rPr>
              <w:t xml:space="preserve"> (</w:t>
            </w:r>
            <w:r>
              <w:rPr>
                <w:rFonts w:ascii="Times New Roman" w:hAnsi="Times New Roman"/>
                <w:szCs w:val="22"/>
              </w:rPr>
              <w:t>Dz. U. z 2013 r., poz. 856 ze zm.</w:t>
            </w:r>
            <w:r>
              <w:rPr>
                <w:rFonts w:ascii="Times New Roman" w:hAnsi="Times New Roman"/>
                <w:szCs w:val="22"/>
                <w:lang w:eastAsia="pl-PL"/>
              </w:rPr>
              <w:t>)</w:t>
            </w:r>
          </w:p>
          <w:p>
            <w:pPr>
              <w:pStyle w:val="Normal"/>
              <w:numPr>
                <w:ilvl w:val="0"/>
                <w:numId w:val="3"/>
              </w:numPr>
              <w:spacing w:before="60" w:after="0"/>
              <w:rPr/>
            </w:pPr>
            <w:r>
              <w:rPr>
                <w:rFonts w:ascii="Times New Roman" w:hAnsi="Times New Roman"/>
                <w:szCs w:val="22"/>
                <w:lang w:eastAsia="pl-PL"/>
              </w:rPr>
              <w:t>Ustawa z dnia 2 lipca 2004 r. o swobodzie działalności gospodarczej (Dz. U. 2016 r., poz. 1829 ze zm.)</w:t>
            </w:r>
          </w:p>
          <w:p>
            <w:pPr>
              <w:pStyle w:val="Normal"/>
              <w:numPr>
                <w:ilvl w:val="0"/>
                <w:numId w:val="3"/>
              </w:numPr>
              <w:spacing w:before="60" w:after="0"/>
              <w:rPr/>
            </w:pPr>
            <w:r>
              <w:rPr>
                <w:rFonts w:ascii="Times New Roman" w:hAnsi="Times New Roman"/>
                <w:szCs w:val="22"/>
                <w:lang w:eastAsia="pl-PL"/>
              </w:rPr>
              <w:t>Ustawa z dnia 13 września 1996 r. o utrzymaniu czystości i porządku w gminach (Dz. U. z 2016r., poz. 250 ze zm.)</w:t>
            </w:r>
          </w:p>
          <w:p>
            <w:pPr>
              <w:pStyle w:val="Normal"/>
              <w:numPr>
                <w:ilvl w:val="0"/>
                <w:numId w:val="3"/>
              </w:numPr>
              <w:spacing w:before="60" w:after="0"/>
              <w:ind w:left="346" w:hanging="284"/>
              <w:rPr/>
            </w:pPr>
            <w:r>
              <w:rPr>
                <w:rFonts w:ascii="Times New Roman" w:hAnsi="Times New Roman"/>
                <w:szCs w:val="22"/>
                <w:lang w:eastAsia="pl-PL"/>
              </w:rPr>
              <w:t xml:space="preserve">Ustawa z dnia 14 czerwca 1960 r. Kodeks postępowania administracyjnego </w:t>
              <w:br/>
              <w:t>(Dz.U. z 2016 r. poz. 23 ze zm.)</w:t>
            </w:r>
          </w:p>
          <w:p>
            <w:pPr>
              <w:pStyle w:val="Normal"/>
              <w:numPr>
                <w:ilvl w:val="0"/>
                <w:numId w:val="3"/>
              </w:numPr>
              <w:spacing w:before="60" w:after="0"/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Uchwała Nr XVIII/125/2015 Rady Miejskiej w Sławkowie z dnia 29 grudnia 2015 roku w sprawie wymagań, jakie powinien spełniać przedsiębiorca ubiegający się o uzyskanie zezwolenia na prowadzenie działalności w zakresie ochrony przed bezdomnymi zwierzętami, prowadzenia schronisk dla bezdomnych zwierząt, a także grzebowisk i spalarni zwłok zwierzęcych i ich części (Dz. Urz. Woj. Śląskiego z dnia 11 stycznia 2016 roku, poz. 228), uchylona w części określonej w Rozdziale 1 §2 pkt 2 załącznika do uchwały Rozstrzygnięciem Nadzorczym Nr NPII.4131.1.45.2016 Wojewody Śląskiego z dnia 5 lutego 2016 roku (Dz. Urz. Woj. Śląskiego z dnia 12 lutego 2016 roku, poz. 1091)</w:t>
            </w:r>
          </w:p>
          <w:p>
            <w:pPr>
              <w:pStyle w:val="Normal"/>
              <w:numPr>
                <w:ilvl w:val="0"/>
                <w:numId w:val="3"/>
              </w:numPr>
              <w:spacing w:before="60" w:after="0"/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Rozporządzenie Parlamentu Europejskiego i Rady (WE) nr 1069/2009 z dnia 21 października 2009 określające przepisy sanitarne dotyczące produktów ubocznych pochodzenia zwierzęcego, nieprzeznaczonego do spożycia przez ludzi, i uchylające rozporządzenie (WE) nr 1774/2002 (Rozporządzenie o produktach ubocznych pochodzenia zwierzęcego)</w:t>
            </w:r>
          </w:p>
          <w:p>
            <w:pPr>
              <w:pStyle w:val="Normal"/>
              <w:numPr>
                <w:ilvl w:val="0"/>
                <w:numId w:val="3"/>
              </w:numPr>
              <w:spacing w:before="60" w:after="120"/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Ustawa z dnia 16 listopada 2006 r. o opłacie skarbowej (Dz. U. z 2016 r., poz. 1827)</w:t>
            </w:r>
          </w:p>
        </w:tc>
      </w:tr>
      <w:tr>
        <w:trPr>
          <w:trHeight w:val="738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Wymagane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wnioski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before="60" w:after="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Wniosek o wydanie zezwolenia na prowadzenie grzebowiska, a także spalarni zwłok zwierzęcych i ich części (F-OSGW.012.1)</w:t>
            </w:r>
          </w:p>
        </w:tc>
      </w:tr>
      <w:tr>
        <w:trPr>
          <w:trHeight w:val="1003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Wymagane </w:t>
              <w:br/>
              <w:t>załączniki do wniosku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Dowód uiszczenia opłaty skarbowej 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Pełnomocnictwo dla osoby upoważnionej do występowania w imieniu wnioskodawcy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Dokument zatwierdzający zakład do prowadzenia działalności w zakresie grzebowisk/spalarnia zwłok zwierzęcych i ich części przez Powiatowego Lekarza Weterynarii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Dokument potwierdzający posiadanie środków technicznych do prowadzenia określonej działalności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Dokument potwierdzający tytuł prawny do nieruchomości, na której będzie prowadzona działalność objęta wnioskiem (np. akt własności, umowa najmu, użyczenia, itp.)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 potwierdzający dopuszczenie środka do przewożenia zwłok zwierzęcych lub ich części przez Powiatowego Lekarza Weterynarii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Opinia lub decyzja z zakresu ochrony środowiska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Dokumentacja hydrogeologiczna dotycząca planowanej lokalizacji grzebowiska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Dokumenty potwierdzające spełnienie wymagań lokalizacyjnych dotyczących grzebowisk zwłok zwierzęcych i ich części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Zaświadczenia o braku zaległości podatkowych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Zaświadczenie o braku zaległości w płaceniu składek na ubezpieczenie zdrowotne i społeczne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Wypis z właściwego rejestru ewidencji działalności gospodarczej lub KRS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Zaświadczeniu o nadaniu numeru NIP</w:t>
            </w:r>
          </w:p>
        </w:tc>
      </w:tr>
      <w:tr>
        <w:trPr>
          <w:trHeight w:val="499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Opłaty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spacing w:before="60" w:after="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616,00 zł - za wydanie zezwolenia,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spacing w:before="60" w:after="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50,00 zł – za wpisanie do rejestru działalności regulowanej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spacing w:before="60" w:after="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17,00 zł - za dokument stwierdzający udzielenie pełnomocnictwa </w:t>
            </w:r>
          </w:p>
          <w:p>
            <w:pPr>
              <w:pStyle w:val="Normal"/>
              <w:suppressAutoHyphens w:val="true"/>
              <w:spacing w:before="120" w:after="0"/>
              <w:ind w:left="62" w:hanging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Opłatę skarbową należy wnieść na rachunek bankowy Deutsche Bank Polska S.A., Oddział Sławków Mały Rynek 6</w:t>
            </w:r>
          </w:p>
          <w:p>
            <w:pPr>
              <w:pStyle w:val="Normal"/>
              <w:suppressAutoHyphens w:val="true"/>
              <w:ind w:left="60" w:hanging="0"/>
              <w:jc w:val="both"/>
              <w:rPr>
                <w:rFonts w:ascii="Times New Roman" w:hAnsi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20 1910 1048 2106 2329 6190 0002</w:t>
            </w:r>
          </w:p>
          <w:p>
            <w:pPr>
              <w:pStyle w:val="Normal"/>
              <w:suppressAutoHyphens w:val="true"/>
              <w:spacing w:before="0" w:after="120"/>
              <w:ind w:left="62" w:hanging="0"/>
              <w:jc w:val="both"/>
              <w:rPr>
                <w:rFonts w:ascii="Times New Roman" w:hAnsi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lub bezpośrednio w kasie Urzędu Miasta Sławkowa</w:t>
            </w:r>
          </w:p>
        </w:tc>
      </w:tr>
      <w:tr>
        <w:trPr>
          <w:trHeight w:val="880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Termin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załatwienia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sprawy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before="60" w:after="0"/>
              <w:ind w:left="106" w:hanging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Do 30 dni, w sprawach szczególnie skomplikowanych do 60 dni, licząc daty złożenia kompletnego wniosku.</w:t>
            </w:r>
          </w:p>
        </w:tc>
      </w:tr>
      <w:tr>
        <w:trPr>
          <w:trHeight w:val="704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Tryb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odwoławczy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before="60" w:after="0"/>
              <w:ind w:left="106" w:hanging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Odwołanie wnosi się do Sam</w:t>
            </w:r>
            <w:bookmarkStart w:id="0" w:name="_GoBack"/>
            <w:bookmarkEnd w:id="0"/>
            <w:r>
              <w:rPr>
                <w:rFonts w:ascii="Times New Roman" w:hAnsi="Times New Roman"/>
                <w:szCs w:val="22"/>
                <w:lang w:eastAsia="pl-PL"/>
              </w:rPr>
              <w:t>orządowego Kolegium Odwoławczego w Katowicach za pośrednictwem Burmistrza Miasta Sławkowa, w terminie 14 dni od dnia doręczenia decyzji.</w:t>
            </w:r>
          </w:p>
        </w:tc>
      </w:tr>
      <w:tr>
        <w:trPr>
          <w:trHeight w:val="711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Opłaty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za odwołanie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before="60" w:after="0"/>
              <w:ind w:left="106" w:hanging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Brak</w:t>
            </w:r>
          </w:p>
        </w:tc>
      </w:tr>
      <w:tr>
        <w:trPr>
          <w:trHeight w:val="587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Informacje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dodatkowe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before="60" w:after="0"/>
              <w:ind w:left="106" w:hanging="0"/>
              <w:rPr>
                <w:rFonts w:ascii="Times New Roman" w:hAnsi="Times New Roman"/>
                <w:szCs w:val="22"/>
                <w:highlight w:val="green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Brak</w:t>
            </w:r>
          </w:p>
        </w:tc>
      </w:tr>
    </w:tbl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tblW w:w="972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50"/>
        <w:gridCol w:w="613"/>
        <w:gridCol w:w="651"/>
        <w:gridCol w:w="4212"/>
      </w:tblGrid>
      <w:tr>
        <w:trPr>
          <w:trHeight w:val="357" w:hRule="atLeast"/>
        </w:trPr>
        <w:tc>
          <w:tcPr>
            <w:tcW w:w="42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Opracował:</w:t>
            </w:r>
          </w:p>
        </w:tc>
        <w:tc>
          <w:tcPr>
            <w:tcW w:w="61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6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421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Zatwierdził:</w:t>
            </w:r>
          </w:p>
        </w:tc>
      </w:tr>
      <w:tr>
        <w:trPr>
          <w:trHeight w:val="454" w:hRule="atLeast"/>
        </w:trPr>
        <w:tc>
          <w:tcPr>
            <w:tcW w:w="42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PlainText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3" w:type="dxa"/>
            <w:tcBorders/>
            <w:shd w:fill="auto" w:val="clear"/>
            <w:vAlign w:val="center"/>
          </w:tcPr>
          <w:p>
            <w:pPr>
              <w:pStyle w:val="PlainText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1" w:type="dxa"/>
            <w:tcBorders/>
            <w:shd w:fill="auto" w:val="clear"/>
            <w:vAlign w:val="center"/>
          </w:tcPr>
          <w:p>
            <w:pPr>
              <w:pStyle w:val="PlainText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21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PlainText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>
          <w:trHeight w:val="323" w:hRule="atLeast"/>
        </w:trPr>
        <w:tc>
          <w:tcPr>
            <w:tcW w:w="42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PlainText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podpis</w:t>
            </w:r>
          </w:p>
        </w:tc>
        <w:tc>
          <w:tcPr>
            <w:tcW w:w="613" w:type="dxa"/>
            <w:tcBorders/>
            <w:shd w:fill="auto" w:val="clear"/>
            <w:vAlign w:val="center"/>
          </w:tcPr>
          <w:p>
            <w:pPr>
              <w:pStyle w:val="PlainText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4212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podpis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899" w:top="2516" w:footer="369" w:bottom="143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80" w:type="dxa"/>
      <w:jc w:val="left"/>
      <w:tblInd w:w="-10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CellMar>
        <w:top w:w="0" w:type="dxa"/>
        <w:left w:w="98" w:type="dxa"/>
        <w:bottom w:w="0" w:type="dxa"/>
        <w:right w:w="108" w:type="dxa"/>
      </w:tblCellMar>
      <w:tblLook w:val="01e0"/>
    </w:tblPr>
    <w:tblGrid>
      <w:gridCol w:w="2267"/>
      <w:gridCol w:w="7512"/>
    </w:tblGrid>
    <w:tr>
      <w:trPr/>
      <w:tc>
        <w:tcPr>
          <w:tcW w:w="22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cBorders>
          <w:shd w:color="auto" w:fill="auto" w:val="clear"/>
          <w:tcMar>
            <w:left w:w="98" w:type="dxa"/>
          </w:tcMar>
        </w:tcPr>
        <w:p>
          <w:pPr>
            <w:pStyle w:val="Stopka"/>
            <w:ind w:left="142" w:hanging="142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Data utworzenia: </w:t>
          </w:r>
        </w:p>
      </w:tc>
      <w:tc>
        <w:tcPr>
          <w:tcW w:w="75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</w:tcPr>
        <w:p>
          <w:pPr>
            <w:pStyle w:val="Stopk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2017.03.27</w:t>
          </w:r>
        </w:p>
      </w:tc>
    </w:tr>
    <w:tr>
      <w:trPr/>
      <w:tc>
        <w:tcPr>
          <w:tcW w:w="22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cBorders>
          <w:shd w:color="auto" w:fill="auto" w:val="clear"/>
          <w:tcMar>
            <w:left w:w="98" w:type="dxa"/>
          </w:tcMar>
        </w:tcPr>
        <w:p>
          <w:pPr>
            <w:pStyle w:val="Stopka"/>
            <w:ind w:left="142" w:hanging="142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Data ostatniej aktualizacji: </w:t>
          </w:r>
        </w:p>
      </w:tc>
      <w:tc>
        <w:tcPr>
          <w:tcW w:w="75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</w:tcPr>
        <w:p>
          <w:pPr>
            <w:pStyle w:val="Stopka"/>
            <w:rPr/>
          </w:pPr>
          <w:r>
            <w:rPr>
              <w:rFonts w:ascii="Times New Roman" w:hAnsi="Times New Roman"/>
              <w:sz w:val="18"/>
              <w:szCs w:val="18"/>
            </w:rPr>
            <w:t>2017.04.14</w:t>
          </w:r>
        </w:p>
      </w:tc>
    </w:tr>
    <w:tr>
      <w:trPr/>
      <w:tc>
        <w:tcPr>
          <w:tcW w:w="22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cBorders>
          <w:shd w:color="auto" w:fill="auto" w:val="clear"/>
          <w:tcMar>
            <w:left w:w="98" w:type="dxa"/>
          </w:tcMar>
        </w:tcPr>
        <w:p>
          <w:pPr>
            <w:pStyle w:val="Stopka"/>
            <w:ind w:left="142" w:hanging="142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Data zatwierdzenia: </w:t>
          </w:r>
        </w:p>
      </w:tc>
      <w:tc>
        <w:tcPr>
          <w:tcW w:w="75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</w:tcPr>
        <w:p>
          <w:pPr>
            <w:pStyle w:val="Stopk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2017.05.15</w:t>
          </w:r>
        </w:p>
      </w:tc>
    </w:tr>
  </w:tbl>
  <w:p>
    <w:pPr>
      <w:pStyle w:val="Stopka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center" w:pos="4703" w:leader="none"/>
        <w:tab w:val="right" w:pos="9406" w:leader="none"/>
      </w:tabs>
      <w:ind w:left="142" w:hanging="142"/>
      <w:rPr/>
    </w:pPr>
    <w:r>
      <w:rPr/>
      <w:tab/>
      <w:tab/>
      <w:tab/>
      <w:tab/>
      <w:tab/>
      <w:tab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>
        <w:top w:val="single" w:sz="4" w:space="0" w:color="00000A"/>
        <w:left w:val="single" w:sz="4" w:space="0" w:color="00000A"/>
        <w:right w:val="single" w:sz="4" w:space="0" w:color="00000A"/>
        <w:insideV w:val="single" w:sz="4" w:space="0" w:color="00000A"/>
      </w:tblBorders>
      <w:tblCellMar>
        <w:top w:w="0" w:type="dxa"/>
        <w:left w:w="90" w:type="dxa"/>
        <w:bottom w:w="0" w:type="dxa"/>
        <w:right w:w="75" w:type="dxa"/>
      </w:tblCellMar>
      <w:tblLook w:val="0000"/>
    </w:tblPr>
    <w:tblGrid>
      <w:gridCol w:w="1797"/>
      <w:gridCol w:w="5803"/>
      <w:gridCol w:w="2039"/>
    </w:tblGrid>
    <w:tr>
      <w:trPr>
        <w:trHeight w:val="1069" w:hRule="atLeast"/>
      </w:trPr>
      <w:tc>
        <w:tcPr>
          <w:tcW w:w="1797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cBorders>
          <w:shd w:fill="auto" w:val="clear"/>
          <w:tcMar>
            <w:left w:w="90" w:type="dxa"/>
          </w:tcMar>
          <w:vAlign w:val="center"/>
        </w:tcPr>
        <w:p>
          <w:pPr>
            <w:pStyle w:val="Normal"/>
            <w:jc w:val="center"/>
            <w:rPr>
              <w:rFonts w:ascii="Verdana" w:hAnsi="Verdana"/>
            </w:rPr>
          </w:pPr>
          <w:r>
            <w:rPr/>
            <w:drawing>
              <wp:inline distT="0" distB="0" distL="0" distR="0">
                <wp:extent cx="762000" cy="933450"/>
                <wp:effectExtent l="0" t="0" r="0" b="0"/>
                <wp:docPr id="3" name="Obraz 1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0" distR="0" simplePos="0" locked="0" layoutInCell="1" allowOverlap="1" relativeHeight="3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635</wp:posOffset>
                    </wp:positionV>
                    <wp:extent cx="15875" cy="160020"/>
                    <wp:effectExtent l="0" t="0" r="0" b="0"/>
                    <wp:wrapSquare wrapText="largest"/>
                    <wp:docPr id="1" name="Ramk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120" cy="159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Gwka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A"/>
                                  </w:rPr>
                                </w:r>
                              </w:p>
                            </w:txbxContent>
                          </wps:txbx>
                          <wps:bodyPr lIns="0" rIns="0" t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Ramka1" stroked="f" style="position:absolute;margin-left:480.65pt;margin-top:0.05pt;width:1.15pt;height:12.5pt;mso-position-horizontal:right;mso-position-horizontal-relative:margin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Gwka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7842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90" w:type="dxa"/>
          </w:tcMar>
          <w:vAlign w:val="center"/>
        </w:tcPr>
        <w:p>
          <w:pPr>
            <w:pStyle w:val="Nagwek1"/>
            <w:numPr>
              <w:ilvl w:val="0"/>
              <w:numId w:val="0"/>
            </w:numPr>
            <w:spacing w:before="0" w:after="0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cs="Times New Roman" w:ascii="Times New Roman" w:hAnsi="Times New Roman"/>
              <w:sz w:val="22"/>
              <w:szCs w:val="22"/>
            </w:rPr>
            <w:t>URZĄD MIASTA SŁAWKOWA</w:t>
          </w:r>
        </w:p>
        <w:p>
          <w:pPr>
            <w:pStyle w:val="Normal"/>
            <w:jc w:val="center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41–260 Sławków, Rynek 1</w:t>
          </w:r>
        </w:p>
        <w:p>
          <w:pPr>
            <w:pStyle w:val="Normal"/>
            <w:jc w:val="center"/>
            <w:rPr/>
          </w:pPr>
          <w:r>
            <w:rPr>
              <w:rFonts w:ascii="Times New Roman" w:hAnsi="Times New Roman"/>
              <w:szCs w:val="22"/>
              <w:lang w:val="de-DE"/>
            </w:rPr>
            <w:t>telefon: +48 (32) 293 15 52, fax. +48 (32) 293 12 33</w:t>
          </w:r>
        </w:p>
        <w:p>
          <w:pPr>
            <w:pStyle w:val="Normal"/>
            <w:jc w:val="center"/>
            <w:rPr/>
          </w:pPr>
          <w:r>
            <w:rPr>
              <w:rFonts w:ascii="Times New Roman" w:hAnsi="Times New Roman"/>
              <w:szCs w:val="22"/>
              <w:lang w:val="de-DE"/>
            </w:rPr>
            <w:t xml:space="preserve">e-mail: </w:t>
          </w:r>
          <w:hyperlink r:id="rId2">
            <w:r>
              <w:rPr>
                <w:rStyle w:val="Czeinternetowe"/>
                <w:rFonts w:ascii="Times New Roman" w:hAnsi="Times New Roman"/>
                <w:szCs w:val="22"/>
                <w:lang w:val="de-DE"/>
              </w:rPr>
              <w:t>um@slawkow.pl</w:t>
            </w:r>
          </w:hyperlink>
          <w:r>
            <w:rPr>
              <w:rFonts w:ascii="Times New Roman" w:hAnsi="Times New Roman"/>
              <w:szCs w:val="22"/>
              <w:lang w:val="de-DE"/>
            </w:rPr>
            <w:t xml:space="preserve">, </w:t>
          </w:r>
          <w:hyperlink r:id="rId3">
            <w:r>
              <w:rPr>
                <w:rStyle w:val="Czeinternetowe"/>
                <w:rFonts w:ascii="Times New Roman" w:hAnsi="Times New Roman"/>
                <w:szCs w:val="22"/>
                <w:lang w:val="en-US"/>
              </w:rPr>
              <w:t>http://www.slawkow.pl</w:t>
            </w:r>
          </w:hyperlink>
          <w:r>
            <w:rPr>
              <w:rFonts w:ascii="Times New Roman" w:hAnsi="Times New Roman"/>
              <w:szCs w:val="22"/>
              <w:lang w:val="en-US"/>
            </w:rPr>
            <w:t xml:space="preserve"> </w:t>
          </w:r>
        </w:p>
        <w:p>
          <w:pPr>
            <w:pStyle w:val="Normal"/>
            <w:jc w:val="center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Godziny pracy:  pn.: 7.30-17.00, wt., śr., czw..: 7.30-15.30; pt.: 7:30-14:00</w:t>
          </w:r>
        </w:p>
      </w:tc>
    </w:tr>
    <w:tr>
      <w:trPr>
        <w:trHeight w:val="525" w:hRule="atLeast"/>
      </w:trPr>
      <w:tc>
        <w:tcPr>
          <w:tcW w:w="1797" w:type="dxa"/>
          <w:vMerge w:val="continue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90" w:type="dxa"/>
          </w:tcMar>
          <w:vAlign w:val="center"/>
        </w:tcPr>
        <w:p>
          <w:pPr>
            <w:pStyle w:val="Normal"/>
            <w:jc w:val="center"/>
            <w:rPr/>
          </w:pPr>
          <w:r>
            <w:rPr/>
          </w:r>
        </w:p>
      </w:tc>
      <w:tc>
        <w:tcPr>
          <w:tcW w:w="580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90" w:type="dxa"/>
          </w:tcMar>
          <w:vAlign w:val="center"/>
        </w:tcPr>
        <w:p>
          <w:pPr>
            <w:pStyle w:val="Nagwek1"/>
            <w:numPr>
              <w:ilvl w:val="0"/>
              <w:numId w:val="0"/>
            </w:numPr>
            <w:spacing w:before="0" w:after="0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cs="Times New Roman" w:ascii="Times New Roman" w:hAnsi="Times New Roman"/>
              <w:sz w:val="22"/>
              <w:szCs w:val="22"/>
            </w:rPr>
            <w:t>KARTA INFORMACYJNA USŁUGI: OSGW.012</w:t>
          </w:r>
        </w:p>
      </w:tc>
      <w:tc>
        <w:tcPr>
          <w:tcW w:w="203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90" w:type="dxa"/>
          </w:tcMar>
          <w:vAlign w:val="center"/>
        </w:tcPr>
        <w:p>
          <w:pPr>
            <w:pStyle w:val="Nagwek1"/>
            <w:numPr>
              <w:ilvl w:val="0"/>
              <w:numId w:val="0"/>
            </w:numPr>
            <w:spacing w:before="0" w:after="0"/>
            <w:rPr/>
          </w:pPr>
          <w:r>
            <w:rPr>
              <w:rFonts w:cs="Times New Roman" w:ascii="Times New Roman" w:hAnsi="Times New Roman"/>
              <w:sz w:val="22"/>
              <w:szCs w:val="22"/>
            </w:rPr>
            <w:t xml:space="preserve">Strona </w:t>
          </w:r>
          <w:r>
            <w:rPr>
              <w:rFonts w:cs="Times New Roman" w:ascii="Times New Roman" w:hAnsi="Times New Roman"/>
              <w:sz w:val="22"/>
              <w:szCs w:val="22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cs="Times New Roman" w:ascii="Times New Roman" w:hAnsi="Times New Roman"/>
              <w:sz w:val="22"/>
              <w:szCs w:val="22"/>
            </w:rPr>
            <w:t xml:space="preserve"> z </w:t>
          </w:r>
          <w:r>
            <w:rPr>
              <w:rFonts w:cs="Times New Roman" w:ascii="Times New Roman" w:hAnsi="Times New Roman"/>
              <w:sz w:val="22"/>
              <w:szCs w:val="22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Verdana" w:hAnsi="Verdana" w:cs="Verdana" w:hint="default"/>
        <w:sz w:val="20"/>
        <w:rFonts w:cs="Verdana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Verdana" w:hAnsi="Verdana" w:cs="Verdana" w:hint="default"/>
        <w:sz w:val="20"/>
        <w:b/>
        <w:rFonts w:cs="Verdana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1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3c9c"/>
    <w:pPr>
      <w:widowControl/>
      <w:suppressAutoHyphens w:val="false"/>
      <w:bidi w:val="0"/>
      <w:jc w:val="left"/>
    </w:pPr>
    <w:rPr>
      <w:rFonts w:ascii="Arial" w:hAnsi="Arial" w:eastAsia="Times New Roman" w:cs="Times New Roman"/>
      <w:color w:val="00000A"/>
      <w:sz w:val="22"/>
      <w:szCs w:val="24"/>
      <w:lang w:val="pl-PL" w:eastAsia="en-US" w:bidi="ar-SA"/>
    </w:rPr>
  </w:style>
  <w:style w:type="paragraph" w:styleId="Nagwek1">
    <w:name w:val="Heading 1"/>
    <w:basedOn w:val="Normal"/>
    <w:qFormat/>
    <w:rsid w:val="00e6206d"/>
    <w:pPr>
      <w:keepNext/>
      <w:numPr>
        <w:ilvl w:val="0"/>
        <w:numId w:val="1"/>
      </w:numPr>
      <w:spacing w:before="0" w:after="120"/>
      <w:jc w:val="center"/>
      <w:outlineLvl w:val="0"/>
      <w:outlineLvl w:val="0"/>
    </w:pPr>
    <w:rPr>
      <w:rFonts w:cs="Arial"/>
      <w:b/>
      <w:bCs/>
      <w:sz w:val="20"/>
    </w:rPr>
  </w:style>
  <w:style w:type="paragraph" w:styleId="Nagwek2">
    <w:name w:val="Heading 2"/>
    <w:basedOn w:val="Normal"/>
    <w:qFormat/>
    <w:rsid w:val="00943c9c"/>
    <w:pPr>
      <w:keepNext/>
      <w:spacing w:before="0" w:after="120"/>
      <w:jc w:val="center"/>
      <w:outlineLvl w:val="1"/>
    </w:pPr>
    <w:rPr>
      <w:b/>
      <w:bCs/>
      <w:caps/>
    </w:rPr>
  </w:style>
  <w:style w:type="paragraph" w:styleId="Nagwek3">
    <w:name w:val="Heading 3"/>
    <w:basedOn w:val="Normal"/>
    <w:qFormat/>
    <w:rsid w:val="00e6206d"/>
    <w:pPr>
      <w:keepNext/>
      <w:spacing w:before="0" w:after="120"/>
      <w:jc w:val="center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"/>
    <w:qFormat/>
    <w:rsid w:val="00943c9c"/>
    <w:pPr>
      <w:keepNext/>
      <w:spacing w:before="0" w:after="120"/>
      <w:jc w:val="center"/>
      <w:outlineLvl w:val="3"/>
    </w:pPr>
    <w:rPr>
      <w:b/>
      <w:bCs/>
      <w:szCs w:val="28"/>
    </w:rPr>
  </w:style>
  <w:style w:type="paragraph" w:styleId="Nagwek5">
    <w:name w:val="Heading 5"/>
    <w:basedOn w:val="Normal"/>
    <w:qFormat/>
    <w:rsid w:val="00e6206d"/>
    <w:pPr>
      <w:spacing w:before="0" w:after="120"/>
      <w:jc w:val="both"/>
      <w:outlineLvl w:val="4"/>
    </w:pPr>
    <w:rPr>
      <w:b/>
      <w:bCs/>
      <w:iCs/>
      <w:szCs w:val="26"/>
    </w:rPr>
  </w:style>
  <w:style w:type="paragraph" w:styleId="Nagwek6">
    <w:name w:val="Heading 6"/>
    <w:basedOn w:val="Normal"/>
    <w:qFormat/>
    <w:rsid w:val="00e6206d"/>
    <w:pPr>
      <w:spacing w:before="0" w:after="120"/>
      <w:jc w:val="center"/>
      <w:outlineLvl w:val="5"/>
    </w:pPr>
    <w:rPr>
      <w:b/>
      <w:bCs/>
      <w:szCs w:val="22"/>
    </w:rPr>
  </w:style>
  <w:style w:type="paragraph" w:styleId="Nagwek7">
    <w:name w:val="Heading 7"/>
    <w:basedOn w:val="Normal"/>
    <w:qFormat/>
    <w:rsid w:val="00e6206d"/>
    <w:pPr>
      <w:spacing w:before="0" w:after="120"/>
      <w:jc w:val="both"/>
      <w:outlineLvl w:val="6"/>
    </w:pPr>
    <w:rPr/>
  </w:style>
  <w:style w:type="paragraph" w:styleId="Nagwek8">
    <w:name w:val="Heading 8"/>
    <w:basedOn w:val="Normal"/>
    <w:qFormat/>
    <w:rsid w:val="00e6206d"/>
    <w:pPr>
      <w:spacing w:before="0" w:after="120"/>
      <w:jc w:val="both"/>
      <w:outlineLvl w:val="7"/>
    </w:pPr>
    <w:rPr>
      <w:iCs/>
    </w:rPr>
  </w:style>
  <w:style w:type="paragraph" w:styleId="Nagwek9">
    <w:name w:val="Heading 9"/>
    <w:basedOn w:val="Normal"/>
    <w:qFormat/>
    <w:rsid w:val="00e6206d"/>
    <w:pPr>
      <w:spacing w:before="0" w:after="120"/>
      <w:jc w:val="both"/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sid w:val="00943c9c"/>
    <w:rPr>
      <w:sz w:val="20"/>
    </w:rPr>
  </w:style>
  <w:style w:type="character" w:styleId="Czeinternetowe">
    <w:name w:val="Łącze internetowe"/>
    <w:rsid w:val="00943c9c"/>
    <w:rPr>
      <w:color w:val="0000FF"/>
      <w:u w:val="single"/>
    </w:rPr>
  </w:style>
  <w:style w:type="character" w:styleId="FollowedHyperlink">
    <w:name w:val="FollowedHyperlink"/>
    <w:qFormat/>
    <w:rsid w:val="00943c9c"/>
    <w:rPr>
      <w:color w:val="800080"/>
      <w:u w:val="single"/>
    </w:rPr>
  </w:style>
  <w:style w:type="character" w:styleId="Nagwek7Znak" w:customStyle="1">
    <w:name w:val="Nagłówek 7 Znak"/>
    <w:qFormat/>
    <w:rsid w:val="00943c9c"/>
    <w:rPr>
      <w:rFonts w:ascii="Arial" w:hAnsi="Arial"/>
      <w:sz w:val="22"/>
      <w:szCs w:val="24"/>
      <w:lang w:val="pl-PL" w:eastAsia="en-US" w:bidi="ar-SA"/>
    </w:rPr>
  </w:style>
  <w:style w:type="character" w:styleId="Endnotereference">
    <w:name w:val="endnote reference"/>
    <w:semiHidden/>
    <w:qFormat/>
    <w:rsid w:val="00943c9c"/>
    <w:rPr>
      <w:vertAlign w:val="superscript"/>
    </w:rPr>
  </w:style>
  <w:style w:type="character" w:styleId="HTMLAcronym">
    <w:name w:val="HTML Acronym"/>
    <w:basedOn w:val="DefaultParagraphFont"/>
    <w:semiHidden/>
    <w:qFormat/>
    <w:rsid w:val="00943c9c"/>
    <w:rPr/>
  </w:style>
  <w:style w:type="character" w:styleId="HTMLCite">
    <w:name w:val="HTML Cite"/>
    <w:semiHidden/>
    <w:qFormat/>
    <w:rsid w:val="00943c9c"/>
    <w:rPr>
      <w:i/>
      <w:iCs/>
    </w:rPr>
  </w:style>
  <w:style w:type="character" w:styleId="HTMLDefinition">
    <w:name w:val="HTML Definition"/>
    <w:semiHidden/>
    <w:qFormat/>
    <w:rsid w:val="00943c9c"/>
    <w:rPr>
      <w:i/>
      <w:iCs/>
    </w:rPr>
  </w:style>
  <w:style w:type="character" w:styleId="HTMLKeyboard">
    <w:name w:val="HTML Keyboard"/>
    <w:semiHidden/>
    <w:qFormat/>
    <w:rsid w:val="00943c9c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qFormat/>
    <w:rsid w:val="00943c9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943c9c"/>
    <w:rPr>
      <w:rFonts w:ascii="Courier New" w:hAnsi="Courier New" w:cs="Courier New"/>
    </w:rPr>
  </w:style>
  <w:style w:type="character" w:styleId="HTMLTypewriter">
    <w:name w:val="HTML Typewriter"/>
    <w:semiHidden/>
    <w:qFormat/>
    <w:rsid w:val="00943c9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943c9c"/>
    <w:rPr>
      <w:i/>
      <w:iCs/>
    </w:rPr>
  </w:style>
  <w:style w:type="character" w:styleId="Linenumber">
    <w:name w:val="line number"/>
    <w:basedOn w:val="DefaultParagraphFont"/>
    <w:qFormat/>
    <w:rsid w:val="00943c9c"/>
    <w:rPr/>
  </w:style>
  <w:style w:type="character" w:styleId="Strong">
    <w:name w:val="Strong"/>
    <w:uiPriority w:val="22"/>
    <w:qFormat/>
    <w:rsid w:val="00943c9c"/>
    <w:rPr>
      <w:b/>
      <w:bCs/>
    </w:rPr>
  </w:style>
  <w:style w:type="character" w:styleId="Wyrnienie">
    <w:name w:val="Wyróżnienie"/>
    <w:qFormat/>
    <w:rsid w:val="00943c9c"/>
    <w:rPr>
      <w:i/>
      <w:iCs/>
    </w:rPr>
  </w:style>
  <w:style w:type="character" w:styleId="Annotationreference">
    <w:name w:val="annotation reference"/>
    <w:semiHidden/>
    <w:qFormat/>
    <w:rsid w:val="00943c9c"/>
    <w:rPr>
      <w:sz w:val="16"/>
      <w:szCs w:val="16"/>
    </w:rPr>
  </w:style>
  <w:style w:type="character" w:styleId="Nagwek8Znak" w:customStyle="1">
    <w:name w:val="Nagłówek 8 Znak"/>
    <w:qFormat/>
    <w:rsid w:val="00943c9c"/>
    <w:rPr>
      <w:rFonts w:ascii="Arial" w:hAnsi="Arial"/>
      <w:iCs/>
      <w:sz w:val="22"/>
      <w:szCs w:val="24"/>
      <w:lang w:val="pl-PL" w:eastAsia="en-US" w:bidi="ar-SA"/>
    </w:rPr>
  </w:style>
  <w:style w:type="character" w:styleId="Nagwek6Znak" w:customStyle="1">
    <w:name w:val="Nagłówek 6 Znak"/>
    <w:qFormat/>
    <w:rsid w:val="00943c9c"/>
    <w:rPr>
      <w:rFonts w:ascii="Arial" w:hAnsi="Arial"/>
      <w:b/>
      <w:bCs/>
      <w:sz w:val="22"/>
      <w:szCs w:val="22"/>
      <w:lang w:val="pl-PL" w:eastAsia="en-US" w:bidi="ar-SA"/>
    </w:rPr>
  </w:style>
  <w:style w:type="character" w:styleId="Nagwek5Znak" w:customStyle="1">
    <w:name w:val="Nagłówek 5 Znak"/>
    <w:qFormat/>
    <w:rsid w:val="00943c9c"/>
    <w:rPr>
      <w:rFonts w:ascii="Arial" w:hAnsi="Arial"/>
      <w:b/>
      <w:bCs/>
      <w:iCs/>
      <w:sz w:val="22"/>
      <w:szCs w:val="26"/>
      <w:lang w:val="pl-PL" w:eastAsia="en-US" w:bidi="ar-SA"/>
    </w:rPr>
  </w:style>
  <w:style w:type="character" w:styleId="TekstpodstawowyZnak" w:customStyle="1">
    <w:name w:val="Tekst podstawowy Znak"/>
    <w:link w:val="Tekstpodstawowy"/>
    <w:qFormat/>
    <w:rsid w:val="00573db3"/>
    <w:rPr>
      <w:rFonts w:ascii="Arial" w:hAnsi="Arial" w:cs="Arial"/>
      <w:b/>
      <w:bCs/>
      <w:sz w:val="22"/>
      <w:szCs w:val="24"/>
      <w:lang w:val="pl-PL" w:eastAsia="en-US" w:bidi="ar-SA"/>
    </w:rPr>
  </w:style>
  <w:style w:type="character" w:styleId="StylTekstpodstawowyVerdana10ptNiePogrubienieWyjustowaZnak" w:customStyle="1">
    <w:name w:val="Styl Tekst podstawowy + Verdana 10 pt Nie Pogrubienie Wyjustowa... Znak"/>
    <w:link w:val="StylTekstpodstawowyVerdana10ptNiePogrubienieWyjustowa"/>
    <w:qFormat/>
    <w:rsid w:val="00573db3"/>
    <w:rPr>
      <w:rFonts w:ascii="Verdana" w:hAnsi="Verdana" w:cs="Arial"/>
      <w:b/>
      <w:bCs/>
      <w:sz w:val="22"/>
      <w:szCs w:val="24"/>
      <w:lang w:val="pl-PL" w:eastAsia="en-US" w:bidi="ar-SA"/>
    </w:rPr>
  </w:style>
  <w:style w:type="character" w:styleId="H2" w:customStyle="1">
    <w:name w:val="h2"/>
    <w:qFormat/>
    <w:rsid w:val="00c36a1a"/>
    <w:rPr/>
  </w:style>
  <w:style w:type="character" w:styleId="ListLabel1">
    <w:name w:val="ListLabel 1"/>
    <w:qFormat/>
    <w:rPr>
      <w:b/>
      <w:i w:val="false"/>
      <w:sz w:val="22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2"/>
      <w:sz w:val="22"/>
      <w:u w:val="none"/>
      <w:vertAlign w:val="baseline"/>
      <w:em w:val="none"/>
    </w:rPr>
  </w:style>
  <w:style w:type="character" w:styleId="ListLabel3">
    <w:name w:val="ListLabel 3"/>
    <w:qFormat/>
    <w:rPr>
      <w:b w:val="false"/>
      <w:i w:val="false"/>
      <w:sz w:val="22"/>
      <w:szCs w:val="24"/>
      <w:lang w:val="pl-PL" w:eastAsia="en-US" w:bidi="ar-SA"/>
    </w:rPr>
  </w:style>
  <w:style w:type="character" w:styleId="ListLabel4">
    <w:name w:val="ListLabel 4"/>
    <w:qFormat/>
    <w:rPr>
      <w:b w:val="false"/>
      <w:i w:val="false"/>
      <w:sz w:val="22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ascii="Times New Roman" w:hAnsi="Times New Roman"/>
      <w:sz w:val="2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ascii="Times New Roman" w:hAnsi="Times New Roman"/>
      <w:b/>
      <w:sz w:val="20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rFonts w:cs="StarSymbol"/>
      <w:b/>
      <w:bCs/>
      <w:sz w:val="20"/>
      <w:szCs w:val="20"/>
    </w:rPr>
  </w:style>
  <w:style w:type="character" w:styleId="ListLabel109">
    <w:name w:val="ListLabel 109"/>
    <w:qFormat/>
    <w:rPr>
      <w:rFonts w:cs="StarSymbol"/>
      <w:b/>
      <w:bCs/>
      <w:sz w:val="20"/>
      <w:szCs w:val="20"/>
    </w:rPr>
  </w:style>
  <w:style w:type="character" w:styleId="ListLabel110">
    <w:name w:val="ListLabel 110"/>
    <w:qFormat/>
    <w:rPr>
      <w:rFonts w:cs="StarSymbol"/>
      <w:b/>
      <w:bCs/>
      <w:sz w:val="20"/>
      <w:szCs w:val="20"/>
    </w:rPr>
  </w:style>
  <w:style w:type="character" w:styleId="ListLabel111">
    <w:name w:val="ListLabel 111"/>
    <w:qFormat/>
    <w:rPr>
      <w:rFonts w:cs="StarSymbol"/>
      <w:b/>
      <w:bCs/>
      <w:sz w:val="20"/>
      <w:szCs w:val="20"/>
    </w:rPr>
  </w:style>
  <w:style w:type="character" w:styleId="ListLabel112">
    <w:name w:val="ListLabel 112"/>
    <w:qFormat/>
    <w:rPr>
      <w:rFonts w:cs="StarSymbol"/>
      <w:b/>
      <w:bCs/>
      <w:sz w:val="20"/>
      <w:szCs w:val="20"/>
    </w:rPr>
  </w:style>
  <w:style w:type="character" w:styleId="ListLabel113">
    <w:name w:val="ListLabel 113"/>
    <w:qFormat/>
    <w:rPr>
      <w:rFonts w:cs="StarSymbol"/>
      <w:b/>
      <w:bCs/>
      <w:sz w:val="20"/>
      <w:szCs w:val="20"/>
    </w:rPr>
  </w:style>
  <w:style w:type="character" w:styleId="ListLabel114">
    <w:name w:val="ListLabel 114"/>
    <w:qFormat/>
    <w:rPr>
      <w:rFonts w:cs="StarSymbol"/>
      <w:b/>
      <w:bCs/>
      <w:sz w:val="20"/>
      <w:szCs w:val="20"/>
    </w:rPr>
  </w:style>
  <w:style w:type="character" w:styleId="ListLabel115">
    <w:name w:val="ListLabel 115"/>
    <w:qFormat/>
    <w:rPr>
      <w:rFonts w:cs="StarSymbol"/>
      <w:b/>
      <w:bCs/>
      <w:sz w:val="20"/>
      <w:szCs w:val="20"/>
    </w:rPr>
  </w:style>
  <w:style w:type="character" w:styleId="ListLabel116">
    <w:name w:val="ListLabel 116"/>
    <w:qFormat/>
    <w:rPr>
      <w:rFonts w:cs="StarSymbol"/>
      <w:b/>
      <w:bCs/>
      <w:sz w:val="20"/>
      <w:szCs w:val="20"/>
    </w:rPr>
  </w:style>
  <w:style w:type="character" w:styleId="ListLabel117">
    <w:name w:val="ListLabel 117"/>
    <w:qFormat/>
    <w:rPr>
      <w:rFonts w:ascii="Times New Roman" w:hAnsi="Times New Roman" w:cs="Verdana"/>
      <w:sz w:val="20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Times New Roman" w:hAnsi="Times New Roman" w:cs="Verdana"/>
      <w:b/>
      <w:sz w:val="20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ascii="Times New Roman" w:hAnsi="Times New Roman" w:cs="Verdana"/>
      <w:sz w:val="20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ascii="Times New Roman" w:hAnsi="Times New Roman" w:cs="Verdana"/>
      <w:b/>
      <w:sz w:val="20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43c9c"/>
    <w:pPr>
      <w:spacing w:before="0" w:after="60"/>
    </w:pPr>
    <w:rPr>
      <w:rFonts w:cs="Arial"/>
      <w:b/>
      <w:bCs/>
    </w:rPr>
  </w:style>
  <w:style w:type="paragraph" w:styleId="Lista">
    <w:name w:val="List"/>
    <w:basedOn w:val="Normal"/>
    <w:rsid w:val="00943c9c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rsid w:val="00943c9c"/>
    <w:pPr>
      <w:widowControl w:val="false"/>
      <w:tabs>
        <w:tab w:val="center" w:pos="4536" w:leader="none"/>
        <w:tab w:val="right" w:pos="9072" w:leader="none"/>
      </w:tabs>
    </w:pPr>
    <w:rPr>
      <w:szCs w:val="20"/>
      <w:lang w:eastAsia="pl-PL"/>
    </w:rPr>
  </w:style>
  <w:style w:type="paragraph" w:styleId="Stopka">
    <w:name w:val="Footer"/>
    <w:basedOn w:val="Normal"/>
    <w:rsid w:val="00943c9c"/>
    <w:pPr>
      <w:tabs>
        <w:tab w:val="center" w:pos="4703" w:leader="none"/>
        <w:tab w:val="right" w:pos="9406" w:leader="none"/>
      </w:tabs>
    </w:pPr>
    <w:rPr/>
  </w:style>
  <w:style w:type="paragraph" w:styleId="Naglowekstronyopisramki" w:customStyle="1">
    <w:name w:val="Naglowek strony - opis ramki"/>
    <w:basedOn w:val="Normal"/>
    <w:semiHidden/>
    <w:qFormat/>
    <w:rsid w:val="00943c9c"/>
    <w:pPr>
      <w:spacing w:lineRule="exact" w:line="160"/>
    </w:pPr>
    <w:rPr>
      <w:color w:val="C0C0C0"/>
      <w:sz w:val="12"/>
      <w:szCs w:val="20"/>
    </w:rPr>
  </w:style>
  <w:style w:type="paragraph" w:styleId="Tytu">
    <w:name w:val="Title"/>
    <w:basedOn w:val="Normal"/>
    <w:qFormat/>
    <w:rsid w:val="00943c9c"/>
    <w:pPr>
      <w:jc w:val="center"/>
    </w:pPr>
    <w:rPr>
      <w:rFonts w:ascii="Verdana" w:hAnsi="Verdana"/>
      <w:b/>
      <w:bCs/>
      <w:sz w:val="32"/>
      <w:u w:val="single"/>
    </w:rPr>
  </w:style>
  <w:style w:type="paragraph" w:styleId="DocumentProperties" w:customStyle="1">
    <w:name w:val="Document Properties"/>
    <w:basedOn w:val="Normal"/>
    <w:semiHidden/>
    <w:qFormat/>
    <w:rsid w:val="00943c9c"/>
    <w:pPr/>
    <w:rPr>
      <w:rFonts w:ascii="Verdana" w:hAnsi="Verdana"/>
    </w:rPr>
  </w:style>
  <w:style w:type="paragraph" w:styleId="Spistreci1">
    <w:name w:val="TOC 1"/>
    <w:basedOn w:val="Nagwek2"/>
    <w:autoRedefine/>
    <w:semiHidden/>
    <w:rsid w:val="00e6206d"/>
    <w:pPr>
      <w:keepNext/>
      <w:jc w:val="left"/>
    </w:pPr>
    <w:rPr>
      <w:rFonts w:ascii="Verdana" w:hAnsi="Verdana"/>
      <w:b w:val="false"/>
      <w:sz w:val="20"/>
      <w:szCs w:val="28"/>
    </w:rPr>
  </w:style>
  <w:style w:type="paragraph" w:styleId="Spistreci2">
    <w:name w:val="TOC 2"/>
    <w:basedOn w:val="Normal"/>
    <w:autoRedefine/>
    <w:semiHidden/>
    <w:rsid w:val="00943c9c"/>
    <w:pPr>
      <w:spacing w:before="0" w:after="60"/>
      <w:ind w:left="567" w:hanging="0"/>
    </w:pPr>
    <w:rPr>
      <w:bCs/>
    </w:rPr>
  </w:style>
  <w:style w:type="paragraph" w:styleId="Naglowekstronypodtytuldokumentu" w:customStyle="1">
    <w:name w:val="Naglowek strony - podtytul dokumentu"/>
    <w:basedOn w:val="Naglowekstronytekst"/>
    <w:semiHidden/>
    <w:qFormat/>
    <w:rsid w:val="00943c9c"/>
    <w:pPr>
      <w:spacing w:before="0" w:after="60"/>
      <w:jc w:val="center"/>
    </w:pPr>
    <w:rPr>
      <w:i/>
    </w:rPr>
  </w:style>
  <w:style w:type="paragraph" w:styleId="Naglowekstronytekst" w:customStyle="1">
    <w:name w:val="Naglowek strony - tekst"/>
    <w:basedOn w:val="Normal"/>
    <w:semiHidden/>
    <w:qFormat/>
    <w:rsid w:val="00943c9c"/>
    <w:pPr>
      <w:spacing w:lineRule="exact" w:line="180"/>
    </w:pPr>
    <w:rPr>
      <w:sz w:val="16"/>
      <w:szCs w:val="20"/>
    </w:rPr>
  </w:style>
  <w:style w:type="paragraph" w:styleId="Spistreci3">
    <w:name w:val="TOC 3"/>
    <w:basedOn w:val="Spistreci2"/>
    <w:autoRedefine/>
    <w:semiHidden/>
    <w:rsid w:val="00943c9c"/>
    <w:pPr>
      <w:ind w:left="1134" w:hanging="0"/>
    </w:pPr>
    <w:rPr>
      <w:bCs w:val="false"/>
    </w:rPr>
  </w:style>
  <w:style w:type="paragraph" w:styleId="Spistreci4">
    <w:name w:val="TOC 4"/>
    <w:basedOn w:val="Normal"/>
    <w:autoRedefine/>
    <w:semiHidden/>
    <w:rsid w:val="00943c9c"/>
    <w:pPr>
      <w:ind w:left="440" w:hanging="0"/>
    </w:pPr>
    <w:rPr>
      <w:b/>
    </w:rPr>
  </w:style>
  <w:style w:type="paragraph" w:styleId="Spistreci5">
    <w:name w:val="TOC 5"/>
    <w:basedOn w:val="Normal"/>
    <w:autoRedefine/>
    <w:semiHidden/>
    <w:rsid w:val="00943c9c"/>
    <w:pPr>
      <w:ind w:left="660" w:hanging="0"/>
    </w:pPr>
    <w:rPr>
      <w:rFonts w:ascii="Times New Roman" w:hAnsi="Times New Roman"/>
    </w:rPr>
  </w:style>
  <w:style w:type="paragraph" w:styleId="Spistreci6">
    <w:name w:val="TOC 6"/>
    <w:basedOn w:val="Normal"/>
    <w:autoRedefine/>
    <w:semiHidden/>
    <w:rsid w:val="00943c9c"/>
    <w:pPr>
      <w:ind w:left="880" w:hanging="0"/>
    </w:pPr>
    <w:rPr>
      <w:rFonts w:ascii="Times New Roman" w:hAnsi="Times New Roman"/>
    </w:rPr>
  </w:style>
  <w:style w:type="paragraph" w:styleId="Spistreci7">
    <w:name w:val="TOC 7"/>
    <w:basedOn w:val="Normal"/>
    <w:autoRedefine/>
    <w:semiHidden/>
    <w:rsid w:val="00943c9c"/>
    <w:pPr>
      <w:ind w:left="1100" w:hanging="0"/>
    </w:pPr>
    <w:rPr>
      <w:rFonts w:ascii="Times New Roman" w:hAnsi="Times New Roman"/>
    </w:rPr>
  </w:style>
  <w:style w:type="paragraph" w:styleId="Spistreci8">
    <w:name w:val="TOC 8"/>
    <w:basedOn w:val="Normal"/>
    <w:autoRedefine/>
    <w:semiHidden/>
    <w:rsid w:val="00943c9c"/>
    <w:pPr>
      <w:spacing w:before="0" w:after="120"/>
      <w:ind w:left="1321" w:hanging="0"/>
    </w:pPr>
    <w:rPr/>
  </w:style>
  <w:style w:type="paragraph" w:styleId="Spistreci9">
    <w:name w:val="TOC 9"/>
    <w:basedOn w:val="Normal"/>
    <w:autoRedefine/>
    <w:semiHidden/>
    <w:rsid w:val="00943c9c"/>
    <w:pPr>
      <w:ind w:left="1540" w:hanging="0"/>
    </w:pPr>
    <w:rPr>
      <w:rFonts w:ascii="Times New Roman" w:hAnsi="Times New Roman"/>
    </w:rPr>
  </w:style>
  <w:style w:type="paragraph" w:styleId="PlainText">
    <w:name w:val="Plain Text"/>
    <w:basedOn w:val="Normal"/>
    <w:qFormat/>
    <w:rsid w:val="00943c9c"/>
    <w:pPr>
      <w:spacing w:before="0" w:after="120"/>
      <w:jc w:val="both"/>
    </w:pPr>
    <w:rPr>
      <w:rFonts w:cs="Courier New"/>
      <w:szCs w:val="20"/>
    </w:rPr>
  </w:style>
  <w:style w:type="paragraph" w:styleId="BodyText2">
    <w:name w:val="Body Text 2"/>
    <w:basedOn w:val="Normal"/>
    <w:qFormat/>
    <w:rsid w:val="00943c9c"/>
    <w:pPr>
      <w:spacing w:before="0" w:after="60"/>
      <w:jc w:val="both"/>
    </w:pPr>
    <w:rPr/>
  </w:style>
  <w:style w:type="paragraph" w:styleId="Nagwek10" w:customStyle="1">
    <w:name w:val="Nagłówek 10"/>
    <w:basedOn w:val="Nagwek9"/>
    <w:qFormat/>
    <w:rsid w:val="00e6206d"/>
    <w:pPr/>
    <w:rPr/>
  </w:style>
  <w:style w:type="paragraph" w:styleId="Endnotetext">
    <w:name w:val="endnote text"/>
    <w:basedOn w:val="Normal"/>
    <w:semiHidden/>
    <w:qFormat/>
    <w:rsid w:val="00943c9c"/>
    <w:pPr/>
    <w:rPr>
      <w:sz w:val="20"/>
      <w:szCs w:val="20"/>
    </w:rPr>
  </w:style>
  <w:style w:type="paragraph" w:styleId="Envelopeaddress">
    <w:name w:val="envelope address"/>
    <w:basedOn w:val="Normal"/>
    <w:qFormat/>
    <w:rsid w:val="00943c9c"/>
    <w:pPr>
      <w:ind w:left="2880" w:hanging="0"/>
    </w:pPr>
    <w:rPr>
      <w:rFonts w:cs="Arial"/>
      <w:sz w:val="24"/>
    </w:rPr>
  </w:style>
  <w:style w:type="paragraph" w:styleId="Envelopereturn">
    <w:name w:val="envelope return"/>
    <w:basedOn w:val="Normal"/>
    <w:qFormat/>
    <w:rsid w:val="00943c9c"/>
    <w:pPr/>
    <w:rPr>
      <w:rFonts w:cs="Arial"/>
      <w:sz w:val="20"/>
      <w:szCs w:val="20"/>
    </w:rPr>
  </w:style>
  <w:style w:type="paragraph" w:styleId="Date">
    <w:name w:val="Date"/>
    <w:basedOn w:val="Normal"/>
    <w:qFormat/>
    <w:rsid w:val="00943c9c"/>
    <w:pPr/>
    <w:rPr/>
  </w:style>
  <w:style w:type="paragraph" w:styleId="HTMLAddress">
    <w:name w:val="HTML Address"/>
    <w:basedOn w:val="Normal"/>
    <w:semiHidden/>
    <w:qFormat/>
    <w:rsid w:val="00943c9c"/>
    <w:pPr/>
    <w:rPr>
      <w:i/>
      <w:iCs/>
    </w:rPr>
  </w:style>
  <w:style w:type="paragraph" w:styleId="HTMLPreformatted">
    <w:name w:val="HTML Preformatted"/>
    <w:basedOn w:val="Normal"/>
    <w:semiHidden/>
    <w:qFormat/>
    <w:rsid w:val="00943c9c"/>
    <w:pPr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qFormat/>
    <w:rsid w:val="00943c9c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943c9c"/>
    <w:pPr>
      <w:spacing w:before="0" w:after="120"/>
      <w:ind w:left="566" w:hanging="0"/>
    </w:pPr>
    <w:rPr/>
  </w:style>
  <w:style w:type="paragraph" w:styleId="ListContinue3">
    <w:name w:val="List Continue 3"/>
    <w:basedOn w:val="Normal"/>
    <w:qFormat/>
    <w:rsid w:val="00943c9c"/>
    <w:pPr>
      <w:spacing w:before="0" w:after="120"/>
      <w:ind w:left="849" w:hanging="0"/>
    </w:pPr>
    <w:rPr/>
  </w:style>
  <w:style w:type="paragraph" w:styleId="ListContinue4">
    <w:name w:val="List Continue 4"/>
    <w:basedOn w:val="Normal"/>
    <w:qFormat/>
    <w:rsid w:val="00943c9c"/>
    <w:pPr>
      <w:spacing w:before="0" w:after="120"/>
      <w:ind w:left="1132" w:hanging="0"/>
    </w:pPr>
    <w:rPr/>
  </w:style>
  <w:style w:type="paragraph" w:styleId="ListContinue5">
    <w:name w:val="List Continue 5"/>
    <w:basedOn w:val="Normal"/>
    <w:qFormat/>
    <w:rsid w:val="00943c9c"/>
    <w:pPr>
      <w:spacing w:before="0" w:after="120"/>
      <w:ind w:left="1415" w:hanging="0"/>
    </w:pPr>
    <w:rPr/>
  </w:style>
  <w:style w:type="paragraph" w:styleId="ListBullet3">
    <w:name w:val="List Bullet 3"/>
    <w:basedOn w:val="Normal"/>
    <w:qFormat/>
    <w:rsid w:val="00943c9c"/>
    <w:pPr/>
    <w:rPr/>
  </w:style>
  <w:style w:type="paragraph" w:styleId="ListBullet4">
    <w:name w:val="List Bullet 4"/>
    <w:basedOn w:val="Normal"/>
    <w:qFormat/>
    <w:rsid w:val="00943c9c"/>
    <w:pPr/>
    <w:rPr/>
  </w:style>
  <w:style w:type="paragraph" w:styleId="ListBullet5">
    <w:name w:val="List Bullet 5"/>
    <w:basedOn w:val="Normal"/>
    <w:qFormat/>
    <w:rsid w:val="00943c9c"/>
    <w:pPr/>
    <w:rPr/>
  </w:style>
  <w:style w:type="paragraph" w:styleId="ListNumber">
    <w:name w:val="List Number"/>
    <w:basedOn w:val="Normal"/>
    <w:qFormat/>
    <w:rsid w:val="00943c9c"/>
    <w:pPr/>
    <w:rPr/>
  </w:style>
  <w:style w:type="paragraph" w:styleId="ListNumber2">
    <w:name w:val="List Number 2"/>
    <w:basedOn w:val="Normal"/>
    <w:qFormat/>
    <w:rsid w:val="00943c9c"/>
    <w:pPr/>
    <w:rPr/>
  </w:style>
  <w:style w:type="paragraph" w:styleId="ListNumber3">
    <w:name w:val="List Number 3"/>
    <w:basedOn w:val="Normal"/>
    <w:qFormat/>
    <w:rsid w:val="00943c9c"/>
    <w:pPr/>
    <w:rPr/>
  </w:style>
  <w:style w:type="paragraph" w:styleId="ListNumber4">
    <w:name w:val="List Number 4"/>
    <w:basedOn w:val="Normal"/>
    <w:qFormat/>
    <w:rsid w:val="00943c9c"/>
    <w:pPr/>
    <w:rPr/>
  </w:style>
  <w:style w:type="paragraph" w:styleId="ListNumber5">
    <w:name w:val="List Number 5"/>
    <w:basedOn w:val="Normal"/>
    <w:qFormat/>
    <w:rsid w:val="00943c9c"/>
    <w:pPr/>
    <w:rPr/>
  </w:style>
  <w:style w:type="paragraph" w:styleId="ListBullet">
    <w:name w:val="List Bullet"/>
    <w:basedOn w:val="Normal"/>
    <w:qFormat/>
    <w:rsid w:val="00943c9c"/>
    <w:pPr/>
    <w:rPr/>
  </w:style>
  <w:style w:type="paragraph" w:styleId="ListBullet2">
    <w:name w:val="List Bullet 2"/>
    <w:basedOn w:val="Normal"/>
    <w:qFormat/>
    <w:rsid w:val="00943c9c"/>
    <w:pPr/>
    <w:rPr/>
  </w:style>
  <w:style w:type="paragraph" w:styleId="NoteHeading">
    <w:name w:val="Note Heading"/>
    <w:basedOn w:val="Normal"/>
    <w:qFormat/>
    <w:rsid w:val="00943c9c"/>
    <w:pPr/>
    <w:rPr/>
  </w:style>
  <w:style w:type="paragraph" w:styleId="MessageHeader">
    <w:name w:val="Message Header"/>
    <w:basedOn w:val="Normal"/>
    <w:qFormat/>
    <w:rsid w:val="00943c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qFormat/>
    <w:rsid w:val="00943c9c"/>
    <w:pPr/>
    <w:rPr>
      <w:rFonts w:ascii="Times New Roman" w:hAnsi="Times New Roman"/>
      <w:sz w:val="24"/>
    </w:rPr>
  </w:style>
  <w:style w:type="paragraph" w:styleId="Sygnatura">
    <w:name w:val="Signature"/>
    <w:basedOn w:val="Normal"/>
    <w:rsid w:val="00943c9c"/>
    <w:pPr>
      <w:ind w:left="4252" w:hanging="0"/>
    </w:pPr>
    <w:rPr/>
  </w:style>
  <w:style w:type="paragraph" w:styleId="EmailSignature">
    <w:name w:val="E-mail Signature"/>
    <w:basedOn w:val="Normal"/>
    <w:semiHidden/>
    <w:qFormat/>
    <w:rsid w:val="00943c9c"/>
    <w:pPr/>
    <w:rPr/>
  </w:style>
  <w:style w:type="paragraph" w:styleId="Podtytu">
    <w:name w:val="Subtitle"/>
    <w:basedOn w:val="Normal"/>
    <w:qFormat/>
    <w:rsid w:val="00943c9c"/>
    <w:pPr>
      <w:spacing w:before="0" w:after="60"/>
      <w:jc w:val="center"/>
      <w:outlineLvl w:val="1"/>
    </w:pPr>
    <w:rPr>
      <w:rFonts w:cs="Arial"/>
      <w:sz w:val="24"/>
    </w:rPr>
  </w:style>
  <w:style w:type="paragraph" w:styleId="BlockText">
    <w:name w:val="Block Text"/>
    <w:basedOn w:val="Normal"/>
    <w:qFormat/>
    <w:rsid w:val="00943c9c"/>
    <w:pPr>
      <w:spacing w:before="0" w:after="120"/>
      <w:ind w:left="1440" w:right="1440" w:hanging="0"/>
    </w:pPr>
    <w:rPr/>
  </w:style>
  <w:style w:type="paragraph" w:styleId="BodyText3">
    <w:name w:val="Body Text 3"/>
    <w:basedOn w:val="Normal"/>
    <w:qFormat/>
    <w:rsid w:val="00943c9c"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Tretekstu"/>
    <w:qFormat/>
    <w:rsid w:val="00943c9c"/>
    <w:pPr>
      <w:spacing w:before="0" w:after="120"/>
      <w:ind w:firstLine="210"/>
    </w:pPr>
    <w:rPr>
      <w:rFonts w:cs="Times New Roman"/>
      <w:b w:val="false"/>
      <w:bCs w:val="false"/>
    </w:rPr>
  </w:style>
  <w:style w:type="paragraph" w:styleId="BodyTextIndent2">
    <w:name w:val="Body Text Indent 2"/>
    <w:basedOn w:val="Normal"/>
    <w:qFormat/>
    <w:rsid w:val="00943c9c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rsid w:val="00943c9c"/>
    <w:pPr>
      <w:spacing w:before="0" w:after="120"/>
      <w:ind w:left="283" w:hanging="0"/>
    </w:pPr>
    <w:rPr>
      <w:sz w:val="16"/>
      <w:szCs w:val="16"/>
    </w:rPr>
  </w:style>
  <w:style w:type="paragraph" w:styleId="BodyTextFirstIndent2">
    <w:name w:val="Body Text First Indent 2"/>
    <w:basedOn w:val="Wcicietrecitekstu"/>
    <w:qFormat/>
    <w:rsid w:val="00943c9c"/>
    <w:pPr>
      <w:ind w:left="283" w:firstLine="210"/>
    </w:pPr>
    <w:rPr/>
  </w:style>
  <w:style w:type="paragraph" w:styleId="NormalIndent">
    <w:name w:val="Normal Indent"/>
    <w:basedOn w:val="Normal"/>
    <w:qFormat/>
    <w:rsid w:val="00943c9c"/>
    <w:pPr>
      <w:ind w:left="708" w:hanging="0"/>
    </w:pPr>
    <w:rPr/>
  </w:style>
  <w:style w:type="paragraph" w:styleId="Zwrotgrzecznociowy">
    <w:name w:val="Salutation"/>
    <w:basedOn w:val="Normal"/>
    <w:rsid w:val="00943c9c"/>
    <w:pPr/>
    <w:rPr/>
  </w:style>
  <w:style w:type="paragraph" w:styleId="Closing">
    <w:name w:val="Closing"/>
    <w:basedOn w:val="Normal"/>
    <w:qFormat/>
    <w:rsid w:val="00943c9c"/>
    <w:pPr>
      <w:ind w:left="4252" w:hanging="0"/>
    </w:pPr>
    <w:rPr/>
  </w:style>
  <w:style w:type="paragraph" w:styleId="BalloonText">
    <w:name w:val="Balloon Text"/>
    <w:basedOn w:val="Normal"/>
    <w:semiHidden/>
    <w:qFormat/>
    <w:rsid w:val="00943c9c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semiHidden/>
    <w:qFormat/>
    <w:rsid w:val="00943c9c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943c9c"/>
    <w:pPr/>
    <w:rPr>
      <w:b/>
      <w:bCs/>
    </w:rPr>
  </w:style>
  <w:style w:type="paragraph" w:styleId="Mapadokumentu1" w:customStyle="1">
    <w:name w:val="Mapa dokumentu1"/>
    <w:basedOn w:val="Normal"/>
    <w:semiHidden/>
    <w:qFormat/>
    <w:rsid w:val="00943c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ex3">
    <w:name w:val="index 3"/>
    <w:basedOn w:val="Normal"/>
    <w:autoRedefine/>
    <w:semiHidden/>
    <w:qFormat/>
    <w:rsid w:val="00943c9c"/>
    <w:pPr>
      <w:ind w:left="660" w:hanging="220"/>
    </w:pPr>
    <w:rPr/>
  </w:style>
  <w:style w:type="paragraph" w:styleId="ZnakZnakZnakZnakZnakZnakZnakZnakZnakZnakZnakZnak" w:customStyle="1">
    <w:name w:val="Znak Znak Znak Znak Znak Znak Znak Znak Znak Znak Znak Znak"/>
    <w:basedOn w:val="Normal"/>
    <w:qFormat/>
    <w:rsid w:val="001b50fd"/>
    <w:pPr/>
    <w:rPr>
      <w:rFonts w:ascii="Times New Roman" w:hAnsi="Times New Roman"/>
      <w:sz w:val="24"/>
      <w:lang w:eastAsia="pl-PL"/>
    </w:rPr>
  </w:style>
  <w:style w:type="paragraph" w:styleId="StylNagwek1VerdanaNiePogrubienieCzarnyWyjustowanyP" w:customStyle="1">
    <w:name w:val="Styl Nagłówek 1 + Verdana Nie Pogrubienie Czarny Wyjustowany P..."/>
    <w:basedOn w:val="Nagwek1"/>
    <w:qFormat/>
    <w:rsid w:val="00e6206d"/>
    <w:pPr>
      <w:numPr>
        <w:ilvl w:val="0"/>
        <w:numId w:val="0"/>
      </w:numPr>
      <w:spacing w:before="0" w:after="0"/>
      <w:jc w:val="both"/>
    </w:pPr>
    <w:rPr>
      <w:rFonts w:ascii="Verdana" w:hAnsi="Verdana" w:cs="Times New Roman"/>
      <w:bCs w:val="false"/>
      <w:color w:val="000000"/>
      <w:szCs w:val="20"/>
    </w:rPr>
  </w:style>
  <w:style w:type="paragraph" w:styleId="StylTekstpodstawowyVerdana10ptNiePogrubienieWyjustowa" w:customStyle="1">
    <w:name w:val="Styl Tekst podstawowy + Verdana 10 pt Nie Pogrubienie Wyjustowa..."/>
    <w:basedOn w:val="Tretekstu"/>
    <w:link w:val="StylTekstpodstawowyVerdana10ptNiePogrubienieWyjustowaZnak"/>
    <w:qFormat/>
    <w:rsid w:val="00a0460d"/>
    <w:pPr>
      <w:spacing w:before="0" w:after="0"/>
      <w:ind w:firstLine="709"/>
      <w:jc w:val="both"/>
    </w:pPr>
    <w:rPr>
      <w:rFonts w:ascii="Verdana" w:hAnsi="Verdana" w:cs="Times New Roman"/>
      <w:b w:val="false"/>
      <w:bCs w:val="false"/>
      <w:sz w:val="20"/>
      <w:szCs w:val="20"/>
    </w:rPr>
  </w:style>
  <w:style w:type="paragraph" w:styleId="ZnakZnakZnakZnakZnakZnak" w:customStyle="1">
    <w:name w:val="Znak Znak Znak Znak Znak Znak"/>
    <w:basedOn w:val="Normal"/>
    <w:qFormat/>
    <w:rsid w:val="00f020b0"/>
    <w:pPr/>
    <w:rPr>
      <w:rFonts w:ascii="Times New Roman" w:hAnsi="Times New Roman"/>
      <w:sz w:val="24"/>
      <w:lang w:eastAsia="pl-PL"/>
    </w:rPr>
  </w:style>
  <w:style w:type="paragraph" w:styleId="Standard" w:customStyle="1">
    <w:name w:val="standard"/>
    <w:basedOn w:val="Normal"/>
    <w:qFormat/>
    <w:rsid w:val="00e867c2"/>
    <w:pPr>
      <w:spacing w:beforeAutospacing="1" w:afterAutospacing="1"/>
    </w:pPr>
    <w:rPr>
      <w:rFonts w:ascii="Times New Roman" w:hAnsi="Times New Roman"/>
      <w:sz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Punktowane10pt" w:customStyle="1">
    <w:name w:val="Styl Punktowane 10 pt"/>
    <w:qFormat/>
    <w:rsid w:val="00207f0e"/>
  </w:style>
  <w:style w:type="numbering" w:styleId="StylPunktowane10pt1" w:customStyle="1">
    <w:name w:val="Styl Punktowane 10 pt1"/>
    <w:qFormat/>
    <w:rsid w:val="00207f0e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6756d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slawkow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um@slawkow.pl" TargetMode="External"/><Relationship Id="rId3" Type="http://schemas.openxmlformats.org/officeDocument/2006/relationships/hyperlink" Target="http://www.slawkow.pl/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91BF3-220E-4F05-9143-2EC35526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LibreOffice/5.3.2.2$Windows_x86 LibreOffice_project/6cd4f1ef626f15116896b1d8e1398b56da0d0ee1</Application>
  <Pages>2</Pages>
  <Words>636</Words>
  <Characters>3781</Characters>
  <CharactersWithSpaces>4334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2017-03-22T11:06:00Z</dcterms:created>
  <dc:creator>Krzysztof Ginejko</dc:creator>
  <dc:description/>
  <dc:language>pl-PL</dc:language>
  <cp:lastModifiedBy/>
  <cp:lastPrinted>2017-04-04T12:36:00Z</cp:lastPrinted>
  <dcterms:modified xsi:type="dcterms:W3CDTF">2017-06-06T09:17:56Z</dcterms:modified>
  <cp:revision>21</cp:revision>
  <dc:subject/>
  <dc:title>KSIĘGA JAKOŚCI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