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40" w:rsidRDefault="007E016A" w:rsidP="007E016A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2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31.12.201</w:t>
      </w:r>
      <w:r w:rsidR="009F182F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</w:rPr>
        <w:t xml:space="preserve"> r.  do 31.12.201</w:t>
      </w:r>
      <w:r w:rsidR="009F182F">
        <w:rPr>
          <w:rFonts w:ascii="Tahoma" w:hAnsi="Tahoma" w:cs="Tahoma"/>
          <w:b/>
          <w:sz w:val="24"/>
          <w:szCs w:val="24"/>
        </w:rPr>
        <w:t>9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9F182F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28D151A" wp14:editId="4ECD7E64">
            <wp:extent cx="4667250" cy="27908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E016A" w:rsidRDefault="007E016A" w:rsidP="007E016A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9F182F" w:rsidP="007E016A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4A40932" wp14:editId="66E416FB">
            <wp:extent cx="4667250" cy="2847975"/>
            <wp:effectExtent l="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4B48" w:rsidRP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7E016A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3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31.12.201</w:t>
      </w:r>
      <w:r w:rsidR="009F182F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</w:rPr>
        <w:t xml:space="preserve"> r.  do 31.12.201</w:t>
      </w:r>
      <w:r w:rsidR="009F182F">
        <w:rPr>
          <w:rFonts w:ascii="Tahoma" w:hAnsi="Tahoma" w:cs="Tahoma"/>
          <w:b/>
          <w:sz w:val="24"/>
          <w:szCs w:val="24"/>
        </w:rPr>
        <w:t>9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C04B48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</w:p>
    <w:p w:rsidR="00C04B48" w:rsidRDefault="009F182F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D97A1F3" wp14:editId="29A1FF9F">
            <wp:extent cx="4667250" cy="2790825"/>
            <wp:effectExtent l="0" t="0" r="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0452" w:rsidRDefault="00960452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9F182F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54F4BA11" wp14:editId="329DBE55">
            <wp:extent cx="4591050" cy="2790825"/>
            <wp:effectExtent l="0" t="0" r="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C04B48" w:rsidRDefault="00C04B48" w:rsidP="0063301C">
      <w:pPr>
        <w:rPr>
          <w:rFonts w:ascii="Tahoma" w:hAnsi="Tahoma" w:cs="Tahoma"/>
          <w:sz w:val="24"/>
          <w:szCs w:val="24"/>
        </w:rPr>
      </w:pPr>
    </w:p>
    <w:p w:rsidR="0063301C" w:rsidRDefault="0063301C" w:rsidP="0063301C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4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31.12.201</w:t>
      </w:r>
      <w:r w:rsidR="007E5B38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</w:rPr>
        <w:t xml:space="preserve"> r.  do 31.12.201</w:t>
      </w:r>
      <w:r w:rsidR="007E5B38">
        <w:rPr>
          <w:rFonts w:ascii="Tahoma" w:hAnsi="Tahoma" w:cs="Tahoma"/>
          <w:b/>
          <w:sz w:val="24"/>
          <w:szCs w:val="24"/>
        </w:rPr>
        <w:t>9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322F34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F7EA71F" wp14:editId="5AD55245">
            <wp:extent cx="4667250" cy="2828925"/>
            <wp:effectExtent l="0" t="0" r="0" b="952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7E5B38" w:rsidP="00C04B48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21A4077" wp14:editId="1CE25633">
            <wp:extent cx="4429125" cy="2790825"/>
            <wp:effectExtent l="0" t="0" r="9525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5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31.12.201</w:t>
      </w:r>
      <w:r w:rsidR="0008792A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</w:rPr>
        <w:t xml:space="preserve"> r.  do 31.12.201</w:t>
      </w:r>
      <w:r w:rsidR="0008792A">
        <w:rPr>
          <w:rFonts w:ascii="Tahoma" w:hAnsi="Tahoma" w:cs="Tahoma"/>
          <w:b/>
          <w:sz w:val="24"/>
          <w:szCs w:val="24"/>
        </w:rPr>
        <w:t>9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C04B48" w:rsidRDefault="00C04B48" w:rsidP="00C04B48">
      <w:pPr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7E5B3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1AE8EA5" wp14:editId="02A2AC9E">
            <wp:extent cx="4562475" cy="2790825"/>
            <wp:effectExtent l="0" t="0" r="9525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4B48" w:rsidRDefault="00C04B48" w:rsidP="00C04B48">
      <w:pPr>
        <w:tabs>
          <w:tab w:val="left" w:pos="51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04B48" w:rsidRDefault="00C04B48" w:rsidP="00091075">
      <w:pPr>
        <w:tabs>
          <w:tab w:val="left" w:pos="5130"/>
        </w:tabs>
        <w:jc w:val="center"/>
        <w:rPr>
          <w:rFonts w:ascii="Tahoma" w:hAnsi="Tahoma" w:cs="Tahoma"/>
          <w:sz w:val="24"/>
          <w:szCs w:val="24"/>
        </w:rPr>
      </w:pPr>
    </w:p>
    <w:p w:rsidR="00C04B48" w:rsidRPr="00C04B48" w:rsidRDefault="007E5B38" w:rsidP="00A30C05">
      <w:pPr>
        <w:tabs>
          <w:tab w:val="left" w:pos="5130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33F05B6" wp14:editId="3136575E">
            <wp:extent cx="4667250" cy="2628900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C04B48" w:rsidRPr="00C0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6A"/>
    <w:rsid w:val="0008792A"/>
    <w:rsid w:val="00091075"/>
    <w:rsid w:val="000F4C40"/>
    <w:rsid w:val="001C720A"/>
    <w:rsid w:val="001F5C5B"/>
    <w:rsid w:val="00322F34"/>
    <w:rsid w:val="00456678"/>
    <w:rsid w:val="00607397"/>
    <w:rsid w:val="0063301C"/>
    <w:rsid w:val="007E016A"/>
    <w:rsid w:val="007E5B38"/>
    <w:rsid w:val="00852BC6"/>
    <w:rsid w:val="00960452"/>
    <w:rsid w:val="009F182F"/>
    <w:rsid w:val="00A30C05"/>
    <w:rsid w:val="00C04B48"/>
    <w:rsid w:val="00C5521C"/>
    <w:rsid w:val="00E8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0352-D611-4CF8-8512-07A9570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gruntów Gminy Sławków </a:t>
            </a:r>
            <a:endParaRPr lang="en-US"/>
          </a:p>
        </c:rich>
      </c:tx>
      <c:layout>
        <c:manualLayout>
          <c:xMode val="edge"/>
          <c:yMode val="edge"/>
          <c:x val="0.14808163265306123"/>
          <c:y val="5.574516496018202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19385076864"/>
          <c:y val="0.25597269624573377"/>
          <c:w val="0.74898033818990972"/>
          <c:h val="0.617747440273037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D9F-4617-8BB1-49855094D254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D9F-4617-8BB1-49855094D254}"/>
              </c:ext>
            </c:extLst>
          </c:dPt>
          <c:dLbls>
            <c:dLbl>
              <c:idx val="0"/>
              <c:layout>
                <c:manualLayout>
                  <c:x val="6.5734854571749962E-2"/>
                  <c:y val="-8.532674030080712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9F-4617-8BB1-49855094D254}"/>
                </c:ext>
              </c:extLst>
            </c:dLbl>
            <c:dLbl>
              <c:idx val="1"/>
              <c:layout>
                <c:manualLayout>
                  <c:x val="4.2945631796025494E-2"/>
                  <c:y val="-0.3553734110881191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9F-4617-8BB1-49855094D254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Arkusz1!$B$5:$C$5</c:f>
              <c:strCache>
                <c:ptCount val="2"/>
                <c:pt idx="0">
                  <c:v>Stan na 31.12.2018 r.</c:v>
                </c:pt>
                <c:pt idx="1">
                  <c:v>Stan na 31.12.2019 r.</c:v>
                </c:pt>
              </c:strCache>
            </c:strRef>
          </c:cat>
          <c:val>
            <c:numRef>
              <c:f>Arkusz1!$B$6:$C$6</c:f>
              <c:numCache>
                <c:formatCode>#,##0</c:formatCode>
                <c:ptCount val="2"/>
                <c:pt idx="0">
                  <c:v>14676266.689999999</c:v>
                </c:pt>
                <c:pt idx="1">
                  <c:v>14339498.560000001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9F-4617-8BB1-49855094D2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9020256"/>
        <c:axId val="1"/>
        <c:axId val="0"/>
      </c:bar3DChart>
      <c:catAx>
        <c:axId val="144902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4490202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powierzchni gruntów Gminy Sławków (m2)</a:t>
            </a:r>
          </a:p>
        </c:rich>
      </c:tx>
      <c:layout>
        <c:manualLayout>
          <c:xMode val="edge"/>
          <c:yMode val="edge"/>
          <c:x val="0.1632655203813809"/>
          <c:y val="4.273246780607273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897980609566661"/>
          <c:y val="0.23890784982935154"/>
          <c:w val="0.74898033818990972"/>
          <c:h val="0.6211604095563140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A06-45EE-B064-DEBADB6CD68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A06-45EE-B064-DEBADB6CD683}"/>
              </c:ext>
            </c:extLst>
          </c:dPt>
          <c:dLbls>
            <c:dLbl>
              <c:idx val="0"/>
              <c:layout>
                <c:manualLayout>
                  <c:x val="0.21199314371417857"/>
                  <c:y val="-8.055478015080891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06-45EE-B064-DEBADB6CD683}"/>
                </c:ext>
              </c:extLst>
            </c:dLbl>
            <c:dLbl>
              <c:idx val="1"/>
              <c:layout>
                <c:manualLayout>
                  <c:x val="0.11641501955112754"/>
                  <c:y val="-0.3446585731967450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06-45EE-B064-DEBADB6CD68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Arkusz1!$B$29:$C$29</c:f>
              <c:strCache>
                <c:ptCount val="2"/>
                <c:pt idx="0">
                  <c:v>Stan na dzień 31.12.2018 r.</c:v>
                </c:pt>
                <c:pt idx="1">
                  <c:v>Stan na dzień 31.12.2019 r.</c:v>
                </c:pt>
              </c:strCache>
            </c:strRef>
          </c:cat>
          <c:val>
            <c:numRef>
              <c:f>Arkusz1!$B$30:$C$30</c:f>
              <c:numCache>
                <c:formatCode>#,##0</c:formatCode>
                <c:ptCount val="2"/>
                <c:pt idx="0">
                  <c:v>1450505</c:v>
                </c:pt>
                <c:pt idx="1">
                  <c:v>1414143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06-45EE-B064-DEBADB6CD6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9015264"/>
        <c:axId val="1"/>
        <c:axId val="0"/>
      </c:bar3DChart>
      <c:catAx>
        <c:axId val="144901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4490152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budynków i budowli Gminy Sławków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rich>
      </c:tx>
      <c:layout>
        <c:manualLayout>
          <c:xMode val="edge"/>
          <c:yMode val="edge"/>
          <c:x val="0.17278932990519041"/>
          <c:y val="1.934015927189988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20126076337"/>
          <c:y val="0.22525597269624573"/>
          <c:w val="0.74898033818990972"/>
          <c:h val="0.5836177474402730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AE3-44BC-BCF7-31BEDC808C6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AE3-44BC-BCF7-31BEDC808C6D}"/>
              </c:ext>
            </c:extLst>
          </c:dPt>
          <c:dLbls>
            <c:dLbl>
              <c:idx val="0"/>
              <c:layout>
                <c:manualLayout>
                  <c:x val="0.10655096684343018"/>
                  <c:y val="-0.2019825678786738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85034013605444"/>
                      <c:h val="0.118316268486916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FAE3-44BC-BCF7-31BEDC808C6D}"/>
                </c:ext>
              </c:extLst>
            </c:dLbl>
            <c:dLbl>
              <c:idx val="1"/>
              <c:layout>
                <c:manualLayout>
                  <c:x val="0.11437431035406288"/>
                  <c:y val="-4.90034308851325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752380952380951"/>
                      <c:h val="0.118316268486916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AE3-44BC-BCF7-31BEDC808C6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Arkusz1!$B$41:$C$41</c:f>
              <c:strCache>
                <c:ptCount val="2"/>
                <c:pt idx="0">
                  <c:v>Stan na 31.12.2018 r.</c:v>
                </c:pt>
                <c:pt idx="1">
                  <c:v>Stan na 31.12.2019 r.</c:v>
                </c:pt>
              </c:strCache>
            </c:strRef>
          </c:cat>
          <c:val>
            <c:numRef>
              <c:f>Arkusz1!$B$42:$C$42</c:f>
              <c:numCache>
                <c:formatCode>#,##0.00</c:formatCode>
                <c:ptCount val="2"/>
                <c:pt idx="0">
                  <c:v>104270109.86</c:v>
                </c:pt>
                <c:pt idx="1">
                  <c:v>113385501.56999999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E3-44BC-BCF7-31BEDC808C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9016096"/>
        <c:axId val="1"/>
        <c:axId val="0"/>
      </c:bar3DChart>
      <c:catAx>
        <c:axId val="144901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4490160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urządzeń technicznych Gminy Sławków</a:t>
            </a:r>
            <a:endParaRPr lang="pl-PL"/>
          </a:p>
        </c:rich>
      </c:tx>
      <c:layout>
        <c:manualLayout>
          <c:xMode val="edge"/>
          <c:yMode val="edge"/>
          <c:x val="0.23074699687435338"/>
          <c:y val="4.664391353811148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991701244813278"/>
          <c:y val="0.24573378839590443"/>
          <c:w val="0.70954356846473032"/>
          <c:h val="0.5767918088737201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6A8-45A6-9054-28874FDE5990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6A8-45A6-9054-28874FDE5990}"/>
              </c:ext>
            </c:extLst>
          </c:dPt>
          <c:dLbls>
            <c:dLbl>
              <c:idx val="0"/>
              <c:layout>
                <c:manualLayout>
                  <c:x val="9.1701244813278002E-2"/>
                  <c:y val="-5.7380165363288653E-2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endParaRPr lang="en-US"/>
                  </a:p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5 814</a:t>
                    </a:r>
                    <a:r>
                      <a:rPr lang="en-US" baseline="0"/>
                      <a:t> 746,45</a:t>
                    </a:r>
                    <a:endParaRPr lang="en-US"/>
                  </a:p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A8-45A6-9054-28874FDE5990}"/>
                </c:ext>
              </c:extLst>
            </c:dLbl>
            <c:dLbl>
              <c:idx val="1"/>
              <c:layout>
                <c:manualLayout>
                  <c:x val="2.7385892116182572E-2"/>
                  <c:y val="-0.3430723889889190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A8-45A6-9054-28874FDE5990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Arkusz1!$B$60:$C$60</c:f>
              <c:strCache>
                <c:ptCount val="2"/>
                <c:pt idx="0">
                  <c:v>Stan na 31.12.2018 r.</c:v>
                </c:pt>
                <c:pt idx="1">
                  <c:v>Stan na 31.12.2019 r.</c:v>
                </c:pt>
              </c:strCache>
            </c:strRef>
          </c:cat>
          <c:val>
            <c:numRef>
              <c:f>Arkusz1!$B$61:$C$61</c:f>
              <c:numCache>
                <c:formatCode>#,##0.00</c:formatCode>
                <c:ptCount val="2"/>
                <c:pt idx="0">
                  <c:v>5814746.4500000002</c:v>
                </c:pt>
                <c:pt idx="1">
                  <c:v>5310048.8600000003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A8-45A6-9054-28874FDE59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9017344"/>
        <c:axId val="1"/>
        <c:axId val="0"/>
      </c:bar3DChart>
      <c:catAx>
        <c:axId val="144901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4490173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pozostałych środków trwałych Gminy Sławków </a:t>
            </a:r>
            <a:endParaRPr lang="en-US"/>
          </a:p>
        </c:rich>
      </c:tx>
      <c:layout>
        <c:manualLayout>
          <c:xMode val="edge"/>
          <c:yMode val="edge"/>
          <c:x val="0.14808163265306123"/>
          <c:y val="5.574520356672587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19385076864"/>
          <c:y val="0.25597269624573377"/>
          <c:w val="0.74898033818990972"/>
          <c:h val="0.617747440273037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1A4-4063-BC55-20478B28CF9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1A4-4063-BC55-20478B28CF96}"/>
              </c:ext>
            </c:extLst>
          </c:dPt>
          <c:dLbls>
            <c:dLbl>
              <c:idx val="0"/>
              <c:layout>
                <c:manualLayout>
                  <c:x val="0.11199335797311051"/>
                  <c:y val="-0.2642261636487358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A4-4063-BC55-20478B28CF96}"/>
                </c:ext>
              </c:extLst>
            </c:dLbl>
            <c:dLbl>
              <c:idx val="1"/>
              <c:layout>
                <c:manualLayout>
                  <c:x val="0.10008848893888254"/>
                  <c:y val="-6.813224104562687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A4-4063-BC55-20478B28CF9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'środki transportu tylko'!$B$5:$C$5</c:f>
              <c:strCache>
                <c:ptCount val="2"/>
                <c:pt idx="0">
                  <c:v>Stan na 31.12.2018 r.</c:v>
                </c:pt>
                <c:pt idx="1">
                  <c:v>Stan na 31.12.2019 r.</c:v>
                </c:pt>
              </c:strCache>
            </c:strRef>
          </c:cat>
          <c:val>
            <c:numRef>
              <c:f>'środki transportu tylko'!$B$6:$C$6</c:f>
              <c:numCache>
                <c:formatCode>#,##0.00</c:formatCode>
                <c:ptCount val="2"/>
                <c:pt idx="0">
                  <c:v>4609135.8099999996</c:v>
                </c:pt>
                <c:pt idx="1">
                  <c:v>4610456.6399999997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A4-4063-BC55-20478B28CF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5766895"/>
        <c:axId val="1"/>
        <c:axId val="0"/>
      </c:bar3DChart>
      <c:catAx>
        <c:axId val="156576689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565766895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środków transportowych</a:t>
            </a:r>
            <a:r>
              <a:rPr lang="pl-PL" baseline="0"/>
              <a:t> Gminy Sławków</a:t>
            </a:r>
            <a:endParaRPr lang="pl-PL"/>
          </a:p>
        </c:rich>
      </c:tx>
      <c:layout>
        <c:manualLayout>
          <c:xMode val="edge"/>
          <c:yMode val="edge"/>
          <c:x val="0.35770677052465216"/>
          <c:y val="5.574516496018202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440909444114255"/>
          <c:y val="0.29692832764505117"/>
          <c:w val="0.73548541558597025"/>
          <c:h val="0.549488054607508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6C2-49FB-A1CB-7526227A1BAE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26C2-49FB-A1CB-7526227A1BAE}"/>
              </c:ext>
            </c:extLst>
          </c:dPt>
          <c:dLbls>
            <c:dLbl>
              <c:idx val="0"/>
              <c:layout>
                <c:manualLayout>
                  <c:x val="0.10412914514717918"/>
                  <c:y val="-5.621061872385405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C2-49FB-A1CB-7526227A1BAE}"/>
                </c:ext>
              </c:extLst>
            </c:dLbl>
            <c:dLbl>
              <c:idx val="1"/>
              <c:layout>
                <c:manualLayout>
                  <c:x val="7.6171930121638018E-2"/>
                  <c:y val="-0.3298332930226725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C2-49FB-A1CB-7526227A1BAE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Arkusz2!$B$5:$C$5</c:f>
              <c:strCache>
                <c:ptCount val="2"/>
                <c:pt idx="0">
                  <c:v>Stan na 31.12.2018 r.</c:v>
                </c:pt>
                <c:pt idx="1">
                  <c:v>Stan na 31.12.2019 r.</c:v>
                </c:pt>
              </c:strCache>
            </c:strRef>
          </c:cat>
          <c:val>
            <c:numRef>
              <c:f>Arkusz2!$B$6:$C$6</c:f>
              <c:numCache>
                <c:formatCode>#,##0.00</c:formatCode>
                <c:ptCount val="2"/>
                <c:pt idx="0">
                  <c:v>1716708.48</c:v>
                </c:pt>
                <c:pt idx="1">
                  <c:v>1652287.87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C2-49FB-A1CB-7526227A1B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9811088"/>
        <c:axId val="1"/>
        <c:axId val="0"/>
      </c:bar3DChart>
      <c:catAx>
        <c:axId val="144981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4498110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księgowej inwestycji rozpoczętych Gminy Sławków
</a:t>
            </a:r>
          </a:p>
        </c:rich>
      </c:tx>
      <c:layout>
        <c:manualLayout>
          <c:xMode val="edge"/>
          <c:yMode val="edge"/>
          <c:x val="0.23234516353514265"/>
          <c:y val="5.119453924914675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755741127348644"/>
          <c:y val="0.29692832764505117"/>
          <c:w val="0.74321503131524014"/>
          <c:h val="0.549488054607508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85C-4B79-8BB6-C1C7171E6D9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85C-4B79-8BB6-C1C7171E6D9C}"/>
              </c:ext>
            </c:extLst>
          </c:dPt>
          <c:dLbls>
            <c:dLbl>
              <c:idx val="0"/>
              <c:layout>
                <c:manualLayout>
                  <c:x val="6.6722338204592904E-2"/>
                  <c:y val="-5.566203541963397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5C-4B79-8BB6-C1C7171E6D9C}"/>
                </c:ext>
              </c:extLst>
            </c:dLbl>
            <c:dLbl>
              <c:idx val="1"/>
              <c:layout>
                <c:manualLayout>
                  <c:x val="6.1071677105080026E-2"/>
                  <c:y val="-0.2224808076464845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5C-4B79-8BB6-C1C7171E6D9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Arkusz2!$B$27:$C$27</c:f>
              <c:strCache>
                <c:ptCount val="2"/>
                <c:pt idx="0">
                  <c:v>Stan na dzień 31.12.018 r.</c:v>
                </c:pt>
                <c:pt idx="1">
                  <c:v>Stan na dzień 31.12.019 r.</c:v>
                </c:pt>
              </c:strCache>
            </c:strRef>
          </c:cat>
          <c:val>
            <c:numRef>
              <c:f>Arkusz2!$B$28:$C$28</c:f>
              <c:numCache>
                <c:formatCode>#,##0.00</c:formatCode>
                <c:ptCount val="2"/>
                <c:pt idx="0">
                  <c:v>4606578.9000000004</c:v>
                </c:pt>
                <c:pt idx="1">
                  <c:v>2766286.04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5C-4B79-8BB6-C1C7171E6D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9812336"/>
        <c:axId val="1"/>
        <c:axId val="0"/>
      </c:bar3DChart>
      <c:catAx>
        <c:axId val="144981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4498123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Wartości niematerialnych i prawnych</a:t>
            </a:r>
            <a:r>
              <a:rPr lang="pl-PL" baseline="0"/>
              <a:t> Gminy Sławków</a:t>
            </a:r>
            <a:endParaRPr lang="pl-PL"/>
          </a:p>
        </c:rich>
      </c:tx>
      <c:layout>
        <c:manualLayout>
          <c:xMode val="edge"/>
          <c:yMode val="edge"/>
          <c:x val="0.20997268198618027"/>
          <c:y val="7.394765871657346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449001962095386"/>
          <c:y val="0.32423208191126279"/>
          <c:w val="0.74898033818990972"/>
          <c:h val="0.4914675767918088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9CA-4C49-B506-31D9EE6ABF8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9CA-4C49-B506-31D9EE6ABF8C}"/>
              </c:ext>
            </c:extLst>
          </c:dPt>
          <c:dLbls>
            <c:dLbl>
              <c:idx val="0"/>
              <c:layout>
                <c:manualLayout>
                  <c:x val="6.8455728748192196E-2"/>
                  <c:y val="-0.1058910570961238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CA-4C49-B506-31D9EE6ABF8C}"/>
                </c:ext>
              </c:extLst>
            </c:dLbl>
            <c:dLbl>
              <c:idx val="1"/>
              <c:layout>
                <c:manualLayout>
                  <c:x val="6.6074883496705775E-2"/>
                  <c:y val="-0.2669051694625128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CA-4C49-B506-31D9EE6ABF8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Arkusz2!$B$38:$C$38</c:f>
              <c:strCache>
                <c:ptCount val="2"/>
                <c:pt idx="0">
                  <c:v>Stan na dzień 31.12.2018 r.</c:v>
                </c:pt>
                <c:pt idx="1">
                  <c:v>Stan na dzień 31.12.2019 r.</c:v>
                </c:pt>
              </c:strCache>
            </c:strRef>
          </c:cat>
          <c:val>
            <c:numRef>
              <c:f>Arkusz2!$B$39:$C$39</c:f>
              <c:numCache>
                <c:formatCode>#,##0.00</c:formatCode>
                <c:ptCount val="2"/>
                <c:pt idx="0">
                  <c:v>1567461.55</c:v>
                </c:pt>
                <c:pt idx="1">
                  <c:v>1505828.08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CA-4C49-B506-31D9EE6AB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9810672"/>
        <c:axId val="1"/>
        <c:axId val="0"/>
      </c:bar3DChart>
      <c:catAx>
        <c:axId val="144981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4498106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0.50881</cdr:x>
      <cdr:y>0.50024</cdr:y>
    </cdr:from>
    <cdr:to>
      <cdr:x>0.53329</cdr:x>
      <cdr:y>0.56496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29466" y="1404026"/>
          <a:ext cx="111919" cy="1812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mkleszcz</dc:creator>
  <cp:keywords/>
  <dc:description/>
  <cp:lastModifiedBy>Małgorzata Kleszcz</cp:lastModifiedBy>
  <cp:revision>20</cp:revision>
  <dcterms:created xsi:type="dcterms:W3CDTF">2017-03-23T08:28:00Z</dcterms:created>
  <dcterms:modified xsi:type="dcterms:W3CDTF">2020-03-18T13:42:00Z</dcterms:modified>
</cp:coreProperties>
</file>