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B" w:rsidRPr="00F742AA" w:rsidRDefault="00C0095B" w:rsidP="00C0095B">
      <w:pPr>
        <w:pStyle w:val="Tytu"/>
        <w:outlineLvl w:val="9"/>
        <w:rPr>
          <w:sz w:val="24"/>
          <w:szCs w:val="24"/>
          <w:lang w:val="pl-PL"/>
        </w:rPr>
      </w:pPr>
      <w:r w:rsidRPr="00F742AA">
        <w:rPr>
          <w:sz w:val="24"/>
          <w:szCs w:val="24"/>
        </w:rPr>
        <w:t>Protokół Nr X</w:t>
      </w:r>
      <w:r w:rsidRPr="00F742AA">
        <w:rPr>
          <w:sz w:val="24"/>
          <w:szCs w:val="24"/>
          <w:lang w:val="pl-PL"/>
        </w:rPr>
        <w:t>XXV</w:t>
      </w:r>
      <w:r w:rsidRPr="00F742AA">
        <w:rPr>
          <w:sz w:val="24"/>
          <w:szCs w:val="24"/>
        </w:rPr>
        <w:t>/202</w:t>
      </w:r>
      <w:r w:rsidRPr="00F742AA">
        <w:rPr>
          <w:sz w:val="24"/>
          <w:szCs w:val="24"/>
          <w:lang w:val="pl-PL"/>
        </w:rPr>
        <w:t>1</w:t>
      </w:r>
    </w:p>
    <w:p w:rsidR="00C0095B" w:rsidRPr="00F742AA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z sesji Rady Miejskiej w Sławkowie</w:t>
      </w:r>
    </w:p>
    <w:p w:rsidR="00C0095B" w:rsidRPr="00F742AA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odbywającej się w dniu 25 listopada 2021 r.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>Ustawowa liczba radnych</w:t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  <w:t>-</w:t>
      </w:r>
      <w:r w:rsidRPr="00F742AA">
        <w:rPr>
          <w:b w:val="0"/>
          <w:sz w:val="24"/>
          <w:szCs w:val="24"/>
        </w:rPr>
        <w:tab/>
        <w:t>1</w:t>
      </w:r>
      <w:r w:rsidRPr="00F742AA">
        <w:rPr>
          <w:b w:val="0"/>
          <w:sz w:val="24"/>
          <w:szCs w:val="24"/>
          <w:lang w:val="pl-PL"/>
        </w:rPr>
        <w:t>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>Obecny skład Rady</w:t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  <w:t>-</w:t>
      </w:r>
      <w:r w:rsidRPr="00F742AA">
        <w:rPr>
          <w:b w:val="0"/>
          <w:sz w:val="24"/>
          <w:szCs w:val="24"/>
        </w:rPr>
        <w:tab/>
        <w:t>1</w:t>
      </w:r>
      <w:r w:rsidRPr="00F742AA">
        <w:rPr>
          <w:b w:val="0"/>
          <w:sz w:val="24"/>
          <w:szCs w:val="24"/>
          <w:lang w:val="pl-PL"/>
        </w:rPr>
        <w:t>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F742AA">
        <w:rPr>
          <w:b w:val="0"/>
          <w:sz w:val="24"/>
          <w:szCs w:val="24"/>
        </w:rPr>
        <w:t>Obecnych radnych</w:t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</w:r>
      <w:r w:rsidRPr="00F742AA">
        <w:rPr>
          <w:b w:val="0"/>
          <w:sz w:val="24"/>
          <w:szCs w:val="24"/>
        </w:rPr>
        <w:tab/>
        <w:t>-</w:t>
      </w:r>
      <w:r w:rsidRPr="00F742AA">
        <w:rPr>
          <w:b w:val="0"/>
          <w:sz w:val="24"/>
          <w:szCs w:val="24"/>
        </w:rPr>
        <w:tab/>
        <w:t>1</w:t>
      </w:r>
      <w:r w:rsidRPr="00F742AA">
        <w:rPr>
          <w:b w:val="0"/>
          <w:sz w:val="24"/>
          <w:szCs w:val="24"/>
          <w:lang w:val="pl-PL"/>
        </w:rPr>
        <w:t>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 xml:space="preserve">Miejsce sesji: </w:t>
      </w:r>
      <w:r w:rsidRPr="00F742AA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F742AA">
        <w:rPr>
          <w:b w:val="0"/>
          <w:sz w:val="24"/>
          <w:szCs w:val="24"/>
        </w:rPr>
        <w:t>sali posiedzeń w Urz</w:t>
      </w:r>
      <w:r w:rsidRPr="00F742AA">
        <w:rPr>
          <w:b w:val="0"/>
          <w:sz w:val="24"/>
          <w:szCs w:val="24"/>
          <w:lang w:val="pl-PL"/>
        </w:rPr>
        <w:t>ędzie</w:t>
      </w:r>
      <w:r w:rsidRPr="00F742AA">
        <w:rPr>
          <w:b w:val="0"/>
          <w:sz w:val="24"/>
          <w:szCs w:val="24"/>
        </w:rPr>
        <w:t xml:space="preserve"> Miasta Sławkowa przy ul. Łosińska</w:t>
      </w:r>
      <w:r w:rsidRPr="00F742AA">
        <w:rPr>
          <w:b w:val="0"/>
          <w:sz w:val="24"/>
          <w:szCs w:val="24"/>
          <w:lang w:val="pl-PL"/>
        </w:rPr>
        <w:t xml:space="preserve"> 1, a część brała udział w sesji zdalnie za pomocą programu Microsoft </w:t>
      </w:r>
      <w:proofErr w:type="spellStart"/>
      <w:r w:rsidRPr="00F742AA">
        <w:rPr>
          <w:b w:val="0"/>
          <w:sz w:val="24"/>
          <w:szCs w:val="24"/>
          <w:lang w:val="pl-PL"/>
        </w:rPr>
        <w:t>Teams</w:t>
      </w:r>
      <w:proofErr w:type="spellEnd"/>
      <w:r w:rsidRPr="00F742AA">
        <w:rPr>
          <w:b w:val="0"/>
          <w:sz w:val="24"/>
          <w:szCs w:val="24"/>
          <w:lang w:val="pl-PL"/>
        </w:rPr>
        <w:t>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F742AA">
        <w:rPr>
          <w:b w:val="0"/>
          <w:sz w:val="24"/>
          <w:szCs w:val="24"/>
        </w:rPr>
        <w:t>Czas trwania obrad: 17</w:t>
      </w:r>
      <w:r w:rsidRPr="00F742AA">
        <w:rPr>
          <w:b w:val="0"/>
          <w:sz w:val="24"/>
          <w:szCs w:val="24"/>
          <w:vertAlign w:val="superscript"/>
          <w:lang w:val="pl-PL"/>
        </w:rPr>
        <w:t>09</w:t>
      </w:r>
      <w:r w:rsidRPr="00F742AA">
        <w:rPr>
          <w:b w:val="0"/>
          <w:sz w:val="24"/>
          <w:szCs w:val="24"/>
          <w:vertAlign w:val="superscript"/>
        </w:rPr>
        <w:t xml:space="preserve"> </w:t>
      </w:r>
      <w:r w:rsidRPr="00F742AA">
        <w:rPr>
          <w:b w:val="0"/>
          <w:sz w:val="24"/>
          <w:szCs w:val="24"/>
          <w:vertAlign w:val="superscript"/>
          <w:lang w:val="pl-PL"/>
        </w:rPr>
        <w:t>-</w:t>
      </w:r>
      <w:r w:rsidRPr="00F742AA">
        <w:rPr>
          <w:b w:val="0"/>
          <w:sz w:val="24"/>
          <w:szCs w:val="24"/>
          <w:lang w:val="pl-PL"/>
        </w:rPr>
        <w:t>18</w:t>
      </w:r>
      <w:r w:rsidRPr="00F742AA">
        <w:rPr>
          <w:b w:val="0"/>
          <w:sz w:val="24"/>
          <w:szCs w:val="24"/>
          <w:vertAlign w:val="superscript"/>
          <w:lang w:val="pl-PL"/>
        </w:rPr>
        <w:t>15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742AA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:rsidR="00C0095B" w:rsidRPr="00F742AA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</w:rPr>
        <w:t xml:space="preserve">Sesję Rady Miejskiej otworzył i prowadził Przewodniczący </w:t>
      </w:r>
      <w:r w:rsidRPr="00F742AA">
        <w:rPr>
          <w:sz w:val="24"/>
          <w:szCs w:val="24"/>
        </w:rPr>
        <w:t xml:space="preserve">Łukasz </w:t>
      </w:r>
      <w:proofErr w:type="spellStart"/>
      <w:r w:rsidRPr="00F742AA">
        <w:rPr>
          <w:sz w:val="24"/>
          <w:szCs w:val="24"/>
        </w:rPr>
        <w:t>Hofler</w:t>
      </w:r>
      <w:proofErr w:type="spellEnd"/>
      <w:r w:rsidRPr="00F742AA">
        <w:rPr>
          <w:b w:val="0"/>
          <w:sz w:val="24"/>
          <w:szCs w:val="24"/>
        </w:rPr>
        <w:t>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F742AA">
        <w:rPr>
          <w:sz w:val="24"/>
          <w:szCs w:val="24"/>
        </w:rPr>
        <w:t>Przewodniczący</w:t>
      </w:r>
      <w:r w:rsidRPr="00F742AA">
        <w:rPr>
          <w:b w:val="0"/>
          <w:sz w:val="24"/>
          <w:szCs w:val="24"/>
        </w:rPr>
        <w:t xml:space="preserve"> powitał:</w:t>
      </w:r>
    </w:p>
    <w:p w:rsidR="00C0095B" w:rsidRPr="00F742AA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 xml:space="preserve">Burmistrza Miasta </w:t>
      </w:r>
      <w:r w:rsidRPr="00F742AA">
        <w:rPr>
          <w:rFonts w:ascii="Times New Roman" w:hAnsi="Times New Roman"/>
          <w:b/>
          <w:sz w:val="24"/>
          <w:szCs w:val="24"/>
        </w:rPr>
        <w:t>Rafała Adamczyka</w:t>
      </w:r>
      <w:r w:rsidRPr="00F742AA">
        <w:rPr>
          <w:rFonts w:ascii="Times New Roman" w:hAnsi="Times New Roman"/>
          <w:sz w:val="24"/>
          <w:szCs w:val="24"/>
        </w:rPr>
        <w:t>,</w:t>
      </w:r>
    </w:p>
    <w:p w:rsidR="00C0095B" w:rsidRPr="00F742AA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 xml:space="preserve">Zastępcę Burmistrza Miasta </w:t>
      </w:r>
      <w:r w:rsidRPr="00F742AA">
        <w:rPr>
          <w:rFonts w:ascii="Times New Roman" w:hAnsi="Times New Roman"/>
          <w:b/>
          <w:sz w:val="24"/>
          <w:szCs w:val="24"/>
        </w:rPr>
        <w:t>Janusza Mroza</w:t>
      </w:r>
      <w:r w:rsidRPr="00F742AA">
        <w:rPr>
          <w:rFonts w:ascii="Times New Roman" w:hAnsi="Times New Roman"/>
          <w:sz w:val="24"/>
          <w:szCs w:val="24"/>
        </w:rPr>
        <w:t>,</w:t>
      </w:r>
    </w:p>
    <w:p w:rsidR="00C0095B" w:rsidRPr="00F742AA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 xml:space="preserve">Skarbnika Miasta </w:t>
      </w:r>
      <w:r w:rsidRPr="00F742AA">
        <w:rPr>
          <w:rFonts w:ascii="Times New Roman" w:hAnsi="Times New Roman"/>
          <w:b/>
          <w:sz w:val="24"/>
          <w:szCs w:val="24"/>
        </w:rPr>
        <w:t>Pawła Kuca,</w:t>
      </w:r>
    </w:p>
    <w:p w:rsidR="00C0095B" w:rsidRPr="00F742AA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kierowników i pracowników Urzędu Miasta.</w:t>
      </w:r>
    </w:p>
    <w:p w:rsidR="00C0095B" w:rsidRPr="00F742AA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 xml:space="preserve">Radcę Prawnego </w:t>
      </w:r>
      <w:r w:rsidRPr="00F742AA">
        <w:rPr>
          <w:rFonts w:ascii="Times New Roman" w:hAnsi="Times New Roman"/>
          <w:b/>
          <w:sz w:val="24"/>
          <w:szCs w:val="24"/>
        </w:rPr>
        <w:t>Małgorzatę Lecyk</w:t>
      </w:r>
      <w:r w:rsidRPr="00F742AA">
        <w:rPr>
          <w:rFonts w:ascii="Times New Roman" w:hAnsi="Times New Roman"/>
          <w:sz w:val="24"/>
          <w:szCs w:val="24"/>
        </w:rPr>
        <w:t xml:space="preserve">, </w:t>
      </w:r>
    </w:p>
    <w:p w:rsidR="00C0095B" w:rsidRPr="00F742AA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radnych.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  <w:lang w:val="pl-PL"/>
        </w:rPr>
        <w:t>Następnie przeszedł do sprawdzenia obecności. Na sesji obecnych było 15 radnych, Przewodniczący Rady stwierdził quorum i prawomocność obrad.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i/>
          <w:sz w:val="24"/>
          <w:szCs w:val="24"/>
        </w:rPr>
        <w:t>Lista obecności radnych</w:t>
      </w:r>
      <w:r w:rsidRPr="00F742AA">
        <w:rPr>
          <w:b w:val="0"/>
          <w:sz w:val="24"/>
          <w:szCs w:val="24"/>
        </w:rPr>
        <w:t xml:space="preserve"> stanowi </w:t>
      </w:r>
      <w:r w:rsidRPr="00F742AA">
        <w:rPr>
          <w:sz w:val="24"/>
          <w:szCs w:val="24"/>
        </w:rPr>
        <w:t>załącznik nr 1</w:t>
      </w:r>
      <w:r w:rsidRPr="00F742AA">
        <w:rPr>
          <w:b w:val="0"/>
          <w:sz w:val="24"/>
          <w:szCs w:val="24"/>
        </w:rPr>
        <w:t xml:space="preserve"> do protokołu</w:t>
      </w:r>
      <w:r w:rsidRPr="00F742AA">
        <w:rPr>
          <w:b w:val="0"/>
          <w:sz w:val="24"/>
          <w:szCs w:val="24"/>
          <w:lang w:val="pl-PL"/>
        </w:rPr>
        <w:t xml:space="preserve">. 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</w:rPr>
      </w:pPr>
      <w:r w:rsidRPr="00F742AA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F742AA">
        <w:rPr>
          <w:b w:val="0"/>
          <w:bCs/>
          <w:sz w:val="24"/>
          <w:szCs w:val="24"/>
        </w:rPr>
        <w:t xml:space="preserve">stanowi </w:t>
      </w:r>
      <w:r w:rsidRPr="00F742AA">
        <w:rPr>
          <w:bCs/>
          <w:sz w:val="24"/>
          <w:szCs w:val="24"/>
        </w:rPr>
        <w:t xml:space="preserve">załącznik nr 2 </w:t>
      </w:r>
      <w:r w:rsidRPr="00F742AA">
        <w:rPr>
          <w:b w:val="0"/>
          <w:bCs/>
          <w:sz w:val="24"/>
          <w:szCs w:val="24"/>
        </w:rPr>
        <w:t>do protokołu.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  <w:r w:rsidRPr="00F742AA">
        <w:rPr>
          <w:b w:val="0"/>
          <w:bCs/>
          <w:i/>
          <w:sz w:val="24"/>
          <w:szCs w:val="24"/>
          <w:lang w:val="pl-PL"/>
        </w:rPr>
        <w:t>Wniosek o zwołanie sesji z dnia 18 listopada 2021 r. stanowi</w:t>
      </w:r>
      <w:r w:rsidRPr="00F742AA">
        <w:rPr>
          <w:bCs/>
          <w:sz w:val="24"/>
          <w:szCs w:val="24"/>
          <w:lang w:val="pl-PL"/>
        </w:rPr>
        <w:t xml:space="preserve"> załącznik nr 3 </w:t>
      </w:r>
      <w:r w:rsidRPr="00F742AA">
        <w:rPr>
          <w:b w:val="0"/>
          <w:bCs/>
          <w:sz w:val="24"/>
          <w:szCs w:val="24"/>
          <w:lang w:val="pl-PL"/>
        </w:rPr>
        <w:t>do protokołu.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</w:rPr>
      </w:pPr>
      <w:r w:rsidRPr="00F742AA">
        <w:rPr>
          <w:sz w:val="24"/>
          <w:szCs w:val="24"/>
        </w:rPr>
        <w:t>Ad. 2. Przedstawienie porządku obrad przez Przewodniczącego Rady.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  <w:lang w:val="pl-PL"/>
        </w:rPr>
        <w:t xml:space="preserve">Zastępca Burmistrza Miasta </w:t>
      </w:r>
      <w:r w:rsidRPr="00F742AA">
        <w:rPr>
          <w:sz w:val="24"/>
          <w:szCs w:val="24"/>
          <w:lang w:val="pl-PL"/>
        </w:rPr>
        <w:t xml:space="preserve">Janusz Mróz </w:t>
      </w:r>
      <w:r w:rsidRPr="00F742AA">
        <w:rPr>
          <w:b w:val="0"/>
          <w:sz w:val="24"/>
          <w:szCs w:val="24"/>
          <w:lang w:val="pl-PL"/>
        </w:rPr>
        <w:t xml:space="preserve">zawnioskował o zmianę porządku obrad poprzez dodanie punktu </w:t>
      </w:r>
      <w:r>
        <w:rPr>
          <w:b w:val="0"/>
          <w:sz w:val="24"/>
          <w:szCs w:val="24"/>
          <w:lang w:val="pl-PL"/>
        </w:rPr>
        <w:t>,,</w:t>
      </w:r>
      <w:r w:rsidRPr="00F742AA">
        <w:rPr>
          <w:b w:val="0"/>
          <w:sz w:val="24"/>
          <w:szCs w:val="24"/>
          <w:lang w:val="pl-PL"/>
        </w:rPr>
        <w:t>Sprawy bieżące</w:t>
      </w:r>
      <w:r>
        <w:rPr>
          <w:b w:val="0"/>
          <w:sz w:val="24"/>
          <w:szCs w:val="24"/>
          <w:lang w:val="pl-PL"/>
        </w:rPr>
        <w:t>”</w:t>
      </w:r>
      <w:r w:rsidRPr="00F742AA">
        <w:rPr>
          <w:b w:val="0"/>
          <w:sz w:val="24"/>
          <w:szCs w:val="24"/>
          <w:lang w:val="pl-PL"/>
        </w:rPr>
        <w:t xml:space="preserve"> po pkt 3 tj. po podjęciu uchwał. 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742AA" w:rsidRDefault="00C0095B" w:rsidP="00C009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Przewodniczący</w:t>
      </w:r>
      <w:r w:rsidRPr="00F742AA">
        <w:rPr>
          <w:rFonts w:ascii="Times New Roman" w:hAnsi="Times New Roman"/>
          <w:sz w:val="24"/>
          <w:szCs w:val="24"/>
        </w:rPr>
        <w:t xml:space="preserve"> poinformował, że wprowadzenie dodatkowego punktu nie będzie głosowane z uwagi na to, iż jest to sesja nadzwyczajna</w:t>
      </w:r>
      <w:r>
        <w:rPr>
          <w:rFonts w:ascii="Times New Roman" w:hAnsi="Times New Roman"/>
          <w:sz w:val="24"/>
          <w:szCs w:val="24"/>
        </w:rPr>
        <w:t>,</w:t>
      </w:r>
      <w:r w:rsidRPr="00F742AA">
        <w:rPr>
          <w:rFonts w:ascii="Times New Roman" w:hAnsi="Times New Roman"/>
          <w:sz w:val="24"/>
          <w:szCs w:val="24"/>
        </w:rPr>
        <w:t xml:space="preserve"> a wnioskodawcą jest Burmistrz czyli osoba wnioskująca o zwołanie sesji. </w:t>
      </w:r>
    </w:p>
    <w:p w:rsidR="00C0095B" w:rsidRPr="00F742AA" w:rsidRDefault="00C0095B" w:rsidP="00C0095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 xml:space="preserve">Radny </w:t>
      </w:r>
      <w:r w:rsidRPr="00F742AA">
        <w:rPr>
          <w:rFonts w:ascii="Times New Roman" w:hAnsi="Times New Roman"/>
          <w:b/>
          <w:sz w:val="24"/>
          <w:szCs w:val="24"/>
        </w:rPr>
        <w:t>Michał Malinowski</w:t>
      </w:r>
      <w:r w:rsidRPr="00F742AA">
        <w:rPr>
          <w:rFonts w:ascii="Times New Roman" w:hAnsi="Times New Roman"/>
          <w:sz w:val="24"/>
          <w:szCs w:val="24"/>
        </w:rPr>
        <w:t xml:space="preserve"> poinformował, że chciał zabrać głos w tej samej sprawie.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 xml:space="preserve">Przewodniczący, z uwagi na brak innych propozycji odnośnie porządku obrad zarządził głosowanie nad przedstawionym porządkiem obrad z poprawką zgłoszoną przez Zastępcę Burmistrza. 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lastRenderedPageBreak/>
        <w:t>Radni w głosowaniu imiennym jednogłośnie 15 głosami „za”</w:t>
      </w:r>
      <w:r w:rsidRPr="00F742AA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F742AA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F742AA" w:rsidRDefault="00C0095B" w:rsidP="00C0095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2AA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C0095B" w:rsidRPr="00F742AA" w:rsidRDefault="00C0095B" w:rsidP="00C0095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0095B" w:rsidRPr="00F742AA" w:rsidRDefault="00C0095B" w:rsidP="00C009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:rsidR="00C0095B" w:rsidRPr="00F742AA" w:rsidRDefault="00C0095B" w:rsidP="00C009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sz w:val="24"/>
          <w:szCs w:val="24"/>
        </w:rPr>
        <w:t>Podjęcie uchwał: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w sprawie sprzedaży nieruchomości gruntowej na rzecz użytkownika wieczystego,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 xml:space="preserve">w sprawie wyrażenia zgody na zbycia nieruchomości gminnej w trybie przetargowym, 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sprzedaży nieruchomości lokalowej nr 15 przy ul. PCK 7a  w Sławkowie wraz z udziałem w nieruchomości wspólnej,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sprzedaży nieruchomości lokalowej nr 18 przy ul. PCK 11 w Sławkowie wraz z udziałem w nieruchomości wspólnej,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sprzedaży nieruchomości lokalowej nr 36 przy ul. PCK 11 w Sławkowie wraz z udziałem w nieruchomości wspólnej,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przyjęcia i wdrożenia "Rocznego programu opieki nad zwierzętami bezdomnymi oraz zapobiegania bezdomności zwierząt na terenie Gminy Sławków w 2021 roku",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pokrycia części kosztów gospodarowania odpadami komunalnymi z dochodów własnych Gminy Sławków niepochodzących z pobranej opłaty za gospodarowanie odpadami komunalnymi,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sz w:val="24"/>
          <w:szCs w:val="24"/>
        </w:rPr>
        <w:t>w sprawie przyjęcia "Regulaminu dostarczania wody i odprowadzania ścieków na terenie gminy Sławków",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sz w:val="24"/>
          <w:szCs w:val="24"/>
        </w:rPr>
        <w:t xml:space="preserve">w sprawie zmiany </w:t>
      </w:r>
      <w:r w:rsidRPr="00F742AA">
        <w:rPr>
          <w:bCs/>
          <w:sz w:val="24"/>
          <w:szCs w:val="24"/>
        </w:rPr>
        <w:t xml:space="preserve">uchwały Nr XXVI/263/2020 w sprawie uchwalenia </w:t>
      </w:r>
      <w:r w:rsidRPr="00F742AA">
        <w:rPr>
          <w:sz w:val="24"/>
          <w:szCs w:val="24"/>
        </w:rPr>
        <w:t>Wieloletniej Prognozy Finansowej Gminy Sławków na lata 2021 – 2035,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zmiany uchwały Nr XXVI/264/2020 w sprawie uchwały budżetowej Miasta Sławkowa na 2021,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sz w:val="24"/>
          <w:szCs w:val="24"/>
        </w:rPr>
        <w:t>w sprawie zasad przyznawania i wysokości diet oraz ustalenia stawek zwrotu kosztów podróży służbowej radnych Rady Miejskiej w Sławkowie,</w:t>
      </w:r>
    </w:p>
    <w:p w:rsidR="00C0095B" w:rsidRPr="00F742AA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w sprawie ustalenia wynagrodzenia Burmistrza Miasta Sławkowa.</w:t>
      </w:r>
    </w:p>
    <w:p w:rsidR="00C0095B" w:rsidRPr="00F742AA" w:rsidRDefault="00C0095B" w:rsidP="00C0095B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742AA">
        <w:rPr>
          <w:sz w:val="24"/>
          <w:szCs w:val="24"/>
        </w:rPr>
        <w:t>Sprawy bieżące.</w:t>
      </w:r>
    </w:p>
    <w:p w:rsidR="00C0095B" w:rsidRPr="00F742AA" w:rsidRDefault="00C0095B" w:rsidP="00C0095B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742AA">
        <w:rPr>
          <w:sz w:val="24"/>
          <w:szCs w:val="24"/>
        </w:rPr>
        <w:t>Zakończenie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F742AA">
        <w:rPr>
          <w:b w:val="0"/>
          <w:bCs/>
          <w:i/>
          <w:sz w:val="24"/>
          <w:szCs w:val="24"/>
        </w:rPr>
        <w:t>Zawiadomienie</w:t>
      </w:r>
      <w:r w:rsidRPr="00F742AA">
        <w:rPr>
          <w:b w:val="0"/>
          <w:bCs/>
          <w:i/>
          <w:sz w:val="24"/>
          <w:szCs w:val="24"/>
          <w:lang w:val="pl-PL"/>
        </w:rPr>
        <w:t xml:space="preserve"> o sesji</w:t>
      </w:r>
      <w:r w:rsidRPr="00F742AA">
        <w:rPr>
          <w:b w:val="0"/>
          <w:bCs/>
          <w:i/>
          <w:sz w:val="24"/>
          <w:szCs w:val="24"/>
        </w:rPr>
        <w:t xml:space="preserve"> dla radnych</w:t>
      </w:r>
      <w:r w:rsidRPr="00F742AA">
        <w:rPr>
          <w:b w:val="0"/>
          <w:bCs/>
          <w:sz w:val="24"/>
          <w:szCs w:val="24"/>
        </w:rPr>
        <w:t xml:space="preserve"> stanowi </w:t>
      </w:r>
      <w:r w:rsidRPr="00F742AA">
        <w:rPr>
          <w:bCs/>
          <w:sz w:val="24"/>
          <w:szCs w:val="24"/>
        </w:rPr>
        <w:t xml:space="preserve">załączniki nr </w:t>
      </w:r>
      <w:r w:rsidRPr="00F742AA">
        <w:rPr>
          <w:bCs/>
          <w:sz w:val="24"/>
          <w:szCs w:val="24"/>
          <w:lang w:val="pl-PL"/>
        </w:rPr>
        <w:t xml:space="preserve">4 </w:t>
      </w:r>
      <w:r w:rsidRPr="00F742AA">
        <w:rPr>
          <w:b w:val="0"/>
          <w:bCs/>
          <w:sz w:val="24"/>
          <w:szCs w:val="24"/>
        </w:rPr>
        <w:t>do protokołu.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Ad. 3. Podjęcie uchwał: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F742AA">
        <w:rPr>
          <w:b/>
          <w:bCs/>
          <w:sz w:val="24"/>
          <w:szCs w:val="24"/>
        </w:rPr>
        <w:t>w sprawie sprzedaży nieruchomości gruntowej na rzecz użytkownika wieczystego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ind w:left="0"/>
        <w:jc w:val="both"/>
        <w:rPr>
          <w:b/>
          <w:sz w:val="24"/>
          <w:szCs w:val="24"/>
        </w:rPr>
      </w:pPr>
      <w:r w:rsidRPr="00F742AA">
        <w:rPr>
          <w:b/>
          <w:bCs/>
          <w:sz w:val="24"/>
          <w:szCs w:val="24"/>
        </w:rPr>
        <w:t>Przewodniczący</w:t>
      </w:r>
      <w:r w:rsidRPr="00F742AA">
        <w:rPr>
          <w:bCs/>
          <w:sz w:val="24"/>
          <w:szCs w:val="24"/>
        </w:rPr>
        <w:t xml:space="preserve"> zapytał radnych czy można przejść do głosowania nad projektem uchwały. </w:t>
      </w:r>
      <w:r w:rsidRPr="00F742AA">
        <w:rPr>
          <w:bCs/>
          <w:sz w:val="24"/>
          <w:szCs w:val="24"/>
          <w:lang w:val="x-none" w:eastAsia="x-none"/>
        </w:rPr>
        <w:t xml:space="preserve">Wobec braku pytań </w:t>
      </w:r>
      <w:r w:rsidRPr="00F742AA">
        <w:rPr>
          <w:bCs/>
          <w:sz w:val="24"/>
          <w:szCs w:val="24"/>
          <w:lang w:eastAsia="x-none"/>
        </w:rPr>
        <w:t>zapytał Przewodniczącego Komisji Budżetu i Rozwoju o opinię Komisji.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>Przewodniczący Komisji Budżetu i Rozwoju</w:t>
      </w:r>
      <w:r w:rsidRPr="00F742AA">
        <w:rPr>
          <w:b w:val="0"/>
          <w:sz w:val="24"/>
          <w:szCs w:val="24"/>
          <w:lang w:val="pl-PL"/>
        </w:rPr>
        <w:t xml:space="preserve"> poinformował, że opinia jest pozytywna.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F742AA">
        <w:rPr>
          <w:sz w:val="24"/>
          <w:szCs w:val="24"/>
        </w:rPr>
        <w:t xml:space="preserve">Rada Miejska w głosowaniu imiennym podjęła </w:t>
      </w:r>
      <w:r w:rsidRPr="00F742AA">
        <w:rPr>
          <w:b/>
          <w:i/>
          <w:sz w:val="24"/>
          <w:szCs w:val="24"/>
        </w:rPr>
        <w:t xml:space="preserve">Uchwałę Nr XXXV/361/2021 </w:t>
      </w:r>
      <w:r w:rsidRPr="00F742AA">
        <w:rPr>
          <w:b/>
          <w:bCs/>
          <w:i/>
          <w:sz w:val="24"/>
          <w:szCs w:val="24"/>
        </w:rPr>
        <w:t>w sprawie sprzedaży nieruchomości gruntowej na rzecz użytkownika wieczystego</w:t>
      </w:r>
      <w:r w:rsidRPr="00F742AA">
        <w:rPr>
          <w:sz w:val="24"/>
          <w:szCs w:val="24"/>
          <w:lang w:eastAsia="x-none"/>
        </w:rPr>
        <w:t xml:space="preserve">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2)</w:t>
      </w:r>
      <w:r w:rsidRPr="00F742AA">
        <w:rPr>
          <w:bCs/>
          <w:sz w:val="24"/>
          <w:szCs w:val="24"/>
        </w:rPr>
        <w:t xml:space="preserve">. Uchwała </w:t>
      </w:r>
      <w:r w:rsidRPr="00F742AA">
        <w:rPr>
          <w:sz w:val="24"/>
          <w:szCs w:val="24"/>
        </w:rPr>
        <w:t xml:space="preserve">stanowi </w:t>
      </w:r>
      <w:r w:rsidRPr="00F742AA">
        <w:rPr>
          <w:b/>
          <w:sz w:val="24"/>
          <w:szCs w:val="24"/>
        </w:rPr>
        <w:t xml:space="preserve">załącznik nr 5  </w:t>
      </w:r>
      <w:r w:rsidRPr="00F742AA">
        <w:rPr>
          <w:sz w:val="24"/>
          <w:szCs w:val="24"/>
        </w:rPr>
        <w:t>do protokołu.</w:t>
      </w:r>
    </w:p>
    <w:p w:rsidR="00C0095B" w:rsidRPr="00F742AA" w:rsidRDefault="00C0095B" w:rsidP="00C0095B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F742AA">
        <w:rPr>
          <w:b/>
          <w:sz w:val="24"/>
          <w:szCs w:val="24"/>
        </w:rPr>
        <w:lastRenderedPageBreak/>
        <w:t>2)</w:t>
      </w:r>
      <w:r w:rsidRPr="00F742AA">
        <w:rPr>
          <w:b/>
          <w:bCs/>
          <w:sz w:val="24"/>
          <w:szCs w:val="24"/>
        </w:rPr>
        <w:t xml:space="preserve"> w sprawie wyrażenia zgody na zbycia nieruchomości gminnej w trybie przetargowym</w:t>
      </w:r>
    </w:p>
    <w:p w:rsidR="00C0095B" w:rsidRPr="00F742AA" w:rsidRDefault="00C0095B" w:rsidP="00C0095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 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 xml:space="preserve">Uchwałę </w:t>
      </w:r>
      <w:r w:rsidRPr="00F742AA">
        <w:rPr>
          <w:b/>
          <w:i/>
          <w:sz w:val="24"/>
          <w:szCs w:val="24"/>
        </w:rPr>
        <w:t>Nr XXXV/362/2021</w:t>
      </w:r>
      <w:r w:rsidRPr="00F742AA">
        <w:rPr>
          <w:b/>
          <w:i/>
          <w:sz w:val="24"/>
          <w:szCs w:val="24"/>
          <w:lang w:eastAsia="x-none"/>
        </w:rPr>
        <w:t xml:space="preserve"> </w:t>
      </w:r>
      <w:r w:rsidRPr="00F742AA">
        <w:rPr>
          <w:b/>
          <w:bCs/>
          <w:i/>
          <w:sz w:val="24"/>
          <w:szCs w:val="24"/>
        </w:rPr>
        <w:t xml:space="preserve">w sprawie wyrażenia zgody na zbycia nieruchomości gminnej w trybie przetargowym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3)</w:t>
      </w:r>
      <w:r w:rsidRPr="00F742AA">
        <w:rPr>
          <w:bCs/>
          <w:sz w:val="24"/>
          <w:szCs w:val="24"/>
        </w:rPr>
        <w:t xml:space="preserve">. Uchwała </w:t>
      </w:r>
      <w:r w:rsidRPr="00F742AA">
        <w:rPr>
          <w:sz w:val="24"/>
          <w:szCs w:val="24"/>
        </w:rPr>
        <w:t xml:space="preserve">stanowi </w:t>
      </w:r>
      <w:r w:rsidRPr="00F742AA">
        <w:rPr>
          <w:b/>
          <w:sz w:val="24"/>
          <w:szCs w:val="24"/>
        </w:rPr>
        <w:t xml:space="preserve">załącznik nr 6  </w:t>
      </w:r>
      <w:r w:rsidRPr="00F742AA">
        <w:rPr>
          <w:sz w:val="24"/>
          <w:szCs w:val="24"/>
        </w:rPr>
        <w:t>do protokołu.</w:t>
      </w:r>
    </w:p>
    <w:p w:rsidR="00C0095B" w:rsidRPr="00F742AA" w:rsidRDefault="00C0095B" w:rsidP="00C0095B">
      <w:pPr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bCs/>
          <w:sz w:val="24"/>
          <w:szCs w:val="24"/>
        </w:rPr>
        <w:t>3) w sprawie sprzedaży nieruchomości lokalowej nr 15 przy ul. PCK 7a w Sławkowie wraz z udziałem w nieruchomości wspólnej</w:t>
      </w: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 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XXXV/363/2021 </w:t>
      </w:r>
      <w:r w:rsidRPr="00F742AA">
        <w:rPr>
          <w:b/>
          <w:bCs/>
          <w:i/>
          <w:sz w:val="24"/>
          <w:szCs w:val="24"/>
        </w:rPr>
        <w:t>w sprawie sprzedaży nieruchomości lokalowej nr 15 przy ul. PCK 7a w Sławkowie wraz z udziałem w nieruchomości wspólnej</w:t>
      </w:r>
      <w:r w:rsidRPr="00F742AA">
        <w:rPr>
          <w:bCs/>
          <w:sz w:val="24"/>
          <w:szCs w:val="24"/>
        </w:rPr>
        <w:t xml:space="preserve"> 15 głosami ,,za”, </w:t>
      </w:r>
      <w:r w:rsidRPr="00F742AA">
        <w:rPr>
          <w:b/>
          <w:bCs/>
          <w:sz w:val="24"/>
          <w:szCs w:val="24"/>
        </w:rPr>
        <w:t>(głosowanie nr 4)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7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bCs/>
          <w:sz w:val="24"/>
          <w:szCs w:val="24"/>
        </w:rPr>
        <w:t>w sprawie sprzedaży nieruchomości lokalowej nr 18 przy ul. PCK 11 w Sławkowie wraz z udziałem w nieruchomości wspólnej</w:t>
      </w:r>
    </w:p>
    <w:p w:rsidR="00C0095B" w:rsidRPr="00F742AA" w:rsidRDefault="00C0095B" w:rsidP="00C0095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 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XXXV/364/2021 </w:t>
      </w:r>
      <w:r w:rsidRPr="00F742AA">
        <w:rPr>
          <w:b/>
          <w:bCs/>
          <w:i/>
          <w:sz w:val="24"/>
          <w:szCs w:val="24"/>
        </w:rPr>
        <w:t xml:space="preserve">w sprawie sprzedaży nieruchomości lokalowej nr 18 przy ul. PCK 11 w Sławkowie wraz z udziałem w nieruchomości wspólnej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5)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8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F742AA">
        <w:rPr>
          <w:b/>
          <w:bCs/>
          <w:sz w:val="24"/>
          <w:szCs w:val="24"/>
        </w:rPr>
        <w:t>w sprawie sprzedaży nieruchomości lokalowej nr 36 przy ul. PCK 11 w Sławkowie wraz z udziałem w nieruchomości wspólnej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 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lastRenderedPageBreak/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XXXV/365/2021 </w:t>
      </w:r>
      <w:r w:rsidRPr="00F742AA">
        <w:rPr>
          <w:b/>
          <w:bCs/>
          <w:i/>
          <w:sz w:val="24"/>
          <w:szCs w:val="24"/>
        </w:rPr>
        <w:t xml:space="preserve">w sprawie sprzedaży nieruchomości lokalowej nr 36 przy ul. PCK 11 w Sławkowie wraz z udziałem w nieruchomości wspólnej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6)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9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sz w:val="24"/>
          <w:szCs w:val="24"/>
        </w:rPr>
        <w:t xml:space="preserve">w sprawie </w:t>
      </w:r>
      <w:r w:rsidRPr="00F742AA">
        <w:rPr>
          <w:b/>
          <w:bCs/>
          <w:sz w:val="24"/>
          <w:szCs w:val="24"/>
        </w:rPr>
        <w:t>przyjęcia i wdrożenia "Rocznego programu opieki nad zwierzętami bezdomnymi oraz zapobiegania bezdomności zwierząt na terenie Gminy Sławków w 2021 roku"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 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i/>
          <w:sz w:val="24"/>
          <w:szCs w:val="24"/>
        </w:rPr>
        <w:t xml:space="preserve"> </w:t>
      </w:r>
      <w:r w:rsidRPr="00F742AA">
        <w:rPr>
          <w:b/>
          <w:i/>
          <w:sz w:val="24"/>
          <w:szCs w:val="24"/>
        </w:rPr>
        <w:t xml:space="preserve">Nr XXXV/366/2021 w sprawie </w:t>
      </w:r>
      <w:r w:rsidRPr="00F742AA">
        <w:rPr>
          <w:b/>
          <w:bCs/>
          <w:i/>
          <w:sz w:val="24"/>
          <w:szCs w:val="24"/>
        </w:rPr>
        <w:t>przyjęcia i wdrożenia "Rocznego programu opieki nad zwierzętami bezdomnymi oraz zapobiegania bezdomności zwierząt na terenie Gminy Sławków w 2021 roku"</w:t>
      </w:r>
      <w:r w:rsidRPr="00F742AA">
        <w:rPr>
          <w:bCs/>
          <w:i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7)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10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sz w:val="24"/>
          <w:szCs w:val="24"/>
        </w:rPr>
      </w:pPr>
    </w:p>
    <w:p w:rsidR="00C0095B" w:rsidRPr="00F742AA" w:rsidRDefault="00C0095B" w:rsidP="00C0095B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w sprawie </w:t>
      </w:r>
      <w:r w:rsidRPr="00F742AA">
        <w:rPr>
          <w:rFonts w:ascii="Times New Roman" w:hAnsi="Times New Roman"/>
          <w:b/>
          <w:bCs/>
          <w:sz w:val="24"/>
          <w:szCs w:val="24"/>
        </w:rPr>
        <w:t>pokrycia części kosztów gospodarowania odpadami komunalnymi z dochodów własnych Gminy Sławków niepochodzących z pobranej opłaty za gospodarowanie odpadami komunalnymi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Przewodniczący 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>udzielił głosu Skarbnikowi.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Skarbnik Miasta </w:t>
      </w: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Paweł Kuc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 przypomniał, że radna Barbara </w:t>
      </w:r>
      <w:proofErr w:type="spellStart"/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>Herej</w:t>
      </w:r>
      <w:proofErr w:type="spellEnd"/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pytała o aktualne zaległości z tytułu opłaty za gospodarowanie odpadami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. Wyjaśnił, ż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e na koniec października wynosiły one 107 440 zł. Dla porównania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–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>koniec 2020 r. była to kwota 106 955 zł, na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 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koniec 2019 r.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–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98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255 zł, a 2018 r. – 90 647 zł. Te kwoty potwierdzają, że zaległości są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w zasadzie 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>na stałym poziomie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, gdyż dotyczą podobnej liczby osób z zaległościami, a wzrost wartości wynika ze wzrostu stawek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>. Odnośnie sposobu windykacji podał, że na koniec października Urząd Miasta wydał 229 upomnień i wysłał do Urzędów Skarbowych 67 tytułów wykonawczych. Obie liczby odnoszą się do opłaty za gospodarowanie odpadami.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Radna </w:t>
      </w: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Barbara </w:t>
      </w:r>
      <w:proofErr w:type="spellStart"/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Herej</w:t>
      </w:r>
      <w:proofErr w:type="spellEnd"/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podziękowała za informacje.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hAnsi="Times New Roman"/>
          <w:b/>
          <w:sz w:val="24"/>
          <w:szCs w:val="24"/>
        </w:rPr>
        <w:t>Przewodniczący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742AA">
        <w:rPr>
          <w:rFonts w:ascii="Times New Roman" w:hAnsi="Times New Roman"/>
          <w:bCs/>
          <w:sz w:val="24"/>
          <w:szCs w:val="24"/>
        </w:rPr>
        <w:t xml:space="preserve">poprosił o opinię Komisji Budżetu i Rozwoju.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>Przewodniczący Komisji Budżetu i Rozwoju</w:t>
      </w:r>
      <w:r w:rsidRPr="00F742AA">
        <w:rPr>
          <w:b w:val="0"/>
          <w:sz w:val="24"/>
          <w:szCs w:val="24"/>
          <w:lang w:val="pl-PL"/>
        </w:rPr>
        <w:t xml:space="preserve"> poinformował, że opinia jest pozytywna.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i/>
          <w:sz w:val="24"/>
          <w:szCs w:val="24"/>
        </w:rPr>
        <w:t xml:space="preserve">Uchwałę Nr XXXV/367/2021 w sprawie </w:t>
      </w:r>
      <w:r w:rsidRPr="00F742AA">
        <w:rPr>
          <w:b/>
          <w:bCs/>
          <w:i/>
          <w:sz w:val="24"/>
          <w:szCs w:val="24"/>
        </w:rPr>
        <w:t xml:space="preserve">pokrycia części kosztów gospodarowania odpadami komunalnymi z dochodów własnych Gminy Sławków niepochodzących z pobranej opłaty za gospodarowanie odpadami komunalnymi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8)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11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sz w:val="24"/>
          <w:szCs w:val="24"/>
        </w:rPr>
        <w:t>w sprawie przyjęcia "Regulaminu dostarczania wody i odprowadzania ścieków na terenie gminy Sławków"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można przejść do głosowania nad projektem uchwały. </w:t>
      </w:r>
      <w:r w:rsidRPr="00F742AA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Wobec braku pytań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zapytał Przewodniczącego Komisji Budżetu i Rozwoju o opinię Komisji.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Przewodniczący Komisji Budżetu i Rozwoju p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XXXV/368/2021 w sprawie przyjęcia "Regulaminu dostarczania wody i odprowadzania ścieków na terenie gminy Sławków"</w:t>
      </w:r>
      <w:r w:rsidRPr="00F742AA">
        <w:rPr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 xml:space="preserve">15 głosami ,,za”, </w:t>
      </w:r>
      <w:r w:rsidRPr="00F742AA">
        <w:rPr>
          <w:b/>
          <w:bCs/>
          <w:sz w:val="24"/>
          <w:szCs w:val="24"/>
        </w:rPr>
        <w:t>(głosowanie nr 9)</w:t>
      </w:r>
      <w:r w:rsidRPr="00F742AA">
        <w:rPr>
          <w:bCs/>
          <w:sz w:val="24"/>
          <w:szCs w:val="24"/>
        </w:rPr>
        <w:t xml:space="preserve">. Uchwała stanowi </w:t>
      </w:r>
      <w:r w:rsidRPr="00F742AA">
        <w:rPr>
          <w:b/>
          <w:bCs/>
          <w:sz w:val="24"/>
          <w:szCs w:val="24"/>
        </w:rPr>
        <w:t xml:space="preserve">załącznik nr 12 </w:t>
      </w:r>
      <w:r w:rsidRPr="00F742AA">
        <w:rPr>
          <w:bCs/>
          <w:sz w:val="24"/>
          <w:szCs w:val="24"/>
        </w:rPr>
        <w:t>do protokołu.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sz w:val="24"/>
          <w:szCs w:val="24"/>
        </w:rPr>
        <w:t>w sprawie zmiany uchwały Nr XXVI/263/2020 w sprawie uchwalenia Wieloletniej Prognozy Finansowej Gminy Sławków na lata 2021 – 2035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Przewodniczący</w:t>
      </w:r>
      <w:r w:rsidRPr="00F742AA">
        <w:rPr>
          <w:rFonts w:ascii="Times New Roman" w:hAnsi="Times New Roman"/>
          <w:sz w:val="24"/>
          <w:szCs w:val="24"/>
        </w:rPr>
        <w:t xml:space="preserve"> zapytał czy zostały wprowadzone jakieś zmiany do uchwały.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Skarbnik</w:t>
      </w:r>
      <w:r w:rsidRPr="00F742AA">
        <w:rPr>
          <w:rFonts w:ascii="Times New Roman" w:hAnsi="Times New Roman"/>
          <w:sz w:val="24"/>
          <w:szCs w:val="24"/>
        </w:rPr>
        <w:t xml:space="preserve"> poinformował, że nie ma dodatkowych zmian w projekcie i poprosił radnych o przyjęcie projektu uchwały w brzmieniu takim jaki został omówiony na posiedzeniu komisji. Przypomniał, że na posiedzeniu komisji została wprowadzona zmiana w zakresie przedsięwzięcia związanego z monitoringiem pojazdów miejskich i projekt z tą zmianą poddawany jest głosowaniu.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zapytał Przewodniczącego Komisji Budżetu i Rozwoju o opinię.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Przewodniczący Komisji Budżetu i Rozwoju</w:t>
      </w:r>
      <w:r w:rsidRPr="00F742AA">
        <w:rPr>
          <w:rFonts w:ascii="Times New Roman" w:hAnsi="Times New Roman"/>
          <w:sz w:val="24"/>
          <w:szCs w:val="24"/>
        </w:rPr>
        <w:t xml:space="preserve"> poinformował, że opinia jest pozytywna.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742A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F742A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XXXV/369/2021 </w:t>
      </w:r>
      <w:r w:rsidRPr="00F742AA">
        <w:rPr>
          <w:rFonts w:ascii="Times New Roman" w:hAnsi="Times New Roman"/>
          <w:b/>
          <w:i/>
          <w:sz w:val="24"/>
          <w:szCs w:val="24"/>
        </w:rPr>
        <w:t>w sprawie zmiany uchwały Nr XXVI/263/2020 w sprawie uchwalenia Wieloletniej Prognozy Finansowej Gminy Sławków na lata 2021 – 2035</w:t>
      </w:r>
      <w:r w:rsidRPr="00F742A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 </w:t>
      </w:r>
      <w:r w:rsidRPr="00F742AA">
        <w:rPr>
          <w:rFonts w:ascii="Times New Roman" w:hAnsi="Times New Roman"/>
          <w:bCs/>
          <w:sz w:val="24"/>
          <w:szCs w:val="24"/>
        </w:rPr>
        <w:t xml:space="preserve">15 głosami ,,za”, </w:t>
      </w:r>
      <w:r w:rsidRPr="00F742AA">
        <w:rPr>
          <w:rFonts w:ascii="Times New Roman" w:hAnsi="Times New Roman"/>
          <w:b/>
          <w:bCs/>
          <w:sz w:val="24"/>
          <w:szCs w:val="24"/>
        </w:rPr>
        <w:t>(głosowanie nr 10)</w:t>
      </w:r>
      <w:r w:rsidRPr="00F742AA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F742AA">
        <w:rPr>
          <w:rFonts w:ascii="Times New Roman" w:hAnsi="Times New Roman"/>
          <w:b/>
          <w:bCs/>
          <w:sz w:val="24"/>
          <w:szCs w:val="24"/>
        </w:rPr>
        <w:t xml:space="preserve">załącznik nr 13 </w:t>
      </w:r>
      <w:r w:rsidRPr="00F742AA">
        <w:rPr>
          <w:rFonts w:ascii="Times New Roman" w:hAnsi="Times New Roman"/>
          <w:bCs/>
          <w:sz w:val="24"/>
          <w:szCs w:val="24"/>
        </w:rPr>
        <w:t>do protokołu.</w:t>
      </w: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ind w:left="284" w:hanging="284"/>
        <w:jc w:val="both"/>
        <w:rPr>
          <w:b/>
          <w:sz w:val="24"/>
          <w:szCs w:val="24"/>
        </w:rPr>
      </w:pPr>
      <w:r w:rsidRPr="00F742AA">
        <w:rPr>
          <w:b/>
          <w:bCs/>
          <w:sz w:val="24"/>
          <w:szCs w:val="24"/>
        </w:rPr>
        <w:t>w sprawie zmiany uchwały Nr XXVI/264/2020 w sprawie uchwały budżetowej Miasta Sławkowa na 2021 rok</w:t>
      </w:r>
    </w:p>
    <w:p w:rsidR="00C0095B" w:rsidRPr="00F742AA" w:rsidRDefault="00C0095B" w:rsidP="00C0095B">
      <w:pPr>
        <w:pStyle w:val="Akapitzlist"/>
        <w:tabs>
          <w:tab w:val="left" w:pos="142"/>
          <w:tab w:val="left" w:pos="426"/>
        </w:tabs>
        <w:ind w:left="36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Przewodniczący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oddał głos Skarbnikowi Miasta.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</w:rPr>
        <w:t>Skarbnik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 xml:space="preserve">prosił o przyjęcie projektu w wersji takiej, jaka została omówiona na posiedzeniu komisji.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Przewodniczący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zapytał radnych, czy mają jeszcze jakieś pytania. 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Cs/>
          <w:sz w:val="24"/>
          <w:szCs w:val="24"/>
          <w:lang w:val="pl-PL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zapytał Przewodniczącego Komisji Budżetu i Rozwoju o opinię.</w:t>
      </w: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>Przewodniczący Komisji Budżetu i Rozwoju</w:t>
      </w:r>
      <w:r w:rsidRPr="00F742AA">
        <w:rPr>
          <w:rFonts w:ascii="Times New Roman" w:hAnsi="Times New Roman"/>
          <w:sz w:val="24"/>
          <w:szCs w:val="24"/>
        </w:rPr>
        <w:t xml:space="preserve"> poinformował, że opinia jest pozytywna.</w:t>
      </w:r>
    </w:p>
    <w:p w:rsidR="00C0095B" w:rsidRPr="00F742AA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F742AA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F742AA">
        <w:rPr>
          <w:rFonts w:ascii="Times New Roman" w:hAnsi="Times New Roman"/>
          <w:sz w:val="24"/>
          <w:szCs w:val="24"/>
        </w:rPr>
        <w:t>przeszedł do głosowania.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742AA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F742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742A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F742AA">
        <w:rPr>
          <w:rFonts w:ascii="Times New Roman" w:hAnsi="Times New Roman"/>
          <w:b/>
          <w:i/>
          <w:sz w:val="24"/>
          <w:szCs w:val="24"/>
        </w:rPr>
        <w:t xml:space="preserve"> Nr XXXV/370/2021 w sprawie </w:t>
      </w:r>
      <w:r w:rsidRPr="00F742AA">
        <w:rPr>
          <w:rFonts w:ascii="Times New Roman" w:hAnsi="Times New Roman"/>
          <w:b/>
          <w:bCs/>
          <w:i/>
          <w:sz w:val="24"/>
          <w:szCs w:val="24"/>
        </w:rPr>
        <w:t xml:space="preserve">zmiany uchwały Nr XXVI/264/2020 w sprawie uchwały budżetowej Miasta Sławkowa na 2021 rok </w:t>
      </w:r>
      <w:r w:rsidRPr="00F742AA">
        <w:rPr>
          <w:rFonts w:ascii="Times New Roman" w:hAnsi="Times New Roman"/>
          <w:bCs/>
          <w:sz w:val="24"/>
          <w:szCs w:val="24"/>
        </w:rPr>
        <w:t xml:space="preserve">15 głosami ,,za” </w:t>
      </w:r>
      <w:r w:rsidRPr="00F742AA">
        <w:rPr>
          <w:rFonts w:ascii="Times New Roman" w:hAnsi="Times New Roman"/>
          <w:b/>
          <w:bCs/>
          <w:sz w:val="24"/>
          <w:szCs w:val="24"/>
        </w:rPr>
        <w:t>(głosowanie nr 11)</w:t>
      </w:r>
      <w:r w:rsidRPr="00F742AA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F742AA">
        <w:rPr>
          <w:rFonts w:ascii="Times New Roman" w:hAnsi="Times New Roman"/>
          <w:b/>
          <w:bCs/>
          <w:sz w:val="24"/>
          <w:szCs w:val="24"/>
        </w:rPr>
        <w:t xml:space="preserve">załącznik nr 14 </w:t>
      </w:r>
      <w:r w:rsidRPr="00F742AA">
        <w:rPr>
          <w:rFonts w:ascii="Times New Roman" w:hAnsi="Times New Roman"/>
          <w:bCs/>
          <w:sz w:val="24"/>
          <w:szCs w:val="24"/>
        </w:rPr>
        <w:t>do protokołu.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F742AA">
        <w:rPr>
          <w:b/>
          <w:sz w:val="24"/>
          <w:szCs w:val="24"/>
        </w:rPr>
        <w:t>w sprawie zasad przyznawania i wysokości diet oraz ustalenia stawek zwrotu kosztów podróży służbowej radnych Rady Miejskiej w Sławkowie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360"/>
        <w:jc w:val="both"/>
        <w:rPr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Przewodniczący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oddał głos radnym.</w:t>
      </w:r>
      <w:r w:rsidRPr="00F742AA">
        <w:rPr>
          <w:rFonts w:ascii="Times New Roman" w:hAnsi="Times New Roman"/>
          <w:bCs/>
          <w:sz w:val="24"/>
          <w:szCs w:val="24"/>
        </w:rPr>
        <w:t xml:space="preserve"> </w:t>
      </w: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 w:val="0"/>
          <w:bCs/>
          <w:sz w:val="24"/>
          <w:szCs w:val="24"/>
          <w:lang w:val="pl-PL"/>
        </w:rPr>
        <w:t xml:space="preserve">Radny </w:t>
      </w:r>
      <w:r w:rsidRPr="00F742AA">
        <w:rPr>
          <w:bCs/>
          <w:sz w:val="24"/>
          <w:szCs w:val="24"/>
          <w:lang w:val="pl-PL"/>
        </w:rPr>
        <w:t xml:space="preserve">Michał Malinowski </w:t>
      </w:r>
      <w:r w:rsidRPr="00F742AA">
        <w:rPr>
          <w:b w:val="0"/>
          <w:bCs/>
          <w:sz w:val="24"/>
          <w:szCs w:val="24"/>
          <w:lang w:val="pl-PL"/>
        </w:rPr>
        <w:t>poinformował, że tak jak mówił na komisjach będzie głosował przeciw tej uchwale. Nie zgadza się z ustawą przyjętą przez sejm 17 września</w:t>
      </w:r>
      <w:r>
        <w:rPr>
          <w:b w:val="0"/>
          <w:bCs/>
          <w:sz w:val="24"/>
          <w:szCs w:val="24"/>
          <w:lang w:val="pl-PL"/>
        </w:rPr>
        <w:t xml:space="preserve">. </w:t>
      </w:r>
      <w:r w:rsidRPr="00F742AA">
        <w:rPr>
          <w:b w:val="0"/>
          <w:bCs/>
          <w:sz w:val="24"/>
          <w:szCs w:val="24"/>
          <w:lang w:val="pl-PL"/>
        </w:rPr>
        <w:t xml:space="preserve">Wyraził zdanie, że powinna </w:t>
      </w:r>
      <w:r>
        <w:rPr>
          <w:b w:val="0"/>
          <w:bCs/>
          <w:sz w:val="24"/>
          <w:szCs w:val="24"/>
          <w:lang w:val="pl-PL"/>
        </w:rPr>
        <w:t xml:space="preserve">ona </w:t>
      </w:r>
      <w:r w:rsidRPr="00F742AA">
        <w:rPr>
          <w:b w:val="0"/>
          <w:bCs/>
          <w:sz w:val="24"/>
          <w:szCs w:val="24"/>
          <w:lang w:val="pl-PL"/>
        </w:rPr>
        <w:t xml:space="preserve">dotyczyć również </w:t>
      </w:r>
      <w:r>
        <w:rPr>
          <w:b w:val="0"/>
          <w:bCs/>
          <w:sz w:val="24"/>
          <w:szCs w:val="24"/>
          <w:lang w:val="pl-PL"/>
        </w:rPr>
        <w:t xml:space="preserve">innych </w:t>
      </w:r>
      <w:r w:rsidRPr="00F742AA">
        <w:rPr>
          <w:b w:val="0"/>
          <w:bCs/>
          <w:sz w:val="24"/>
          <w:szCs w:val="24"/>
          <w:lang w:val="pl-PL"/>
        </w:rPr>
        <w:t>stanowisk</w:t>
      </w:r>
      <w:r>
        <w:rPr>
          <w:b w:val="0"/>
          <w:bCs/>
          <w:sz w:val="24"/>
          <w:szCs w:val="24"/>
          <w:lang w:val="pl-PL"/>
        </w:rPr>
        <w:t xml:space="preserve"> zajmowanych w administracji publicznej</w:t>
      </w:r>
      <w:r w:rsidRPr="00F742AA">
        <w:rPr>
          <w:b w:val="0"/>
          <w:bCs/>
          <w:sz w:val="24"/>
          <w:szCs w:val="24"/>
          <w:lang w:val="pl-PL"/>
        </w:rPr>
        <w:t xml:space="preserve">. </w:t>
      </w: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 w:val="0"/>
          <w:bCs/>
          <w:sz w:val="24"/>
          <w:szCs w:val="24"/>
          <w:lang w:val="pl-PL"/>
        </w:rPr>
        <w:t xml:space="preserve">Radny </w:t>
      </w:r>
      <w:r w:rsidRPr="00F742AA">
        <w:rPr>
          <w:bCs/>
          <w:sz w:val="24"/>
          <w:szCs w:val="24"/>
          <w:lang w:val="pl-PL"/>
        </w:rPr>
        <w:t xml:space="preserve">Marian Jędrusik </w:t>
      </w:r>
      <w:r w:rsidRPr="00F742AA">
        <w:rPr>
          <w:b w:val="0"/>
          <w:bCs/>
          <w:sz w:val="24"/>
          <w:szCs w:val="24"/>
          <w:lang w:val="pl-PL"/>
        </w:rPr>
        <w:t xml:space="preserve">zapytał jaka jest kwota bazowa, o której wspomina uchwała i według jakiego wzoru wyliczane są diety. </w:t>
      </w: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/>
        </w:rPr>
        <w:t>Skarbnik</w:t>
      </w:r>
      <w:r w:rsidRPr="00F742AA">
        <w:rPr>
          <w:b w:val="0"/>
          <w:bCs/>
          <w:sz w:val="24"/>
          <w:szCs w:val="24"/>
          <w:lang w:val="pl-PL"/>
        </w:rPr>
        <w:t xml:space="preserve"> odpowiedział, że kwota bazowa dla osób zajmujących kierownicze stanowiska w 2021 r. została ogłoszona w wysokości 1789,42</w:t>
      </w:r>
      <w:r>
        <w:rPr>
          <w:b w:val="0"/>
          <w:bCs/>
          <w:sz w:val="24"/>
          <w:szCs w:val="24"/>
          <w:lang w:val="pl-PL"/>
        </w:rPr>
        <w:t xml:space="preserve"> zł</w:t>
      </w:r>
      <w:r w:rsidRPr="00F742AA">
        <w:rPr>
          <w:b w:val="0"/>
          <w:bCs/>
          <w:sz w:val="24"/>
          <w:szCs w:val="24"/>
          <w:lang w:val="pl-PL"/>
        </w:rPr>
        <w:t>. Oznacza to, że maksymalna wysokość diet przysługująca radnemu w ciągu miesiąca wynosi 4294,60 zł. Dla Miasta Sławkowa, które liczy poniżej 15 tys. mieszkańców maksymalna dieta wynosi połowę tej kwoty czyli 2147,30 zł.</w:t>
      </w: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 w:val="0"/>
          <w:bCs/>
          <w:sz w:val="24"/>
          <w:szCs w:val="24"/>
          <w:lang w:val="pl-PL"/>
        </w:rPr>
        <w:t>Nie zgłoszono innych pytań.</w:t>
      </w:r>
    </w:p>
    <w:p w:rsidR="00C0095B" w:rsidRPr="00F742AA" w:rsidRDefault="00C0095B" w:rsidP="00C0095B">
      <w:pPr>
        <w:pStyle w:val="Tekstpodstawowy"/>
        <w:tabs>
          <w:tab w:val="left" w:pos="0"/>
        </w:tabs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>Przewodniczący Komisji Budżetu i Rozwoju</w:t>
      </w:r>
      <w:r w:rsidRPr="00F742AA">
        <w:rPr>
          <w:b w:val="0"/>
          <w:sz w:val="24"/>
          <w:szCs w:val="24"/>
          <w:lang w:val="pl-PL"/>
        </w:rPr>
        <w:t xml:space="preserve"> poinformował, że opinia jest pozytywna. </w:t>
      </w:r>
    </w:p>
    <w:p w:rsidR="00C0095B" w:rsidRPr="00F742AA" w:rsidRDefault="00C0095B" w:rsidP="00C0095B">
      <w:pPr>
        <w:pStyle w:val="Tekstpodstawowy"/>
        <w:tabs>
          <w:tab w:val="left" w:pos="709"/>
        </w:tabs>
        <w:ind w:left="360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eastAsia="pl-PL"/>
        </w:rPr>
      </w:pPr>
      <w:r w:rsidRPr="00F742AA">
        <w:rPr>
          <w:bCs/>
          <w:sz w:val="24"/>
          <w:szCs w:val="24"/>
          <w:lang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zamknął dyskusję i </w:t>
      </w:r>
      <w:r w:rsidRPr="00F742AA">
        <w:rPr>
          <w:b w:val="0"/>
          <w:bCs/>
          <w:sz w:val="24"/>
          <w:szCs w:val="24"/>
          <w:lang w:eastAsia="pl-PL"/>
        </w:rPr>
        <w:t>przeszedł do głosowania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imiennego</w:t>
      </w:r>
      <w:r w:rsidRPr="00F742AA">
        <w:rPr>
          <w:b w:val="0"/>
          <w:bCs/>
          <w:sz w:val="24"/>
          <w:szCs w:val="24"/>
          <w:lang w:eastAsia="pl-PL"/>
        </w:rPr>
        <w:t>.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F742AA">
        <w:rPr>
          <w:bCs/>
          <w:sz w:val="24"/>
          <w:szCs w:val="24"/>
        </w:rPr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XXXV/371/2021 w sprawie zasad przyznawania i wysokości diet oraz ustalenia stawek zwrotu kosztów podróży służbowej radnych Rady Miejskiej w Sławkowie</w:t>
      </w:r>
      <w:r w:rsidRPr="00F742AA">
        <w:rPr>
          <w:b/>
          <w:bCs/>
          <w:i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12 głosami ,,za”, 1 głos ,,</w:t>
      </w:r>
      <w:proofErr w:type="spellStart"/>
      <w:r w:rsidRPr="00F742AA">
        <w:rPr>
          <w:bCs/>
          <w:sz w:val="24"/>
          <w:szCs w:val="24"/>
        </w:rPr>
        <w:t>wstrz</w:t>
      </w:r>
      <w:proofErr w:type="spellEnd"/>
      <w:r w:rsidRPr="00F742AA">
        <w:rPr>
          <w:bCs/>
          <w:sz w:val="24"/>
          <w:szCs w:val="24"/>
        </w:rPr>
        <w:t>. się”, 2 głosy ,,przeciw”</w:t>
      </w:r>
      <w:r w:rsidRPr="00F742AA">
        <w:rPr>
          <w:b/>
          <w:bCs/>
          <w:sz w:val="24"/>
          <w:szCs w:val="24"/>
        </w:rPr>
        <w:t xml:space="preserve"> (głosowanie nr 12). </w:t>
      </w:r>
      <w:r w:rsidRPr="00F742AA">
        <w:rPr>
          <w:bCs/>
          <w:sz w:val="24"/>
          <w:szCs w:val="24"/>
        </w:rPr>
        <w:t>Uchwała </w:t>
      </w:r>
      <w:r w:rsidRPr="00F742AA">
        <w:rPr>
          <w:sz w:val="24"/>
          <w:szCs w:val="24"/>
        </w:rPr>
        <w:t>stanowi załącznik nr</w:t>
      </w:r>
      <w:r w:rsidRPr="00F742AA">
        <w:rPr>
          <w:b/>
          <w:sz w:val="24"/>
          <w:szCs w:val="24"/>
        </w:rPr>
        <w:t xml:space="preserve"> 15 </w:t>
      </w:r>
      <w:r w:rsidRPr="00F742AA">
        <w:rPr>
          <w:sz w:val="24"/>
          <w:szCs w:val="24"/>
        </w:rPr>
        <w:t>do</w:t>
      </w:r>
      <w:r w:rsidRPr="00F742AA">
        <w:rPr>
          <w:b/>
          <w:sz w:val="24"/>
          <w:szCs w:val="24"/>
        </w:rPr>
        <w:t xml:space="preserve"> </w:t>
      </w:r>
      <w:r w:rsidRPr="00F742AA">
        <w:rPr>
          <w:sz w:val="24"/>
          <w:szCs w:val="24"/>
        </w:rPr>
        <w:t>protokołu.</w:t>
      </w:r>
    </w:p>
    <w:p w:rsidR="00C0095B" w:rsidRPr="00F742AA" w:rsidRDefault="00C0095B" w:rsidP="00C0095B">
      <w:pPr>
        <w:pStyle w:val="Akapitzlist"/>
        <w:tabs>
          <w:tab w:val="left" w:pos="0"/>
        </w:tabs>
        <w:ind w:left="0"/>
        <w:jc w:val="both"/>
        <w:rPr>
          <w:sz w:val="24"/>
          <w:szCs w:val="24"/>
        </w:rPr>
      </w:pPr>
    </w:p>
    <w:p w:rsidR="00C0095B" w:rsidRPr="00F742AA" w:rsidRDefault="00C0095B" w:rsidP="00C0095B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F742AA">
        <w:rPr>
          <w:b/>
          <w:sz w:val="24"/>
          <w:szCs w:val="24"/>
        </w:rPr>
        <w:t xml:space="preserve">w </w:t>
      </w:r>
      <w:r w:rsidRPr="00F742AA">
        <w:rPr>
          <w:b/>
          <w:bCs/>
          <w:sz w:val="24"/>
          <w:szCs w:val="24"/>
        </w:rPr>
        <w:t>sprawie ustalenia wynagrodzenia Burmistrza Miasta Sławkowa</w:t>
      </w:r>
    </w:p>
    <w:p w:rsidR="00C0095B" w:rsidRPr="00F742AA" w:rsidRDefault="00C0095B" w:rsidP="00C0095B">
      <w:pPr>
        <w:pStyle w:val="Akapitzlist"/>
        <w:tabs>
          <w:tab w:val="left" w:pos="142"/>
        </w:tabs>
        <w:ind w:left="360"/>
        <w:jc w:val="both"/>
        <w:rPr>
          <w:sz w:val="24"/>
          <w:szCs w:val="24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Przewodniczący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 udzielił głosu radnym.</w:t>
      </w: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095B" w:rsidRPr="00F742AA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 xml:space="preserve">Radna </w:t>
      </w:r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Ilona </w:t>
      </w:r>
      <w:proofErr w:type="spellStart"/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>Labisko</w:t>
      </w:r>
      <w:proofErr w:type="spellEnd"/>
      <w:r w:rsidRPr="00F742A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F742AA">
        <w:rPr>
          <w:rFonts w:ascii="Times New Roman" w:eastAsia="Times New Roman" w:hAnsi="Times New Roman"/>
          <w:sz w:val="24"/>
          <w:szCs w:val="24"/>
          <w:lang w:eastAsia="x-none"/>
        </w:rPr>
        <w:t>zapytała</w:t>
      </w:r>
      <w:r w:rsidRPr="00F742AA">
        <w:rPr>
          <w:rFonts w:ascii="Times New Roman" w:hAnsi="Times New Roman"/>
          <w:bCs/>
          <w:sz w:val="24"/>
          <w:szCs w:val="24"/>
        </w:rPr>
        <w:t xml:space="preserve"> na podstawie jakich odrębnych przepisów został przyznany dodatek specjalny w sprawie ustalenia wynagrodzenia Burmistrza.</w:t>
      </w:r>
    </w:p>
    <w:p w:rsidR="00C0095B" w:rsidRPr="00F742AA" w:rsidRDefault="00C0095B" w:rsidP="00C0095B">
      <w:pPr>
        <w:pStyle w:val="Tekstpodstawowy"/>
        <w:tabs>
          <w:tab w:val="left" w:pos="709"/>
        </w:tabs>
        <w:ind w:left="720"/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/>
        </w:rPr>
        <w:t xml:space="preserve">Skarbnik </w:t>
      </w:r>
      <w:r w:rsidRPr="00F742AA">
        <w:rPr>
          <w:b w:val="0"/>
          <w:bCs/>
          <w:sz w:val="24"/>
          <w:szCs w:val="24"/>
          <w:lang w:val="pl-PL"/>
        </w:rPr>
        <w:t>wyjaśnił, że wysokość dodatku specjalnego wynika wprost z Rozporządzenia Rady Ministrów z dnia 25 października br. w sprawie wynagradzania pracowników samorządowych. Wysokość ta jest stała, nie ma określonej minimalnej i maksymalnej</w:t>
      </w:r>
      <w:r>
        <w:rPr>
          <w:b w:val="0"/>
          <w:bCs/>
          <w:sz w:val="24"/>
          <w:szCs w:val="24"/>
          <w:lang w:val="pl-PL"/>
        </w:rPr>
        <w:t xml:space="preserve"> kwoty</w:t>
      </w:r>
      <w:r w:rsidRPr="00F742AA">
        <w:rPr>
          <w:b w:val="0"/>
          <w:bCs/>
          <w:sz w:val="24"/>
          <w:szCs w:val="24"/>
          <w:lang w:val="pl-PL"/>
        </w:rPr>
        <w:t>.</w:t>
      </w:r>
    </w:p>
    <w:p w:rsidR="00C0095B" w:rsidRPr="00F742AA" w:rsidRDefault="00C0095B" w:rsidP="00C0095B">
      <w:pPr>
        <w:pStyle w:val="Tekstpodstawowy"/>
        <w:tabs>
          <w:tab w:val="left" w:pos="709"/>
        </w:tabs>
        <w:ind w:left="720"/>
        <w:jc w:val="both"/>
        <w:rPr>
          <w:b w:val="0"/>
          <w:bCs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>Przewodniczący Komisji Budżetu i Rozwoju</w:t>
      </w:r>
      <w:r w:rsidRPr="00F742AA">
        <w:rPr>
          <w:b w:val="0"/>
          <w:sz w:val="24"/>
          <w:szCs w:val="24"/>
          <w:lang w:val="pl-PL"/>
        </w:rPr>
        <w:t xml:space="preserve"> poinformował, że opinia jest pozytywna. </w:t>
      </w:r>
    </w:p>
    <w:p w:rsidR="00C0095B" w:rsidRPr="00F742AA" w:rsidRDefault="00C0095B" w:rsidP="00C0095B">
      <w:pPr>
        <w:pStyle w:val="Tekstpodstawowy"/>
        <w:tabs>
          <w:tab w:val="left" w:pos="709"/>
        </w:tabs>
        <w:ind w:left="360"/>
        <w:jc w:val="both"/>
        <w:rPr>
          <w:b w:val="0"/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eastAsia="pl-PL"/>
        </w:rPr>
      </w:pPr>
      <w:r w:rsidRPr="00F742AA">
        <w:rPr>
          <w:bCs/>
          <w:sz w:val="24"/>
          <w:szCs w:val="24"/>
          <w:lang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>zamknął dyskusje i</w:t>
      </w:r>
      <w:r w:rsidRPr="00F742AA">
        <w:rPr>
          <w:bCs/>
          <w:sz w:val="24"/>
          <w:szCs w:val="24"/>
          <w:lang w:val="pl-PL" w:eastAsia="pl-PL"/>
        </w:rPr>
        <w:t xml:space="preserve"> </w:t>
      </w:r>
      <w:r w:rsidRPr="00F742AA">
        <w:rPr>
          <w:b w:val="0"/>
          <w:bCs/>
          <w:sz w:val="24"/>
          <w:szCs w:val="24"/>
          <w:lang w:eastAsia="pl-PL"/>
        </w:rPr>
        <w:t>przeszedł do głosowania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imiennego</w:t>
      </w:r>
      <w:r w:rsidRPr="00F742AA">
        <w:rPr>
          <w:b w:val="0"/>
          <w:bCs/>
          <w:sz w:val="24"/>
          <w:szCs w:val="24"/>
          <w:lang w:eastAsia="pl-PL"/>
        </w:rPr>
        <w:t>.</w:t>
      </w:r>
    </w:p>
    <w:p w:rsidR="00C0095B" w:rsidRPr="00F742AA" w:rsidRDefault="00C0095B" w:rsidP="00C0095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eastAsia="pl-PL"/>
        </w:rPr>
      </w:pPr>
    </w:p>
    <w:p w:rsidR="00C0095B" w:rsidRPr="00F742AA" w:rsidRDefault="00C0095B" w:rsidP="00C0095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F742AA">
        <w:rPr>
          <w:bCs/>
          <w:sz w:val="24"/>
          <w:szCs w:val="24"/>
        </w:rPr>
        <w:lastRenderedPageBreak/>
        <w:t>Rada Miejska w głosowaniu imiennym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Cs/>
          <w:sz w:val="24"/>
          <w:szCs w:val="24"/>
        </w:rPr>
        <w:t>podjęła</w:t>
      </w:r>
      <w:r w:rsidRPr="00F742AA">
        <w:rPr>
          <w:b/>
          <w:bCs/>
          <w:sz w:val="24"/>
          <w:szCs w:val="24"/>
        </w:rPr>
        <w:t xml:space="preserve"> </w:t>
      </w:r>
      <w:r w:rsidRPr="00F742AA">
        <w:rPr>
          <w:b/>
          <w:bCs/>
          <w:i/>
          <w:sz w:val="24"/>
          <w:szCs w:val="24"/>
        </w:rPr>
        <w:t>Uchwałę</w:t>
      </w:r>
      <w:r w:rsidRPr="00F742AA">
        <w:rPr>
          <w:b/>
          <w:i/>
          <w:sz w:val="24"/>
          <w:szCs w:val="24"/>
        </w:rPr>
        <w:t xml:space="preserve"> Nr XXXV/372/2021 w </w:t>
      </w:r>
      <w:r w:rsidRPr="00F742AA">
        <w:rPr>
          <w:b/>
          <w:bCs/>
          <w:i/>
          <w:sz w:val="24"/>
          <w:szCs w:val="24"/>
        </w:rPr>
        <w:t xml:space="preserve">sprawie ustalenia wynagrodzenia Burmistrza Miasta Sławkowa </w:t>
      </w:r>
      <w:r w:rsidRPr="00F742AA">
        <w:rPr>
          <w:bCs/>
          <w:sz w:val="24"/>
          <w:szCs w:val="24"/>
        </w:rPr>
        <w:t>12 głosami ,,za”, 1 głos ,,</w:t>
      </w:r>
      <w:proofErr w:type="spellStart"/>
      <w:r w:rsidRPr="00F742AA">
        <w:rPr>
          <w:bCs/>
          <w:sz w:val="24"/>
          <w:szCs w:val="24"/>
        </w:rPr>
        <w:t>wstrz</w:t>
      </w:r>
      <w:proofErr w:type="spellEnd"/>
      <w:r w:rsidRPr="00F742AA">
        <w:rPr>
          <w:bCs/>
          <w:sz w:val="24"/>
          <w:szCs w:val="24"/>
        </w:rPr>
        <w:t>. się”, 2 głosy ,,przeciw”</w:t>
      </w:r>
      <w:r w:rsidRPr="00F742AA">
        <w:rPr>
          <w:b/>
          <w:bCs/>
          <w:sz w:val="24"/>
          <w:szCs w:val="24"/>
        </w:rPr>
        <w:t xml:space="preserve"> (głosowanie nr 13). </w:t>
      </w:r>
      <w:r w:rsidRPr="00F742AA">
        <w:rPr>
          <w:bCs/>
          <w:sz w:val="24"/>
          <w:szCs w:val="24"/>
        </w:rPr>
        <w:t>Uchwała </w:t>
      </w:r>
      <w:r w:rsidRPr="00F742AA">
        <w:rPr>
          <w:sz w:val="24"/>
          <w:szCs w:val="24"/>
        </w:rPr>
        <w:t>stanowi załącznik nr</w:t>
      </w:r>
      <w:r w:rsidRPr="00F742AA">
        <w:rPr>
          <w:b/>
          <w:sz w:val="24"/>
          <w:szCs w:val="24"/>
        </w:rPr>
        <w:t xml:space="preserve"> 16 </w:t>
      </w:r>
      <w:r w:rsidRPr="00F742AA">
        <w:rPr>
          <w:sz w:val="24"/>
          <w:szCs w:val="24"/>
        </w:rPr>
        <w:t>do</w:t>
      </w:r>
      <w:r w:rsidRPr="00F742AA">
        <w:rPr>
          <w:b/>
          <w:sz w:val="24"/>
          <w:szCs w:val="24"/>
        </w:rPr>
        <w:t xml:space="preserve"> </w:t>
      </w:r>
      <w:r w:rsidRPr="00F742AA">
        <w:rPr>
          <w:sz w:val="24"/>
          <w:szCs w:val="24"/>
        </w:rPr>
        <w:t>protokołu.</w:t>
      </w:r>
    </w:p>
    <w:p w:rsidR="00C0095B" w:rsidRPr="00F742AA" w:rsidRDefault="00C0095B" w:rsidP="00C009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F742AA">
        <w:rPr>
          <w:sz w:val="24"/>
          <w:szCs w:val="24"/>
        </w:rPr>
        <w:t xml:space="preserve">Ad. </w:t>
      </w:r>
      <w:r w:rsidRPr="00F742AA">
        <w:rPr>
          <w:sz w:val="24"/>
          <w:szCs w:val="24"/>
          <w:lang w:val="pl-PL"/>
        </w:rPr>
        <w:t xml:space="preserve">4. </w:t>
      </w:r>
      <w:r w:rsidRPr="00F742AA">
        <w:rPr>
          <w:sz w:val="24"/>
          <w:szCs w:val="24"/>
        </w:rPr>
        <w:t>Sprawy bieżące</w:t>
      </w:r>
      <w:r w:rsidRPr="00F742AA">
        <w:rPr>
          <w:sz w:val="24"/>
          <w:szCs w:val="24"/>
          <w:lang w:val="pl-PL"/>
        </w:rPr>
        <w:t>.</w:t>
      </w: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>Przewodniczący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udzielił głosu radnym.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Michał Malinowski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pytał o skrzyżowanie ulicy </w:t>
      </w:r>
      <w:proofErr w:type="spellStart"/>
      <w:r w:rsidRPr="00F742AA">
        <w:rPr>
          <w:b w:val="0"/>
          <w:bCs/>
          <w:sz w:val="24"/>
          <w:szCs w:val="24"/>
          <w:lang w:val="pl-PL" w:eastAsia="pl-PL"/>
        </w:rPr>
        <w:t>Okradzionowskiej</w:t>
      </w:r>
      <w:proofErr w:type="spellEnd"/>
      <w:r w:rsidRPr="00F742AA">
        <w:rPr>
          <w:b w:val="0"/>
          <w:bCs/>
          <w:sz w:val="24"/>
          <w:szCs w:val="24"/>
          <w:lang w:val="pl-PL" w:eastAsia="pl-PL"/>
        </w:rPr>
        <w:t xml:space="preserve"> z DK94. Przypomniał, że na poprzednich sesjach padały różne pomysły jak rozwiązać problem. Pytał czy były prowadzone rozmowy z GDDKiA? Czy  było wystosowane jakieś pismo odnośnie zasadności umiejscowienia w tym miejscu fotoradaru? Przypomniał o pomyśle z ustawieniem czarnego punktu oraz o tym, że zdecydowana większość radnych na sesji październikowej opowiadała się za fotoradarem na skrzyżowaniu.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poinformował, że po</w:t>
      </w:r>
      <w:r>
        <w:rPr>
          <w:b w:val="0"/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sesji październikowej wystąpiono pisemnie do</w:t>
      </w:r>
      <w:r>
        <w:rPr>
          <w:b w:val="0"/>
          <w:sz w:val="24"/>
          <w:szCs w:val="24"/>
          <w:lang w:val="pl-PL"/>
        </w:rPr>
        <w:t> </w:t>
      </w:r>
      <w:r w:rsidRPr="00F742AA">
        <w:rPr>
          <w:b w:val="0"/>
          <w:sz w:val="24"/>
          <w:szCs w:val="24"/>
          <w:lang w:val="pl-PL"/>
        </w:rPr>
        <w:t xml:space="preserve">PZD o umieszczenie w tym miejscu fotoradaru. Pomimo dwukrotnego pisemnego wystąpienia do PZD - po objeździe dróg, który miał miejsce 28 września - nie otrzymano informacji o dalszych krokach w tej sprawie. 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Michał Malinowski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poinformował, że zauważył na ul. Hrubieszowskiej dwa oznakowania przejść dla pieszych zasilane solarnie. Uznał to za pozytywne zjawisko. Pytał czy takie oznakowanie można również zamontować na innych ulicach, wskazując głównie na</w:t>
      </w:r>
      <w:r>
        <w:rPr>
          <w:b w:val="0"/>
          <w:bCs/>
          <w:sz w:val="24"/>
          <w:szCs w:val="24"/>
          <w:lang w:val="pl-PL" w:eastAsia="pl-PL"/>
        </w:rPr>
        <w:t> </w:t>
      </w:r>
      <w:r w:rsidRPr="00F742AA">
        <w:rPr>
          <w:b w:val="0"/>
          <w:bCs/>
          <w:sz w:val="24"/>
          <w:szCs w:val="24"/>
          <w:lang w:val="pl-PL" w:eastAsia="pl-PL"/>
        </w:rPr>
        <w:t xml:space="preserve">ciąg ulic </w:t>
      </w:r>
      <w:proofErr w:type="spellStart"/>
      <w:r w:rsidRPr="00F742AA">
        <w:rPr>
          <w:b w:val="0"/>
          <w:bCs/>
          <w:sz w:val="24"/>
          <w:szCs w:val="24"/>
          <w:lang w:val="pl-PL" w:eastAsia="pl-PL"/>
        </w:rPr>
        <w:t>Wrocławska-Piłsudskiego-Olkuska</w:t>
      </w:r>
      <w:proofErr w:type="spellEnd"/>
      <w:r w:rsidRPr="00F742AA">
        <w:rPr>
          <w:b w:val="0"/>
          <w:bCs/>
          <w:sz w:val="24"/>
          <w:szCs w:val="24"/>
          <w:lang w:val="pl-PL" w:eastAsia="pl-PL"/>
        </w:rPr>
        <w:t>. Zwrócił uwagę na nieoświetlone przejścia dla</w:t>
      </w:r>
      <w:r>
        <w:rPr>
          <w:b w:val="0"/>
          <w:bCs/>
          <w:sz w:val="24"/>
          <w:szCs w:val="24"/>
          <w:lang w:val="pl-PL" w:eastAsia="pl-PL"/>
        </w:rPr>
        <w:t> </w:t>
      </w:r>
      <w:r w:rsidRPr="00F742AA">
        <w:rPr>
          <w:b w:val="0"/>
          <w:bCs/>
          <w:sz w:val="24"/>
          <w:szCs w:val="24"/>
          <w:lang w:val="pl-PL" w:eastAsia="pl-PL"/>
        </w:rPr>
        <w:t>pieszych w pobliżu sklepu Dino. Czy jest rozważane, a jeśli tak to gdzie i kiedy pojawi się oznakowanie z takim zasilaniem?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 xml:space="preserve">odpowiedział, że za ulice, o których wspomniał radny odpowiada </w:t>
      </w:r>
      <w:r>
        <w:rPr>
          <w:b w:val="0"/>
          <w:sz w:val="24"/>
          <w:szCs w:val="24"/>
          <w:lang w:val="pl-PL"/>
        </w:rPr>
        <w:t xml:space="preserve">Powiatowy Zarząd Dróg </w:t>
      </w:r>
      <w:r w:rsidRPr="00F742AA">
        <w:rPr>
          <w:b w:val="0"/>
          <w:sz w:val="24"/>
          <w:szCs w:val="24"/>
          <w:lang w:val="pl-PL"/>
        </w:rPr>
        <w:t>i do niego należałoby skierować takie zapytanie. Burmistrz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 xml:space="preserve">Miasta skierował zapytanie czy takie rozwiązania zostaną wprowadzone również na innych drogach </w:t>
      </w:r>
      <w:r>
        <w:rPr>
          <w:b w:val="0"/>
          <w:sz w:val="24"/>
          <w:szCs w:val="24"/>
          <w:lang w:val="pl-PL"/>
        </w:rPr>
        <w:t xml:space="preserve">w mieście </w:t>
      </w:r>
      <w:r w:rsidRPr="00F742AA">
        <w:rPr>
          <w:b w:val="0"/>
          <w:sz w:val="24"/>
          <w:szCs w:val="24"/>
          <w:lang w:val="pl-PL"/>
        </w:rPr>
        <w:t xml:space="preserve">i otrzymał odpowiedź, że PZD nie planuje w tym roku. 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 xml:space="preserve">Michał Malinowski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podziękował za odpowiedź. 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Radna </w:t>
      </w:r>
      <w:r w:rsidRPr="00F742AA">
        <w:rPr>
          <w:bCs/>
          <w:sz w:val="24"/>
          <w:szCs w:val="24"/>
          <w:lang w:val="pl-PL" w:eastAsia="pl-PL"/>
        </w:rPr>
        <w:t xml:space="preserve">Barbara </w:t>
      </w:r>
      <w:proofErr w:type="spellStart"/>
      <w:r w:rsidRPr="00F742AA">
        <w:rPr>
          <w:bCs/>
          <w:sz w:val="24"/>
          <w:szCs w:val="24"/>
          <w:lang w:val="pl-PL" w:eastAsia="pl-PL"/>
        </w:rPr>
        <w:t>Herej</w:t>
      </w:r>
      <w:proofErr w:type="spellEnd"/>
      <w:r w:rsidRPr="00F742AA">
        <w:rPr>
          <w:b w:val="0"/>
          <w:bCs/>
          <w:sz w:val="24"/>
          <w:szCs w:val="24"/>
          <w:lang w:val="pl-PL" w:eastAsia="pl-PL"/>
        </w:rPr>
        <w:t xml:space="preserve"> poprosiła o czytelniejsze pokazywanie zmian w dokumentach przekazywanych radnym. Prosiła radnych, by powrócić</w:t>
      </w:r>
      <w:r>
        <w:rPr>
          <w:b w:val="0"/>
          <w:bCs/>
          <w:sz w:val="24"/>
          <w:szCs w:val="24"/>
          <w:lang w:val="pl-PL" w:eastAsia="pl-PL"/>
        </w:rPr>
        <w:t xml:space="preserve"> do tematu parkowania w Rynku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oraz</w:t>
      </w:r>
      <w:r>
        <w:rPr>
          <w:b w:val="0"/>
          <w:bCs/>
          <w:sz w:val="24"/>
          <w:szCs w:val="24"/>
          <w:lang w:val="pl-PL" w:eastAsia="pl-PL"/>
        </w:rPr>
        <w:t> </w:t>
      </w:r>
      <w:r w:rsidRPr="00F742AA">
        <w:rPr>
          <w:b w:val="0"/>
          <w:bCs/>
          <w:sz w:val="24"/>
          <w:szCs w:val="24"/>
          <w:lang w:val="pl-PL" w:eastAsia="pl-PL"/>
        </w:rPr>
        <w:t>o powrócenie do sesji stacjonarnych, a nie prowadzonych online. Stwierdziła, że nie jest, aż tak niebezpiecznie, by było konieczne zdalne uczestnictwo w sesji.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>Przewodniczący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również opowiedział się za sesjami prowadzonymi stacjonarnie, jednakże przypomniał, że sytuacja epidemiologiczna znów się pogarsza i nie może całkowicie wyeliminować możliwości zdalnego uczestnictwa w sesji. Zaprosił radnych do uczestnictwa na sali. Odnośnie pokazywania zmian w dokumentach prosił o wypracowanie rozwiązania.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odpowiedział, że zostanie ustalone, to w jaki sposób będą pokazywane zmiany w dokumentach dla radnych. Spotkanie dot. parkowania w Rynku zaproponował przed spotkaniem komisji w grudniu</w:t>
      </w:r>
      <w:r>
        <w:rPr>
          <w:b w:val="0"/>
          <w:sz w:val="24"/>
          <w:szCs w:val="24"/>
          <w:lang w:val="pl-PL"/>
        </w:rPr>
        <w:t>,</w:t>
      </w:r>
      <w:r w:rsidRPr="00F742AA">
        <w:rPr>
          <w:b w:val="0"/>
          <w:sz w:val="24"/>
          <w:szCs w:val="24"/>
          <w:lang w:val="pl-PL"/>
        </w:rPr>
        <w:t xml:space="preserve"> o godz. 16</w:t>
      </w:r>
      <w:r w:rsidRPr="00F742AA">
        <w:rPr>
          <w:b w:val="0"/>
          <w:sz w:val="24"/>
          <w:szCs w:val="24"/>
          <w:vertAlign w:val="superscript"/>
          <w:lang w:val="pl-PL"/>
        </w:rPr>
        <w:t>00</w:t>
      </w:r>
      <w:r w:rsidRPr="00F742AA">
        <w:rPr>
          <w:b w:val="0"/>
          <w:sz w:val="24"/>
          <w:szCs w:val="24"/>
          <w:lang w:val="pl-PL"/>
        </w:rPr>
        <w:t>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>zadeklarował, że takie spotkanie odbędzie się w grudniu, a jego szczegóły zostaną ustalone.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lastRenderedPageBreak/>
        <w:t>Radna</w:t>
      </w:r>
      <w:r w:rsidRPr="00F742AA">
        <w:rPr>
          <w:bCs/>
          <w:sz w:val="24"/>
          <w:szCs w:val="24"/>
          <w:lang w:val="pl-PL" w:eastAsia="pl-PL"/>
        </w:rPr>
        <w:t xml:space="preserve"> Małgorzata Cembrzyńska </w:t>
      </w:r>
      <w:r w:rsidRPr="00F742AA">
        <w:rPr>
          <w:b w:val="0"/>
          <w:bCs/>
          <w:sz w:val="24"/>
          <w:szCs w:val="24"/>
          <w:lang w:val="pl-PL" w:eastAsia="pl-PL"/>
        </w:rPr>
        <w:t>zapytała o stodoły znajdujące się na wjeździe do miasta przy ul. Hallera. Przypomniała, że zostały podniesione podatki od budynków gospodarczych. Pytała czy konserwator zabytków ,,kontroluje” ten obszar?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 xml:space="preserve">Burmistrz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odpowiedział, że cały ciąg </w:t>
      </w:r>
      <w:r>
        <w:rPr>
          <w:b w:val="0"/>
          <w:bCs/>
          <w:sz w:val="24"/>
          <w:szCs w:val="24"/>
          <w:lang w:val="pl-PL" w:eastAsia="pl-PL"/>
        </w:rPr>
        <w:t>przy ulicy wjazdowej do miasta znajduje się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w</w:t>
      </w:r>
      <w:r>
        <w:rPr>
          <w:b w:val="0"/>
          <w:bCs/>
          <w:sz w:val="24"/>
          <w:szCs w:val="24"/>
          <w:lang w:val="pl-PL" w:eastAsia="pl-PL"/>
        </w:rPr>
        <w:t xml:space="preserve"> zabytkowej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strefie </w:t>
      </w:r>
      <w:r>
        <w:rPr>
          <w:b w:val="0"/>
          <w:bCs/>
          <w:sz w:val="24"/>
          <w:szCs w:val="24"/>
          <w:lang w:val="pl-PL" w:eastAsia="pl-PL"/>
        </w:rPr>
        <w:t xml:space="preserve">ochrony </w:t>
      </w:r>
      <w:r w:rsidRPr="00F742AA">
        <w:rPr>
          <w:b w:val="0"/>
          <w:bCs/>
          <w:sz w:val="24"/>
          <w:szCs w:val="24"/>
          <w:lang w:val="pl-PL" w:eastAsia="pl-PL"/>
        </w:rPr>
        <w:t>konserwatorskiej. Użytkownicy mają problem z tymi budynkami i ich użytkowaniem. Faktem historycznym i architektonicznym jest to, że budynki nie wyglądają już jak dawne, tradycyjne</w:t>
      </w:r>
      <w:r>
        <w:rPr>
          <w:b w:val="0"/>
          <w:bCs/>
          <w:sz w:val="24"/>
          <w:szCs w:val="24"/>
          <w:lang w:val="pl-PL" w:eastAsia="pl-PL"/>
        </w:rPr>
        <w:t>,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sławkowskie stodoły. Zauważył</w:t>
      </w:r>
      <w:r>
        <w:rPr>
          <w:b w:val="0"/>
          <w:bCs/>
          <w:sz w:val="24"/>
          <w:szCs w:val="24"/>
          <w:lang w:val="pl-PL" w:eastAsia="pl-PL"/>
        </w:rPr>
        <w:t xml:space="preserve"> jednak</w:t>
      </w:r>
      <w:r w:rsidRPr="00F742AA">
        <w:rPr>
          <w:b w:val="0"/>
          <w:bCs/>
          <w:sz w:val="24"/>
          <w:szCs w:val="24"/>
          <w:lang w:val="pl-PL" w:eastAsia="pl-PL"/>
        </w:rPr>
        <w:t>, że</w:t>
      </w:r>
      <w:r>
        <w:rPr>
          <w:b w:val="0"/>
          <w:bCs/>
          <w:sz w:val="24"/>
          <w:szCs w:val="24"/>
          <w:lang w:val="pl-PL" w:eastAsia="pl-PL"/>
        </w:rPr>
        <w:t> </w:t>
      </w:r>
      <w:r w:rsidRPr="00F742AA">
        <w:rPr>
          <w:b w:val="0"/>
          <w:bCs/>
          <w:sz w:val="24"/>
          <w:szCs w:val="24"/>
          <w:lang w:val="pl-PL" w:eastAsia="pl-PL"/>
        </w:rPr>
        <w:t xml:space="preserve">jakakolwiek zmiana </w:t>
      </w:r>
      <w:r>
        <w:rPr>
          <w:b w:val="0"/>
          <w:bCs/>
          <w:sz w:val="24"/>
          <w:szCs w:val="24"/>
          <w:lang w:val="pl-PL" w:eastAsia="pl-PL"/>
        </w:rPr>
        <w:t xml:space="preserve">planu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dotycząca tego tematu wywoła dyskusję pomiędzy zwolennikami </w:t>
      </w:r>
      <w:r>
        <w:rPr>
          <w:b w:val="0"/>
          <w:bCs/>
          <w:sz w:val="24"/>
          <w:szCs w:val="24"/>
          <w:lang w:val="pl-PL" w:eastAsia="pl-PL"/>
        </w:rPr>
        <w:t xml:space="preserve">sławkowskiej </w:t>
      </w:r>
      <w:r w:rsidRPr="00F742AA">
        <w:rPr>
          <w:b w:val="0"/>
          <w:bCs/>
          <w:sz w:val="24"/>
          <w:szCs w:val="24"/>
          <w:lang w:val="pl-PL" w:eastAsia="pl-PL"/>
        </w:rPr>
        <w:t>histor</w:t>
      </w:r>
      <w:r>
        <w:rPr>
          <w:b w:val="0"/>
          <w:bCs/>
          <w:sz w:val="24"/>
          <w:szCs w:val="24"/>
          <w:lang w:val="pl-PL" w:eastAsia="pl-PL"/>
        </w:rPr>
        <w:t>ii i tradycji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, a </w:t>
      </w:r>
      <w:r>
        <w:rPr>
          <w:b w:val="0"/>
          <w:bCs/>
          <w:sz w:val="24"/>
          <w:szCs w:val="24"/>
          <w:lang w:val="pl-PL" w:eastAsia="pl-PL"/>
        </w:rPr>
        <w:t xml:space="preserve">ich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właścicielami. </w:t>
      </w:r>
      <w:r>
        <w:rPr>
          <w:b w:val="0"/>
          <w:bCs/>
          <w:sz w:val="24"/>
          <w:szCs w:val="24"/>
          <w:lang w:val="pl-PL" w:eastAsia="pl-PL"/>
        </w:rPr>
        <w:t xml:space="preserve">Przede wszystkim jest tutaj konieczne </w:t>
      </w:r>
      <w:r w:rsidRPr="00F742AA">
        <w:rPr>
          <w:b w:val="0"/>
          <w:bCs/>
          <w:sz w:val="24"/>
          <w:szCs w:val="24"/>
          <w:lang w:val="pl-PL" w:eastAsia="pl-PL"/>
        </w:rPr>
        <w:t>zaangażowanie właścicieli</w:t>
      </w:r>
      <w:r>
        <w:rPr>
          <w:b w:val="0"/>
          <w:bCs/>
          <w:sz w:val="24"/>
          <w:szCs w:val="24"/>
          <w:lang w:val="pl-PL" w:eastAsia="pl-PL"/>
        </w:rPr>
        <w:t xml:space="preserve"> stodół, żeby konserwator zabytków zmienił swoje podejście do tego obszaru. </w:t>
      </w:r>
      <w:r w:rsidRPr="00F742AA">
        <w:rPr>
          <w:b w:val="0"/>
          <w:bCs/>
          <w:sz w:val="24"/>
          <w:szCs w:val="24"/>
          <w:lang w:val="pl-PL" w:eastAsia="pl-PL"/>
        </w:rPr>
        <w:t>Zostanie rozpoznana ta kwestia oraz to</w:t>
      </w:r>
      <w:r>
        <w:rPr>
          <w:b w:val="0"/>
          <w:bCs/>
          <w:sz w:val="24"/>
          <w:szCs w:val="24"/>
          <w:lang w:val="pl-PL" w:eastAsia="pl-PL"/>
        </w:rPr>
        <w:t>,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jakie rozmowy można podjąć z konserwatorem. Należy wspomnieć, że wygląd faktyczny jest daleki od tego, by</w:t>
      </w:r>
      <w:r>
        <w:rPr>
          <w:b w:val="0"/>
          <w:bCs/>
          <w:sz w:val="24"/>
          <w:szCs w:val="24"/>
          <w:lang w:val="pl-PL" w:eastAsia="pl-PL"/>
        </w:rPr>
        <w:t> </w:t>
      </w:r>
      <w:r w:rsidRPr="00F742AA">
        <w:rPr>
          <w:b w:val="0"/>
          <w:bCs/>
          <w:sz w:val="24"/>
          <w:szCs w:val="24"/>
          <w:lang w:val="pl-PL" w:eastAsia="pl-PL"/>
        </w:rPr>
        <w:t>obiekty</w:t>
      </w:r>
      <w:r>
        <w:rPr>
          <w:b w:val="0"/>
          <w:bCs/>
          <w:sz w:val="24"/>
          <w:szCs w:val="24"/>
          <w:lang w:val="pl-PL" w:eastAsia="pl-PL"/>
        </w:rPr>
        <w:t xml:space="preserve"> te dalej obejmować </w:t>
      </w:r>
      <w:r w:rsidRPr="00F742AA">
        <w:rPr>
          <w:b w:val="0"/>
          <w:bCs/>
          <w:sz w:val="24"/>
          <w:szCs w:val="24"/>
          <w:lang w:val="pl-PL" w:eastAsia="pl-PL"/>
        </w:rPr>
        <w:t>ochroną</w:t>
      </w:r>
      <w:r>
        <w:rPr>
          <w:b w:val="0"/>
          <w:bCs/>
          <w:sz w:val="24"/>
          <w:szCs w:val="24"/>
          <w:lang w:val="pl-PL" w:eastAsia="pl-PL"/>
        </w:rPr>
        <w:t xml:space="preserve"> konserwatorską</w:t>
      </w:r>
      <w:r w:rsidRPr="00F742AA">
        <w:rPr>
          <w:b w:val="0"/>
          <w:bCs/>
          <w:sz w:val="24"/>
          <w:szCs w:val="24"/>
          <w:lang w:val="pl-PL" w:eastAsia="pl-PL"/>
        </w:rPr>
        <w:t>. Być może przy zmianie m</w:t>
      </w:r>
      <w:r>
        <w:rPr>
          <w:b w:val="0"/>
          <w:bCs/>
          <w:sz w:val="24"/>
          <w:szCs w:val="24"/>
          <w:lang w:val="pl-PL" w:eastAsia="pl-PL"/>
        </w:rPr>
        <w:t xml:space="preserve">iejscowego </w:t>
      </w:r>
      <w:r w:rsidRPr="00F742AA">
        <w:rPr>
          <w:b w:val="0"/>
          <w:bCs/>
          <w:sz w:val="24"/>
          <w:szCs w:val="24"/>
          <w:lang w:val="pl-PL" w:eastAsia="pl-PL"/>
        </w:rPr>
        <w:t>p</w:t>
      </w:r>
      <w:r>
        <w:rPr>
          <w:b w:val="0"/>
          <w:bCs/>
          <w:sz w:val="24"/>
          <w:szCs w:val="24"/>
          <w:lang w:val="pl-PL" w:eastAsia="pl-PL"/>
        </w:rPr>
        <w:t xml:space="preserve">lanu zagospodarowania </w:t>
      </w:r>
      <w:r w:rsidRPr="00F742AA">
        <w:rPr>
          <w:b w:val="0"/>
          <w:bCs/>
          <w:sz w:val="24"/>
          <w:szCs w:val="24"/>
          <w:lang w:val="pl-PL" w:eastAsia="pl-PL"/>
        </w:rPr>
        <w:t>p</w:t>
      </w:r>
      <w:r>
        <w:rPr>
          <w:b w:val="0"/>
          <w:bCs/>
          <w:sz w:val="24"/>
          <w:szCs w:val="24"/>
          <w:lang w:val="pl-PL" w:eastAsia="pl-PL"/>
        </w:rPr>
        <w:t>rzestrzennego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</w:t>
      </w:r>
      <w:r>
        <w:rPr>
          <w:b w:val="0"/>
          <w:bCs/>
          <w:sz w:val="24"/>
          <w:szCs w:val="24"/>
          <w:lang w:val="pl-PL" w:eastAsia="pl-PL"/>
        </w:rPr>
        <w:t>–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która</w:t>
      </w:r>
      <w:r>
        <w:rPr>
          <w:b w:val="0"/>
          <w:bCs/>
          <w:sz w:val="24"/>
          <w:szCs w:val="24"/>
          <w:lang w:val="pl-PL" w:eastAsia="pl-PL"/>
        </w:rPr>
        <w:t xml:space="preserve">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jest planowana niebawem – będzie można </w:t>
      </w:r>
      <w:r>
        <w:rPr>
          <w:b w:val="0"/>
          <w:bCs/>
          <w:sz w:val="24"/>
          <w:szCs w:val="24"/>
          <w:lang w:val="pl-PL" w:eastAsia="pl-PL"/>
        </w:rPr>
        <w:t>zmienić sytuację prawną tego obszaru</w:t>
      </w:r>
      <w:r w:rsidRPr="00F742AA">
        <w:rPr>
          <w:b w:val="0"/>
          <w:bCs/>
          <w:sz w:val="24"/>
          <w:szCs w:val="24"/>
          <w:lang w:val="pl-PL" w:eastAsia="pl-PL"/>
        </w:rPr>
        <w:t xml:space="preserve">. 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Marian Jędrusik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zgłosił problem z odtworzeniem transmisji i archiwum sesji.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>poprosił o zweryfikowanie problemu.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Radna </w:t>
      </w:r>
      <w:r w:rsidRPr="00F742AA">
        <w:rPr>
          <w:bCs/>
          <w:sz w:val="24"/>
          <w:szCs w:val="24"/>
          <w:lang w:val="pl-PL" w:eastAsia="pl-PL"/>
        </w:rPr>
        <w:t>Mariola Tomczyk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zgłosiła awarię lampy obok przedszkola przy placu zabaw, która zgodnie z informacjami uzyskanymi w </w:t>
      </w:r>
      <w:proofErr w:type="spellStart"/>
      <w:r w:rsidRPr="00F742AA">
        <w:rPr>
          <w:b w:val="0"/>
          <w:bCs/>
          <w:sz w:val="24"/>
          <w:szCs w:val="24"/>
          <w:lang w:val="pl-PL" w:eastAsia="pl-PL"/>
        </w:rPr>
        <w:t>Tauronie</w:t>
      </w:r>
      <w:proofErr w:type="spellEnd"/>
      <w:r w:rsidRPr="00F742AA">
        <w:rPr>
          <w:b w:val="0"/>
          <w:bCs/>
          <w:sz w:val="24"/>
          <w:szCs w:val="24"/>
          <w:lang w:val="pl-PL" w:eastAsia="pl-PL"/>
        </w:rPr>
        <w:t xml:space="preserve"> jest powiązana z oświetleniem przedszkola. Prosiła o patrol straży miejskiej lub policji w tym rejonie, ponieważ plac zabaw w okresie jesienno-zimowym wykorzystywany jest do spotkań młodzieży. W obrębie placu zabaw jest zadrzewione miejsce z ławeczkami, które często wykorzystywane jest przez osoby spożywające alkohol. Radna prosiła o uruchomienie lampy i patrol.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>poprosił o przekazanie sprawy Straży Miejskiej i zweryfikowanie problemu.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 xml:space="preserve">Zbigniew Zych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prosił o poinformowanie mieszkańców ul. Jodłowej o planach i realizacjach związanych z rurociągiem wodnym przejętym od Dąbrowy Górniczej. 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przyznał, że pismo do mieszkańców jest dobrym pomysłem. Co do jego treści nie jest w stanie teraz jej określić, ale temat zostanie poruszony. Patrząc na awaryjność wodociągu obawy mieszkańców należy uznać za uzasadnione, a takie pismo pozwoli ich uspokoić.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Michał Malinowski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prosił, by rozważyć zwoływanie 10 sesji w ciągu roku tak jak to miało miejsce wcześniej. Zwrócił uwagę, że aktualna sesja pokazuje, że jest taka potrzeba. Oczywiście w  miarę potrzeby odbywałyby się sesje nadzwyczajne. 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 xml:space="preserve">zauważył, że zbliża się koniec roku i przy planowaniu pracy na kolejny rok ta kwestia zostanie rozważona. </w:t>
      </w: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 xml:space="preserve">Grzegorz Maciążek </w:t>
      </w:r>
      <w:r w:rsidRPr="00F742AA">
        <w:rPr>
          <w:b w:val="0"/>
          <w:bCs/>
          <w:sz w:val="24"/>
          <w:szCs w:val="24"/>
          <w:lang w:val="pl-PL" w:eastAsia="pl-PL"/>
        </w:rPr>
        <w:t>z</w:t>
      </w:r>
      <w:r w:rsidRPr="00F742AA">
        <w:rPr>
          <w:rFonts w:ascii="Calibri" w:eastAsia="Calibri" w:hAnsi="Calibri"/>
          <w:b w:val="0"/>
          <w:sz w:val="22"/>
          <w:szCs w:val="22"/>
          <w:lang w:val="pl-PL" w:eastAsia="en-US"/>
        </w:rPr>
        <w:t>a</w:t>
      </w:r>
      <w:r w:rsidRPr="00F742AA">
        <w:rPr>
          <w:b w:val="0"/>
          <w:bCs/>
          <w:sz w:val="24"/>
          <w:szCs w:val="24"/>
          <w:lang w:val="pl-PL" w:eastAsia="pl-PL"/>
        </w:rPr>
        <w:t xml:space="preserve">pytał czy było jakieś pismo w  sprawie ciągu ulic </w:t>
      </w:r>
      <w:proofErr w:type="spellStart"/>
      <w:r w:rsidRPr="00F742AA">
        <w:rPr>
          <w:b w:val="0"/>
          <w:bCs/>
          <w:sz w:val="24"/>
          <w:szCs w:val="24"/>
          <w:lang w:val="pl-PL" w:eastAsia="pl-PL"/>
        </w:rPr>
        <w:t>Wrocławska-Piłsudskiego-Olkuska</w:t>
      </w:r>
      <w:proofErr w:type="spellEnd"/>
      <w:r w:rsidRPr="00F742AA">
        <w:rPr>
          <w:b w:val="0"/>
          <w:bCs/>
          <w:sz w:val="24"/>
          <w:szCs w:val="24"/>
          <w:lang w:val="pl-PL" w:eastAsia="pl-PL"/>
        </w:rPr>
        <w:t xml:space="preserve">. Czy wiadomo ile pozwoleń zostało wydanych dla tych ulic? </w:t>
      </w: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odpowiedział, że trwała długa korespondencja w tej sprawie z PZD, jednak pozwolenia wydaje Starostwo Powiatowe i tutaj nie ma pewności czy taka korespondencja dotarła. Zostanie to sprawdzone w Referacie Gospodarki Komunalnej i Inwestycji i radny zostanie poinformowany.</w:t>
      </w: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sz w:val="24"/>
          <w:szCs w:val="24"/>
          <w:lang w:val="pl-PL"/>
        </w:rPr>
        <w:lastRenderedPageBreak/>
        <w:t>Dodał, że Burmistrz Miasta wystosował pismo do Starostwa Powiatowego i PZD o ograniczenie prędkości do 30 km/h dla samochodów przekraczających określony tonaż na</w:t>
      </w:r>
      <w:r>
        <w:rPr>
          <w:b w:val="0"/>
          <w:sz w:val="24"/>
          <w:szCs w:val="24"/>
          <w:lang w:val="pl-PL"/>
        </w:rPr>
        <w:t> </w:t>
      </w:r>
      <w:r w:rsidRPr="00F742AA">
        <w:rPr>
          <w:b w:val="0"/>
          <w:sz w:val="24"/>
          <w:szCs w:val="24"/>
          <w:lang w:val="pl-PL"/>
        </w:rPr>
        <w:t>ulicach powiatowych. Zgodnie z odpowiedzią PZD</w:t>
      </w:r>
      <w:r>
        <w:rPr>
          <w:b w:val="0"/>
          <w:sz w:val="24"/>
          <w:szCs w:val="24"/>
          <w:lang w:val="pl-PL"/>
        </w:rPr>
        <w:t>,</w:t>
      </w:r>
      <w:r w:rsidRPr="00F742AA">
        <w:rPr>
          <w:b w:val="0"/>
          <w:sz w:val="24"/>
          <w:szCs w:val="24"/>
          <w:lang w:val="pl-PL"/>
        </w:rPr>
        <w:t xml:space="preserve"> odpowiednia organizacja ruchu zostanie opracowana i wprowadzona. Wyraził nadzieję, że przyczyni się to do poprawy bezpieczeństwa na drogach powiatowych w Sławkowie. </w:t>
      </w:r>
    </w:p>
    <w:p w:rsidR="00C0095B" w:rsidRPr="00FF1EF4" w:rsidRDefault="00C0095B" w:rsidP="00C0095B">
      <w:pPr>
        <w:pStyle w:val="Tekstpodstawowy"/>
        <w:jc w:val="both"/>
        <w:rPr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Michał Malinowski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pytał kto będzie kontrolował tonaż i prędkość, jeśli jest decyzja o ograniczeniu prędkości dla określnych pojazdów. Czy zostanie wystosowany kolejny wniosek</w:t>
      </w:r>
      <w:r>
        <w:rPr>
          <w:b w:val="0"/>
          <w:bCs/>
          <w:sz w:val="24"/>
          <w:szCs w:val="24"/>
          <w:lang w:val="pl-PL" w:eastAsia="pl-PL"/>
        </w:rPr>
        <w:t>,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czy zadanie zostanie scedowane na Komisariat Policji w Sławkowie. Czy ewentualnie zostanie ustawiony fotoradar.</w:t>
      </w:r>
    </w:p>
    <w:p w:rsidR="00C0095B" w:rsidRPr="00FF1EF4" w:rsidRDefault="00C0095B" w:rsidP="00C0095B">
      <w:pPr>
        <w:pStyle w:val="Tekstpodstawowy"/>
        <w:jc w:val="both"/>
        <w:rPr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odpowiedział, że kontrole prędkości leżą w kompetencji Komendy Powiatowej</w:t>
      </w:r>
      <w:r>
        <w:rPr>
          <w:b w:val="0"/>
          <w:sz w:val="24"/>
          <w:szCs w:val="24"/>
          <w:lang w:val="pl-PL"/>
        </w:rPr>
        <w:t xml:space="preserve"> Policji</w:t>
      </w:r>
      <w:r w:rsidRPr="00F742AA">
        <w:rPr>
          <w:b w:val="0"/>
          <w:sz w:val="24"/>
          <w:szCs w:val="24"/>
          <w:lang w:val="pl-PL"/>
        </w:rPr>
        <w:t xml:space="preserve">. Jeśli nastąpi zmiana organizacji ruchu to Urząd będzie </w:t>
      </w:r>
      <w:r>
        <w:rPr>
          <w:b w:val="0"/>
          <w:sz w:val="24"/>
          <w:szCs w:val="24"/>
          <w:lang w:val="pl-PL"/>
        </w:rPr>
        <w:t>wnioskował o </w:t>
      </w:r>
      <w:r w:rsidRPr="00F742AA">
        <w:rPr>
          <w:b w:val="0"/>
          <w:sz w:val="24"/>
          <w:szCs w:val="24"/>
          <w:lang w:val="pl-PL"/>
        </w:rPr>
        <w:t>wzmożenie kontroli prędkości. Nie ma mechanizmu kontroli tonażu pojazdów poruszających się po drogach. Tonaż pojazdu wpisany jest w dowodzie rejestracyjnym pojazdu, co też pozwoli ustalić czy może poruszać się po drodze z ograniczeniem.</w:t>
      </w:r>
    </w:p>
    <w:p w:rsidR="00C0095B" w:rsidRPr="00FF1EF4" w:rsidRDefault="00C0095B" w:rsidP="00C0095B">
      <w:pPr>
        <w:pStyle w:val="Tekstpodstawowy"/>
        <w:jc w:val="both"/>
        <w:rPr>
          <w:b w:val="0"/>
          <w:sz w:val="20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Radna </w:t>
      </w:r>
      <w:r w:rsidRPr="00F742AA">
        <w:rPr>
          <w:bCs/>
          <w:sz w:val="24"/>
          <w:szCs w:val="24"/>
          <w:lang w:val="pl-PL" w:eastAsia="pl-PL"/>
        </w:rPr>
        <w:t>Mariola Tomczyk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wspomniała, że o tonażu pojazdu mówi list przewozowy.</w:t>
      </w:r>
    </w:p>
    <w:p w:rsidR="00C0095B" w:rsidRPr="00FF1EF4" w:rsidRDefault="00C0095B" w:rsidP="00C0095B">
      <w:pPr>
        <w:pStyle w:val="Tekstpodstawowy"/>
        <w:jc w:val="both"/>
        <w:rPr>
          <w:b w:val="0"/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Michał Malinowski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 podziękował za wyjaśnienia.</w:t>
      </w:r>
    </w:p>
    <w:p w:rsidR="00C0095B" w:rsidRPr="00FF1EF4" w:rsidRDefault="00C0095B" w:rsidP="00C0095B">
      <w:pPr>
        <w:pStyle w:val="Tekstpodstawowy"/>
        <w:jc w:val="both"/>
        <w:rPr>
          <w:b w:val="0"/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Radna </w:t>
      </w:r>
      <w:r w:rsidRPr="00F742AA">
        <w:rPr>
          <w:bCs/>
          <w:sz w:val="24"/>
          <w:szCs w:val="24"/>
          <w:lang w:val="pl-PL" w:eastAsia="pl-PL"/>
        </w:rPr>
        <w:t xml:space="preserve">Barbara </w:t>
      </w:r>
      <w:proofErr w:type="spellStart"/>
      <w:r w:rsidRPr="00F742AA">
        <w:rPr>
          <w:bCs/>
          <w:sz w:val="24"/>
          <w:szCs w:val="24"/>
          <w:lang w:val="pl-PL" w:eastAsia="pl-PL"/>
        </w:rPr>
        <w:t>Herej</w:t>
      </w:r>
      <w:proofErr w:type="spellEnd"/>
      <w:r w:rsidRPr="00F742AA">
        <w:rPr>
          <w:b w:val="0"/>
          <w:bCs/>
          <w:sz w:val="24"/>
          <w:szCs w:val="24"/>
          <w:lang w:val="pl-PL" w:eastAsia="pl-PL"/>
        </w:rPr>
        <w:t xml:space="preserve"> przypomniała, że niedługo mija okres gdzie samochody ciężarowe mogą poruszać się po ulic</w:t>
      </w:r>
      <w:r>
        <w:rPr>
          <w:b w:val="0"/>
          <w:bCs/>
          <w:sz w:val="24"/>
          <w:szCs w:val="24"/>
          <w:lang w:val="pl-PL" w:eastAsia="pl-PL"/>
        </w:rPr>
        <w:t>ach m.in.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Wrocławskie</w:t>
      </w:r>
      <w:r>
        <w:rPr>
          <w:b w:val="0"/>
          <w:bCs/>
          <w:sz w:val="24"/>
          <w:szCs w:val="24"/>
          <w:lang w:val="pl-PL" w:eastAsia="pl-PL"/>
        </w:rPr>
        <w:t>j 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Hrubieszowskiej</w:t>
      </w:r>
      <w:r>
        <w:rPr>
          <w:b w:val="0"/>
          <w:bCs/>
          <w:sz w:val="24"/>
          <w:szCs w:val="24"/>
          <w:lang w:val="pl-PL" w:eastAsia="pl-PL"/>
        </w:rPr>
        <w:t>.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Prosiła, by informować policję, o tym, że samochody pomimo zakazu nadal jeżdżą tymi ulicami. </w:t>
      </w:r>
    </w:p>
    <w:p w:rsidR="00C0095B" w:rsidRPr="00FF1EF4" w:rsidRDefault="00C0095B" w:rsidP="00C0095B">
      <w:pPr>
        <w:pStyle w:val="Tekstpodstawowy"/>
        <w:jc w:val="both"/>
        <w:rPr>
          <w:b w:val="0"/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 xml:space="preserve">Zbigniew Zych </w:t>
      </w:r>
      <w:r w:rsidRPr="00F742AA">
        <w:rPr>
          <w:b w:val="0"/>
          <w:bCs/>
          <w:sz w:val="24"/>
          <w:szCs w:val="24"/>
          <w:lang w:val="pl-PL" w:eastAsia="pl-PL"/>
        </w:rPr>
        <w:t>pytał jaka jest cena zasilania solarnego, o którym mówił radny Michał Malinowski. Bezpieczeństwo jest bardzo ważne, ale żeby było wiadomo ile takie rozwiązanie kosztuje.</w:t>
      </w:r>
      <w:r w:rsidRPr="00F742AA">
        <w:rPr>
          <w:bCs/>
          <w:sz w:val="24"/>
          <w:szCs w:val="24"/>
          <w:lang w:val="pl-PL" w:eastAsia="pl-PL"/>
        </w:rPr>
        <w:t xml:space="preserve"> </w:t>
      </w:r>
    </w:p>
    <w:p w:rsidR="00C0095B" w:rsidRPr="00FF1EF4" w:rsidRDefault="00C0095B" w:rsidP="00C0095B">
      <w:pPr>
        <w:pStyle w:val="Tekstpodstawowy"/>
        <w:jc w:val="both"/>
        <w:rPr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Cs/>
          <w:sz w:val="24"/>
          <w:szCs w:val="24"/>
          <w:lang w:val="pl-PL" w:eastAsia="pl-PL"/>
        </w:rPr>
        <w:t>Zastępca Burmistrza</w:t>
      </w:r>
      <w:r w:rsidRPr="00F742AA">
        <w:rPr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>stwierdził, że to raczej niebagatelna kwota skoro powiat zdecydował się na oznakowani</w:t>
      </w:r>
      <w:r>
        <w:rPr>
          <w:b w:val="0"/>
          <w:sz w:val="24"/>
          <w:szCs w:val="24"/>
          <w:lang w:val="pl-PL"/>
        </w:rPr>
        <w:t>e tylko jednego przejścia w ten sposób</w:t>
      </w:r>
      <w:r w:rsidRPr="00F742AA">
        <w:rPr>
          <w:b w:val="0"/>
          <w:sz w:val="24"/>
          <w:szCs w:val="24"/>
          <w:lang w:val="pl-PL"/>
        </w:rPr>
        <w:t>. Koszt takiego rozwiązania zostanie sprawdzony.</w:t>
      </w:r>
    </w:p>
    <w:p w:rsidR="00C0095B" w:rsidRPr="00FF1EF4" w:rsidRDefault="00C0095B" w:rsidP="00C0095B">
      <w:pPr>
        <w:pStyle w:val="Tekstpodstawowy"/>
        <w:jc w:val="both"/>
        <w:rPr>
          <w:b w:val="0"/>
          <w:bCs/>
          <w:sz w:val="20"/>
          <w:lang w:val="pl-PL" w:eastAsia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 w:val="0"/>
          <w:bCs/>
          <w:sz w:val="24"/>
          <w:szCs w:val="24"/>
          <w:lang w:val="pl-PL" w:eastAsia="pl-PL"/>
        </w:rPr>
        <w:t xml:space="preserve">Radny </w:t>
      </w:r>
      <w:r w:rsidRPr="00F742AA">
        <w:rPr>
          <w:bCs/>
          <w:sz w:val="24"/>
          <w:szCs w:val="24"/>
          <w:lang w:val="pl-PL" w:eastAsia="pl-PL"/>
        </w:rPr>
        <w:t>Michał Malinowski</w:t>
      </w:r>
      <w:r w:rsidRPr="00F742AA">
        <w:rPr>
          <w:b w:val="0"/>
          <w:bCs/>
          <w:sz w:val="24"/>
          <w:szCs w:val="24"/>
          <w:lang w:val="pl-PL" w:eastAsia="pl-PL"/>
        </w:rPr>
        <w:t xml:space="preserve"> dołączył się do pytania radnego Zbigniewa Zycha o koszt takiego rozwiązania. Stwierdził, że dyskusje dot. finansów miasta warto poruszać na sesjach, bo</w:t>
      </w:r>
      <w:r>
        <w:rPr>
          <w:b w:val="0"/>
          <w:bCs/>
          <w:sz w:val="24"/>
          <w:szCs w:val="24"/>
          <w:lang w:val="pl-PL" w:eastAsia="pl-PL"/>
        </w:rPr>
        <w:t> </w:t>
      </w:r>
      <w:r w:rsidRPr="00F742AA">
        <w:rPr>
          <w:b w:val="0"/>
          <w:bCs/>
          <w:sz w:val="24"/>
          <w:szCs w:val="24"/>
          <w:lang w:val="pl-PL" w:eastAsia="pl-PL"/>
        </w:rPr>
        <w:t>można się wspólnie zastanowić skąd pozyskać pieniądze.</w:t>
      </w:r>
    </w:p>
    <w:p w:rsidR="00C0095B" w:rsidRPr="00FF1EF4" w:rsidRDefault="00C0095B" w:rsidP="00C0095B">
      <w:pPr>
        <w:pStyle w:val="Tekstpodstawowy"/>
        <w:jc w:val="both"/>
        <w:rPr>
          <w:sz w:val="20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F742AA">
        <w:rPr>
          <w:bCs/>
          <w:sz w:val="24"/>
          <w:szCs w:val="24"/>
          <w:lang w:val="pl-PL" w:eastAsia="pl-PL"/>
        </w:rPr>
        <w:t xml:space="preserve">Przewodniczący </w:t>
      </w:r>
      <w:r w:rsidRPr="00F742AA">
        <w:rPr>
          <w:b w:val="0"/>
          <w:bCs/>
          <w:sz w:val="24"/>
          <w:szCs w:val="24"/>
          <w:lang w:val="pl-PL" w:eastAsia="pl-PL"/>
        </w:rPr>
        <w:t>przypomniał, że na poprzedniej sesji odczytywał list mieszkańca dot. naprawy drogi od ul. Krakowskiej do garaży. Mieszkaniec odpowiedział pisemnie. Poprosił o przekazanie radnym skanu pisma.</w:t>
      </w:r>
    </w:p>
    <w:p w:rsidR="00C0095B" w:rsidRPr="00FF1EF4" w:rsidRDefault="00C0095B" w:rsidP="00C0095B">
      <w:pPr>
        <w:pStyle w:val="Tekstpodstawowy"/>
        <w:jc w:val="both"/>
        <w:rPr>
          <w:sz w:val="20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b w:val="0"/>
          <w:i/>
          <w:sz w:val="24"/>
          <w:szCs w:val="24"/>
          <w:lang w:val="pl-PL"/>
        </w:rPr>
        <w:t>Wykaz spraw zgłoszonych na sesji oraz sposób ich realizacji</w:t>
      </w:r>
      <w:r w:rsidRPr="00F742AA">
        <w:rPr>
          <w:i/>
          <w:sz w:val="24"/>
          <w:szCs w:val="24"/>
          <w:lang w:val="pl-PL"/>
        </w:rPr>
        <w:t xml:space="preserve"> </w:t>
      </w:r>
      <w:r w:rsidRPr="00F742AA">
        <w:rPr>
          <w:b w:val="0"/>
          <w:sz w:val="24"/>
          <w:szCs w:val="24"/>
          <w:lang w:val="pl-PL"/>
        </w:rPr>
        <w:t xml:space="preserve">stanowi </w:t>
      </w:r>
      <w:r w:rsidRPr="00F742AA">
        <w:rPr>
          <w:sz w:val="24"/>
          <w:szCs w:val="24"/>
          <w:lang w:val="pl-PL"/>
        </w:rPr>
        <w:t>załącznik nr 17</w:t>
      </w:r>
      <w:r w:rsidRPr="00F742AA">
        <w:rPr>
          <w:b w:val="0"/>
          <w:sz w:val="24"/>
          <w:szCs w:val="24"/>
          <w:lang w:val="pl-PL"/>
        </w:rPr>
        <w:t xml:space="preserve"> do</w:t>
      </w:r>
      <w:r>
        <w:rPr>
          <w:b w:val="0"/>
          <w:sz w:val="24"/>
          <w:szCs w:val="24"/>
          <w:lang w:val="pl-PL"/>
        </w:rPr>
        <w:t> </w:t>
      </w:r>
      <w:r w:rsidRPr="00F742AA">
        <w:rPr>
          <w:b w:val="0"/>
          <w:sz w:val="24"/>
          <w:szCs w:val="24"/>
          <w:lang w:val="pl-PL"/>
        </w:rPr>
        <w:t>protokołu.</w:t>
      </w:r>
    </w:p>
    <w:p w:rsidR="00C0095B" w:rsidRPr="00FF1EF4" w:rsidRDefault="00C0095B" w:rsidP="00C0095B">
      <w:pPr>
        <w:pStyle w:val="Tekstpodstawowy"/>
        <w:jc w:val="both"/>
        <w:rPr>
          <w:sz w:val="20"/>
        </w:rPr>
      </w:pPr>
    </w:p>
    <w:p w:rsidR="00C0095B" w:rsidRPr="00F742AA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F742AA">
        <w:rPr>
          <w:sz w:val="24"/>
          <w:szCs w:val="24"/>
        </w:rPr>
        <w:t>Ad. 1</w:t>
      </w:r>
      <w:r w:rsidRPr="00F742AA">
        <w:rPr>
          <w:sz w:val="24"/>
          <w:szCs w:val="24"/>
          <w:lang w:val="pl-PL"/>
        </w:rPr>
        <w:t>0</w:t>
      </w:r>
      <w:r w:rsidRPr="00F742AA">
        <w:rPr>
          <w:sz w:val="24"/>
          <w:szCs w:val="24"/>
        </w:rPr>
        <w:t>. Zakończenie.</w:t>
      </w:r>
      <w:r w:rsidRPr="00F742AA">
        <w:rPr>
          <w:sz w:val="24"/>
          <w:szCs w:val="24"/>
          <w:lang w:val="pl-PL"/>
        </w:rPr>
        <w:t xml:space="preserve"> </w:t>
      </w:r>
    </w:p>
    <w:p w:rsidR="00C0095B" w:rsidRPr="00FF1EF4" w:rsidRDefault="00C0095B" w:rsidP="00C0095B">
      <w:pPr>
        <w:pStyle w:val="Tekstpodstawowy"/>
        <w:jc w:val="both"/>
        <w:rPr>
          <w:sz w:val="20"/>
          <w:szCs w:val="24"/>
          <w:lang w:val="pl-PL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742AA">
        <w:rPr>
          <w:sz w:val="24"/>
          <w:szCs w:val="24"/>
          <w:lang w:val="pl-PL"/>
        </w:rPr>
        <w:t xml:space="preserve">Przewodniczący </w:t>
      </w:r>
      <w:r w:rsidRPr="00F742AA">
        <w:rPr>
          <w:b w:val="0"/>
          <w:sz w:val="24"/>
          <w:szCs w:val="24"/>
          <w:lang w:val="pl-PL"/>
        </w:rPr>
        <w:t>podziękował za uczestnictwo i zakończył sesję.</w:t>
      </w:r>
    </w:p>
    <w:p w:rsidR="00C0095B" w:rsidRPr="00FF1EF4" w:rsidRDefault="00C0095B" w:rsidP="00C0095B">
      <w:pPr>
        <w:pStyle w:val="Tekstpodstawowy"/>
        <w:jc w:val="both"/>
        <w:rPr>
          <w:sz w:val="20"/>
        </w:rPr>
      </w:pPr>
    </w:p>
    <w:p w:rsidR="00C0095B" w:rsidRPr="00F742AA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F742AA">
        <w:rPr>
          <w:b w:val="0"/>
          <w:bCs/>
          <w:sz w:val="24"/>
          <w:szCs w:val="24"/>
        </w:rPr>
        <w:t xml:space="preserve">Protokołowała: </w:t>
      </w:r>
      <w:r w:rsidRPr="00F742AA">
        <w:rPr>
          <w:b w:val="0"/>
          <w:bCs/>
          <w:sz w:val="24"/>
          <w:szCs w:val="24"/>
          <w:lang w:val="pl-PL"/>
        </w:rPr>
        <w:t>Anna Kędzierska</w:t>
      </w:r>
    </w:p>
    <w:p w:rsidR="007A364E" w:rsidRDefault="007A364E">
      <w:bookmarkStart w:id="0" w:name="_GoBack"/>
      <w:bookmarkEnd w:id="0"/>
    </w:p>
    <w:sectPr w:rsidR="007A364E" w:rsidSect="00EC618A">
      <w:footerReference w:type="default" r:id="rId5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1C" w:rsidRDefault="00C0095B">
    <w:pPr>
      <w:pStyle w:val="Stopka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9</w:t>
    </w:r>
    <w:r>
      <w:fldChar w:fldCharType="end"/>
    </w:r>
  </w:p>
  <w:p w:rsidR="00AA411C" w:rsidRDefault="00C009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3188"/>
    <w:multiLevelType w:val="hybridMultilevel"/>
    <w:tmpl w:val="B8507114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0F96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7A364E"/>
    <w:rsid w:val="007E087A"/>
    <w:rsid w:val="00C0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0F33-ADAE-4058-8EBC-B070B2F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3214</Words>
  <Characters>19288</Characters>
  <Application>Microsoft Office Word</Application>
  <DocSecurity>0</DocSecurity>
  <Lines>160</Lines>
  <Paragraphs>44</Paragraphs>
  <ScaleCrop>false</ScaleCrop>
  <Company/>
  <LinksUpToDate>false</LinksUpToDate>
  <CharactersWithSpaces>22458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</cp:revision>
  <dcterms:created xsi:type="dcterms:W3CDTF">2022-01-04T09:43:00Z</dcterms:created>
  <dcterms:modified xsi:type="dcterms:W3CDTF">2022-01-04T09:46:00Z</dcterms:modified>
</cp:coreProperties>
</file>