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67" w:rsidRDefault="00AC6967">
      <w:pPr>
        <w:pStyle w:val="myStyle"/>
        <w:spacing w:after="0" w:line="240" w:lineRule="auto"/>
        <w:jc w:val="left"/>
      </w:pPr>
      <w:bookmarkStart w:id="0" w:name="_GoBack"/>
      <w:bookmarkEnd w:id="0"/>
    </w:p>
    <w:p w:rsidR="00AC6967" w:rsidRDefault="00AC6967">
      <w:pPr>
        <w:pStyle w:val="myStyle"/>
        <w:spacing w:after="0" w:line="240" w:lineRule="auto"/>
        <w:jc w:val="left"/>
      </w:pPr>
    </w:p>
    <w:p w:rsidR="00AC6967" w:rsidRDefault="000964DF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br/>
        <w:t>WYKAZ GŁOSOWAŃ</w:t>
      </w:r>
    </w:p>
    <w:p w:rsidR="00AC6967" w:rsidRDefault="000964DF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Sesja LVIII/2023 Rady Miejskiej w Sławkowie z dnia 23 listopada 2023 r.</w:t>
      </w:r>
    </w:p>
    <w:p w:rsidR="00AC6967" w:rsidRDefault="000964D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2.1. Zatwierdzenia porządku obrad - głosowanie.</w:t>
      </w:r>
    </w:p>
    <w:p w:rsidR="00AC6967" w:rsidRDefault="00AC6967">
      <w:pPr>
        <w:pStyle w:val="myStyle"/>
        <w:spacing w:before="3" w:after="3" w:line="240" w:lineRule="auto"/>
        <w:ind w:left="240" w:right="240"/>
        <w:jc w:val="left"/>
      </w:pPr>
    </w:p>
    <w:p w:rsidR="00AC6967" w:rsidRDefault="00AC6967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6309"/>
      </w:tblGrid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Zatwierdzenia porządku obrad - głosowanie.</w:t>
            </w:r>
          </w:p>
        </w:tc>
      </w:tr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C6967" w:rsidRDefault="00AC69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AC696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AC696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AC6967"/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C6967" w:rsidRDefault="000964DF">
      <w:pPr>
        <w:pStyle w:val="myStyle"/>
        <w:spacing w:before="150" w:after="150" w:line="24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AC696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AC6967" w:rsidRDefault="000964DF">
      <w:pPr>
        <w:pStyle w:val="myStyle"/>
        <w:spacing w:before="150" w:after="150" w:line="24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828"/>
        <w:gridCol w:w="2806"/>
        <w:gridCol w:w="2265"/>
      </w:tblGrid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AC6967" w:rsidRDefault="000964D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3.1.1. Głosowanie nad projektem uchwały w sprawie zmiany uchwały Nr XLVIII/463/2022 w sprawie uchwalenia Wieloletniej Prognozy Finansowej Gminy Sławków na lata 2023 – 2040</w:t>
      </w:r>
    </w:p>
    <w:p w:rsidR="00AC6967" w:rsidRDefault="00AC6967">
      <w:pPr>
        <w:pStyle w:val="myStyle"/>
        <w:spacing w:before="3" w:after="3" w:line="240" w:lineRule="auto"/>
        <w:ind w:left="240" w:right="240"/>
        <w:jc w:val="left"/>
      </w:pPr>
    </w:p>
    <w:p w:rsidR="00AC6967" w:rsidRDefault="00AC6967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12"/>
      </w:tblGrid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zmiany uchwały Nr XLVIII/46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3/2022 w sprawie uchwalenia Wieloletniej Prognozy Finansowej Gminy Sławków na lata 2023 – 2040</w:t>
            </w:r>
          </w:p>
        </w:tc>
      </w:tr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C6967" w:rsidRDefault="00AC69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957"/>
        <w:gridCol w:w="1335"/>
        <w:gridCol w:w="2909"/>
      </w:tblGrid>
      <w:tr w:rsidR="00AC696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AC696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AC6967"/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C6967" w:rsidRDefault="000964DF">
      <w:pPr>
        <w:pStyle w:val="myStyle"/>
        <w:spacing w:before="150" w:after="150" w:line="24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315"/>
        <w:gridCol w:w="1364"/>
        <w:gridCol w:w="1632"/>
        <w:gridCol w:w="1315"/>
        <w:gridCol w:w="1364"/>
      </w:tblGrid>
      <w:tr w:rsidR="00AC696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AC6967" w:rsidRDefault="000964DF">
      <w:pPr>
        <w:pStyle w:val="myStyle"/>
        <w:spacing w:before="150" w:after="150" w:line="24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828"/>
        <w:gridCol w:w="2806"/>
        <w:gridCol w:w="2265"/>
      </w:tblGrid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AC6967" w:rsidRDefault="000964D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3.2.1. Głosowanie nad projektem uchwały w sprawie zmiany uchwały Nr XLVIII/464/2022 w sprawie uchwały budżetowej Miasta Sławkowa na 2023 rok</w:t>
      </w:r>
    </w:p>
    <w:p w:rsidR="00AC6967" w:rsidRDefault="00AC6967">
      <w:pPr>
        <w:pStyle w:val="myStyle"/>
        <w:spacing w:before="3" w:after="3" w:line="240" w:lineRule="auto"/>
        <w:ind w:left="240" w:right="240"/>
        <w:jc w:val="left"/>
      </w:pPr>
    </w:p>
    <w:p w:rsidR="00AC6967" w:rsidRDefault="00AC6967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6312"/>
      </w:tblGrid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zmiany uchwały Nr XLVIII/464/2022 w sprawie uchwały budżetowej Miasta Sławkowa na 2023 rok</w:t>
            </w:r>
          </w:p>
        </w:tc>
      </w:tr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C6967" w:rsidRDefault="00AC69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C696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AC696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AC6967"/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C6967" w:rsidRDefault="000964DF">
      <w:pPr>
        <w:pStyle w:val="myStyle"/>
        <w:spacing w:before="150" w:after="150" w:line="24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C696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AC6967" w:rsidRDefault="000964DF">
      <w:pPr>
        <w:pStyle w:val="myStyle"/>
        <w:spacing w:before="150" w:after="150" w:line="24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AC6967" w:rsidRDefault="000964DF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3.3.1. Głosowanie nad projektem uchwały w sprawie pokrycia części kosztów gospodarowania odpadami komunalnymi z dochodów własnych Gminy Sławków niepochodzących z pobranej opłaty za gospodarowanie odpadami komunalnymi</w:t>
      </w:r>
    </w:p>
    <w:p w:rsidR="00AC6967" w:rsidRDefault="00AC6967">
      <w:pPr>
        <w:pStyle w:val="myStyle"/>
        <w:spacing w:before="3" w:after="3" w:line="240" w:lineRule="auto"/>
        <w:ind w:left="240" w:right="240"/>
        <w:jc w:val="left"/>
      </w:pPr>
    </w:p>
    <w:p w:rsidR="00AC6967" w:rsidRDefault="00AC6967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6633"/>
      </w:tblGrid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br/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nad projektem uchwały w sprawie pokrycia części kosztów gospodarowania odpadami komunalnymi z dochodów własnych Gminy Sławków niepochodzących z pobranej opłaty za gospodarowanie odpadami komunalnymi</w:t>
            </w:r>
          </w:p>
        </w:tc>
      </w:tr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jednostka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Rada Miejska</w:t>
            </w:r>
          </w:p>
        </w:tc>
      </w:tr>
      <w:tr w:rsidR="00AC696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zakończone wynikiem: przyjęto</w:t>
            </w:r>
          </w:p>
        </w:tc>
      </w:tr>
    </w:tbl>
    <w:p w:rsidR="00AC6967" w:rsidRDefault="00AC6967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3098"/>
        <w:gridCol w:w="1346"/>
        <w:gridCol w:w="3086"/>
      </w:tblGrid>
      <w:tr w:rsidR="00AC696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 listopada 2023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AC6967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AC6967"/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zwykła</w:t>
            </w:r>
          </w:p>
        </w:tc>
      </w:tr>
    </w:tbl>
    <w:p w:rsidR="00AC6967" w:rsidRDefault="000964DF">
      <w:pPr>
        <w:pStyle w:val="myStyle"/>
        <w:spacing w:before="150" w:after="150" w:line="24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Podsumowanie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401"/>
        <w:gridCol w:w="1427"/>
        <w:gridCol w:w="1683"/>
        <w:gridCol w:w="1401"/>
        <w:gridCol w:w="1427"/>
      </w:tblGrid>
      <w:tr w:rsidR="00AC696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pula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AC696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:rsidR="00AC6967" w:rsidRDefault="000964DF">
      <w:pPr>
        <w:pStyle w:val="myStyle"/>
        <w:spacing w:before="150" w:after="150" w:line="240" w:lineRule="auto"/>
        <w:ind w:left="225"/>
        <w:jc w:val="left"/>
        <w:outlineLvl w:val="4"/>
      </w:pPr>
      <w:r>
        <w:rPr>
          <w:rFonts w:ascii="Segoe UI" w:eastAsia="Segoe UI" w:hAnsi="Segoe UI" w:cs="Segoe UI"/>
          <w:color w:val="000000"/>
          <w:sz w:val="27"/>
          <w:szCs w:val="27"/>
        </w:rPr>
        <w:t>Wyniki imienne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4"/>
        <w:gridCol w:w="2948"/>
        <w:gridCol w:w="2364"/>
      </w:tblGrid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głos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Adamczyk-Drożyńska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Cembrzyńska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Małgorzata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Herej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Barbara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Hofler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Łukasz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Jędrusik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Labisko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Ilona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7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Lekki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nieobecny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Maciążek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Grzegorz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9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Malinowski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Michał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Katarzyna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11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Przybyła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Paweł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Szewczyk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Agnieszka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13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Tomczyk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Mariola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Toporska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Ewa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nieobecna</w:t>
            </w:r>
          </w:p>
        </w:tc>
      </w:tr>
      <w:tr w:rsidR="00AC696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Zych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Zbigniew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C6967" w:rsidRDefault="000964D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ZA</w:t>
            </w:r>
          </w:p>
        </w:tc>
      </w:tr>
    </w:tbl>
    <w:p w:rsidR="00AC6967" w:rsidRDefault="00AC6967"/>
    <w:p w:rsidR="00AC6967" w:rsidRDefault="00AC6967"/>
    <w:p w:rsidR="00AC6967" w:rsidRDefault="000964DF">
      <w:pPr>
        <w:pStyle w:val="myStyle"/>
        <w:spacing w:before="2" w:after="2" w:line="240" w:lineRule="auto"/>
        <w:ind w:left="240" w:right="240"/>
        <w:jc w:val="left"/>
      </w:pPr>
      <w:r>
        <w:rPr>
          <w:color w:val="000000"/>
          <w:sz w:val="18"/>
          <w:szCs w:val="18"/>
        </w:rPr>
        <w:t xml:space="preserve">Wydrukowano z systemu do obsługi posiedzeń stacjonarnych i zdalnych </w:t>
      </w:r>
      <w:r>
        <w:rPr>
          <w:b/>
          <w:bCs/>
          <w:color w:val="000000"/>
          <w:sz w:val="18"/>
          <w:szCs w:val="18"/>
        </w:rPr>
        <w:t>posiedzenia.pl</w:t>
      </w:r>
    </w:p>
    <w:sectPr w:rsidR="00AC6967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DF" w:rsidRDefault="000964DF" w:rsidP="006E0FDA">
      <w:pPr>
        <w:spacing w:after="0" w:line="240" w:lineRule="auto"/>
      </w:pPr>
      <w:r>
        <w:separator/>
      </w:r>
    </w:p>
  </w:endnote>
  <w:endnote w:type="continuationSeparator" w:id="0">
    <w:p w:rsidR="000964DF" w:rsidRDefault="000964D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DF" w:rsidRDefault="000964DF" w:rsidP="006E0FDA">
      <w:pPr>
        <w:spacing w:after="0" w:line="240" w:lineRule="auto"/>
      </w:pPr>
      <w:r>
        <w:separator/>
      </w:r>
    </w:p>
  </w:footnote>
  <w:footnote w:type="continuationSeparator" w:id="0">
    <w:p w:rsidR="000964DF" w:rsidRDefault="000964D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A071B43"/>
    <w:multiLevelType w:val="hybridMultilevel"/>
    <w:tmpl w:val="31DC1312"/>
    <w:lvl w:ilvl="0" w:tplc="97994916">
      <w:start w:val="1"/>
      <w:numFmt w:val="decimal"/>
      <w:lvlText w:val="%1."/>
      <w:lvlJc w:val="left"/>
      <w:pPr>
        <w:ind w:left="720" w:hanging="360"/>
      </w:pPr>
    </w:lvl>
    <w:lvl w:ilvl="1" w:tplc="97994916" w:tentative="1">
      <w:start w:val="1"/>
      <w:numFmt w:val="lowerLetter"/>
      <w:lvlText w:val="%2."/>
      <w:lvlJc w:val="left"/>
      <w:pPr>
        <w:ind w:left="1440" w:hanging="360"/>
      </w:pPr>
    </w:lvl>
    <w:lvl w:ilvl="2" w:tplc="97994916" w:tentative="1">
      <w:start w:val="1"/>
      <w:numFmt w:val="lowerRoman"/>
      <w:lvlText w:val="%3."/>
      <w:lvlJc w:val="right"/>
      <w:pPr>
        <w:ind w:left="2160" w:hanging="180"/>
      </w:pPr>
    </w:lvl>
    <w:lvl w:ilvl="3" w:tplc="97994916" w:tentative="1">
      <w:start w:val="1"/>
      <w:numFmt w:val="decimal"/>
      <w:lvlText w:val="%4."/>
      <w:lvlJc w:val="left"/>
      <w:pPr>
        <w:ind w:left="2880" w:hanging="360"/>
      </w:pPr>
    </w:lvl>
    <w:lvl w:ilvl="4" w:tplc="97994916" w:tentative="1">
      <w:start w:val="1"/>
      <w:numFmt w:val="lowerLetter"/>
      <w:lvlText w:val="%5."/>
      <w:lvlJc w:val="left"/>
      <w:pPr>
        <w:ind w:left="3600" w:hanging="360"/>
      </w:pPr>
    </w:lvl>
    <w:lvl w:ilvl="5" w:tplc="97994916" w:tentative="1">
      <w:start w:val="1"/>
      <w:numFmt w:val="lowerRoman"/>
      <w:lvlText w:val="%6."/>
      <w:lvlJc w:val="right"/>
      <w:pPr>
        <w:ind w:left="4320" w:hanging="180"/>
      </w:pPr>
    </w:lvl>
    <w:lvl w:ilvl="6" w:tplc="97994916" w:tentative="1">
      <w:start w:val="1"/>
      <w:numFmt w:val="decimal"/>
      <w:lvlText w:val="%7."/>
      <w:lvlJc w:val="left"/>
      <w:pPr>
        <w:ind w:left="5040" w:hanging="360"/>
      </w:pPr>
    </w:lvl>
    <w:lvl w:ilvl="7" w:tplc="97994916" w:tentative="1">
      <w:start w:val="1"/>
      <w:numFmt w:val="lowerLetter"/>
      <w:lvlText w:val="%8."/>
      <w:lvlJc w:val="left"/>
      <w:pPr>
        <w:ind w:left="5760" w:hanging="360"/>
      </w:pPr>
    </w:lvl>
    <w:lvl w:ilvl="8" w:tplc="97994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F825A4"/>
    <w:multiLevelType w:val="hybridMultilevel"/>
    <w:tmpl w:val="996E8910"/>
    <w:lvl w:ilvl="0" w:tplc="827839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964DF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91DCB"/>
    <w:rsid w:val="006E6663"/>
    <w:rsid w:val="008B3AC2"/>
    <w:rsid w:val="008F680D"/>
    <w:rsid w:val="00AC197E"/>
    <w:rsid w:val="00AC6967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1E624-0DF9-4996-99A7-A4DFD8A3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BFCC-81BA-4A8F-AFE9-7A9008A7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612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Marta Sekuła</cp:lastModifiedBy>
  <cp:revision>2</cp:revision>
  <dcterms:created xsi:type="dcterms:W3CDTF">2023-11-24T13:43:00Z</dcterms:created>
  <dcterms:modified xsi:type="dcterms:W3CDTF">2023-11-24T13:43:00Z</dcterms:modified>
</cp:coreProperties>
</file>