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A31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318E2" w:rsidRDefault="00A318E2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bookmarkStart w:id="0" w:name="_GoBack"/>
            <w:bookmarkEnd w:id="0"/>
            <w:r>
              <w:rPr>
                <w:b/>
                <w:i/>
                <w:sz w:val="20"/>
                <w:u w:val="thick"/>
              </w:rPr>
              <w:t>Projekt</w:t>
            </w:r>
          </w:p>
          <w:p w:rsidR="00A318E2" w:rsidRDefault="00A318E2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318E2" w:rsidRDefault="00A318E2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5 maja 2017 r.</w:t>
            </w:r>
          </w:p>
          <w:p w:rsidR="00A318E2" w:rsidRDefault="00A318E2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318E2" w:rsidRDefault="00A318E2">
            <w:pPr>
              <w:ind w:left="5669"/>
              <w:jc w:val="left"/>
              <w:rPr>
                <w:sz w:val="20"/>
              </w:rPr>
            </w:pPr>
          </w:p>
          <w:p w:rsidR="00A318E2" w:rsidRDefault="00A318E2">
            <w:pPr>
              <w:ind w:left="5669"/>
              <w:jc w:val="left"/>
              <w:rPr>
                <w:sz w:val="20"/>
              </w:rPr>
            </w:pPr>
          </w:p>
        </w:tc>
      </w:tr>
    </w:tbl>
    <w:p w:rsidR="00A318E2" w:rsidRDefault="00A318E2"/>
    <w:p w:rsidR="00A318E2" w:rsidRDefault="00A318E2">
      <w:pPr>
        <w:jc w:val="center"/>
        <w:rPr>
          <w:b/>
          <w:caps/>
        </w:rPr>
      </w:pPr>
      <w:r>
        <w:rPr>
          <w:b/>
          <w:caps/>
        </w:rPr>
        <w:t>Uchwała Nr ../2017</w:t>
      </w:r>
      <w:r>
        <w:rPr>
          <w:b/>
          <w:caps/>
        </w:rPr>
        <w:br/>
        <w:t>Rady Miejskiej w Sławkowie</w:t>
      </w:r>
    </w:p>
    <w:p w:rsidR="00A318E2" w:rsidRDefault="00A318E2">
      <w:pPr>
        <w:spacing w:before="280" w:after="280"/>
        <w:jc w:val="center"/>
        <w:rPr>
          <w:b/>
          <w:caps/>
        </w:rPr>
      </w:pPr>
      <w:r>
        <w:t>z dnia 18 maja 2017 r.</w:t>
      </w:r>
    </w:p>
    <w:p w:rsidR="00A318E2" w:rsidRDefault="00A318E2">
      <w:pPr>
        <w:keepNext/>
        <w:spacing w:after="480"/>
        <w:jc w:val="center"/>
        <w:rPr>
          <w:b/>
        </w:rPr>
      </w:pPr>
      <w:r>
        <w:rPr>
          <w:b/>
        </w:rPr>
        <w:t>w sprawie określenia szczegółowych warunków i trybu przyznawania stypendiów za wyniki i osiągnięcia naukowe, kulturalne i sportowe - „Sławkowskie Laury"</w:t>
      </w:r>
    </w:p>
    <w:p w:rsidR="00A318E2" w:rsidRDefault="00A318E2">
      <w:pPr>
        <w:keepLines/>
        <w:spacing w:before="120" w:after="120"/>
        <w:ind w:firstLine="227"/>
      </w:pPr>
      <w:r>
        <w:t>Na podstawie art. 18 ust. 2 pkt 14 </w:t>
      </w:r>
      <w:proofErr w:type="spellStart"/>
      <w:r>
        <w:t>lit.a</w:t>
      </w:r>
      <w:proofErr w:type="spellEnd"/>
      <w:r>
        <w:t xml:space="preserve">, art.40 ust. 1, art. 41 ust.1 i art. 42 ustawy z dnia 8 marca 1990 r. o samorządzie gminnym (Dz. U. z 2016 r. poz. 446 ze zm.) oraz art. 90t ust.4 ustawy z dnia 7 września 1991 r. o systemie oświaty (Dz.U. z 2016 r. poz. 1943 ze zm.) w związku z uchwałą  Nr XXX/214/2016 z dnia 24 listopada 2016 r. w sprawie przyjęcia Lokalnego programu wspierania rozwoju i edukacji dzieci oraz młodzieży - mieszkańców Sławkowa, </w:t>
      </w:r>
      <w:r>
        <w:rPr>
          <w:b/>
        </w:rPr>
        <w:t>Rada Miejska w Sławkowie</w:t>
      </w:r>
    </w:p>
    <w:p w:rsidR="00A318E2" w:rsidRDefault="00A318E2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318E2" w:rsidRDefault="00A318E2">
      <w:pPr>
        <w:keepLines/>
        <w:spacing w:before="120" w:after="120"/>
        <w:ind w:firstLine="340"/>
      </w:pPr>
      <w:r>
        <w:rPr>
          <w:b/>
        </w:rPr>
        <w:t>§ 1. </w:t>
      </w:r>
      <w:r>
        <w:t>1.  Określa się Regulamin szczegółowych warunków i trybu przyznawania stypendiów za wyniki i osiągnięcia naukowe, kulturalne i sportowe p.n. „Sławkowskie Laury", który stanowi załącznik  do niniejszej uchwały.</w:t>
      </w:r>
    </w:p>
    <w:p w:rsidR="00A318E2" w:rsidRDefault="00A318E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Sławków.</w:t>
      </w:r>
    </w:p>
    <w:p w:rsidR="00A318E2" w:rsidRDefault="00A318E2">
      <w:pPr>
        <w:keepLines/>
        <w:spacing w:before="120" w:after="120"/>
        <w:ind w:firstLine="340"/>
      </w:pPr>
      <w:r>
        <w:rPr>
          <w:b/>
        </w:rPr>
        <w:t>§ 3. </w:t>
      </w:r>
      <w:r>
        <w:t>Traci moc:</w:t>
      </w:r>
    </w:p>
    <w:p w:rsidR="00A318E2" w:rsidRDefault="00A318E2">
      <w:pPr>
        <w:spacing w:before="120" w:after="120"/>
        <w:ind w:left="340" w:hanging="227"/>
      </w:pPr>
      <w:r>
        <w:t>1) Uchwała Nr XXIX/295/08 Rady Miejskiej w Sławkowie z dnia 21 listopada 2008 r. w sprawie przyjęcia regulaminu przyznawania stypendium miasta Sławków dla najzdolniejszych uczniów - mieszkańców Sławkowa.</w:t>
      </w:r>
    </w:p>
    <w:p w:rsidR="00A318E2" w:rsidRDefault="00A318E2">
      <w:pPr>
        <w:spacing w:before="120" w:after="120"/>
        <w:ind w:left="340" w:hanging="227"/>
      </w:pPr>
      <w:r>
        <w:t>2) Uchwała Nr L/515/10 Rady Miejskiej w Sławkowie z dnia 25 czerwca 2010 r. w sprawie zmiany uchwały           nr XXIX/295/08 w sprawie przyjęcia regulaminu przyznawania stypendium miasta Sławków dla najzdolniejszych uczniów - mieszkańców Sławkowa.</w:t>
      </w:r>
    </w:p>
    <w:p w:rsidR="00A318E2" w:rsidRDefault="00A318E2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Śląskiego.</w:t>
      </w:r>
    </w:p>
    <w:p w:rsidR="00A318E2" w:rsidRDefault="00A318E2">
      <w:pPr>
        <w:keepNext/>
        <w:spacing w:before="240" w:after="240"/>
        <w:ind w:left="283" w:firstLine="227"/>
      </w:pPr>
      <w:r>
        <w:t> </w:t>
      </w:r>
    </w:p>
    <w:p w:rsidR="00A318E2" w:rsidRDefault="00A318E2">
      <w:pPr>
        <w:keepNext/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  <w:gridCol w:w="5103"/>
      </w:tblGrid>
      <w:tr w:rsidR="00A318E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8E2" w:rsidRDefault="00A318E2">
            <w:pPr>
              <w:keepNext/>
              <w:keepLines/>
              <w:jc w:val="left"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8E2" w:rsidRDefault="00A318E2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rPr>
                <w:szCs w:val="22"/>
              </w:rPr>
              <w:t>Przewodniczący Rady Miejskiej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mgr Marta Rus</w:t>
            </w:r>
          </w:p>
        </w:tc>
      </w:tr>
    </w:tbl>
    <w:p w:rsidR="00A318E2" w:rsidRDefault="00A318E2"/>
    <w:p w:rsidR="00A318E2" w:rsidRDefault="00A318E2">
      <w:pPr>
        <w:keepNext/>
        <w:sectPr w:rsidR="00A318E2">
          <w:footerReference w:type="default" r:id="rId6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318E2" w:rsidRDefault="00A318E2">
      <w:pPr>
        <w:keepNext/>
        <w:spacing w:before="280" w:after="280" w:line="48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do uchwały Nr ../2017</w:t>
      </w:r>
      <w:r>
        <w:br/>
        <w:t>Rady Miejskiej w Sławkowie</w:t>
      </w:r>
      <w:r>
        <w:br/>
        <w:t>z dnia 18 maja 2017 r.</w:t>
      </w:r>
    </w:p>
    <w:p w:rsidR="00A318E2" w:rsidRDefault="00A318E2">
      <w:pPr>
        <w:keepNext/>
        <w:spacing w:after="480"/>
        <w:jc w:val="center"/>
        <w:rPr>
          <w:b/>
        </w:rPr>
      </w:pPr>
      <w:r>
        <w:rPr>
          <w:b/>
        </w:rPr>
        <w:t>R E G U L A M I N</w:t>
      </w:r>
    </w:p>
    <w:p w:rsidR="00A318E2" w:rsidRDefault="00A318E2">
      <w:pPr>
        <w:spacing w:before="240" w:after="240"/>
        <w:ind w:left="283" w:firstLine="227"/>
        <w:jc w:val="center"/>
        <w:rPr>
          <w:b/>
        </w:rPr>
      </w:pPr>
      <w:r>
        <w:rPr>
          <w:b/>
        </w:rPr>
        <w:t>Przyznawania stypendium miasta Sławków za wyniki i osiągnięcia naukowe, kulturalne i sportowe „SŁAWKOWSKIE LAURY”</w:t>
      </w:r>
    </w:p>
    <w:p w:rsidR="00A318E2" w:rsidRDefault="00A318E2">
      <w:pPr>
        <w:spacing w:before="120" w:after="120"/>
        <w:jc w:val="center"/>
        <w:rPr>
          <w:b/>
        </w:rPr>
      </w:pPr>
      <w:r>
        <w:rPr>
          <w:b/>
        </w:rPr>
        <w:t>Cel i charakter stypendium</w:t>
      </w:r>
    </w:p>
    <w:p w:rsidR="00A318E2" w:rsidRDefault="00A318E2">
      <w:pPr>
        <w:keepLines/>
        <w:spacing w:before="120" w:after="120"/>
        <w:ind w:firstLine="340"/>
      </w:pPr>
      <w:r>
        <w:t>1. Stypendium stanowi formę pomocy materialnej o charakterze motywacyjnym dla najzdolniejszych uczniów – mieszkańców Sławkowa.</w:t>
      </w:r>
    </w:p>
    <w:p w:rsidR="00A318E2" w:rsidRDefault="00A318E2">
      <w:pPr>
        <w:keepLines/>
        <w:spacing w:before="120" w:after="120"/>
        <w:ind w:firstLine="340"/>
      </w:pPr>
      <w:r>
        <w:t>2. Stypendium przyznawane jest:</w:t>
      </w:r>
    </w:p>
    <w:p w:rsidR="00A318E2" w:rsidRDefault="00A318E2">
      <w:pPr>
        <w:spacing w:before="120" w:after="120"/>
        <w:ind w:left="340" w:hanging="227"/>
      </w:pPr>
      <w:r>
        <w:t>1) uczniom szkół podstawowych w klasach IV-VIII,</w:t>
      </w:r>
    </w:p>
    <w:p w:rsidR="00A318E2" w:rsidRDefault="00A318E2">
      <w:pPr>
        <w:spacing w:before="120" w:after="120"/>
        <w:ind w:left="340" w:hanging="227"/>
      </w:pPr>
      <w:r>
        <w:t>2) uczniom dotychczasowych gimnazjów,</w:t>
      </w:r>
    </w:p>
    <w:p w:rsidR="00A318E2" w:rsidRDefault="00A318E2">
      <w:pPr>
        <w:spacing w:before="120" w:after="120"/>
        <w:ind w:left="340" w:hanging="227"/>
      </w:pPr>
      <w:r>
        <w:t>3) uczniom szkół kończących się maturą – każdego typu.</w:t>
      </w:r>
    </w:p>
    <w:p w:rsidR="00A318E2" w:rsidRDefault="00A318E2">
      <w:pPr>
        <w:keepLines/>
        <w:spacing w:before="120" w:after="120"/>
        <w:ind w:firstLine="340"/>
      </w:pPr>
      <w:r>
        <w:t>3. Stypendium dla uczniów przyznawane jest w trzech dziedzinach:</w:t>
      </w:r>
    </w:p>
    <w:p w:rsidR="00A318E2" w:rsidRDefault="00A318E2">
      <w:pPr>
        <w:spacing w:before="120" w:after="120"/>
        <w:ind w:left="340" w:hanging="227"/>
      </w:pPr>
      <w:r>
        <w:t>1) nauki,</w:t>
      </w:r>
    </w:p>
    <w:p w:rsidR="00A318E2" w:rsidRDefault="00A318E2">
      <w:pPr>
        <w:spacing w:before="120" w:after="120"/>
        <w:ind w:left="340" w:hanging="227"/>
      </w:pPr>
      <w:r>
        <w:t>2) kultury i sztuki,</w:t>
      </w:r>
    </w:p>
    <w:p w:rsidR="00A318E2" w:rsidRDefault="00A318E2">
      <w:pPr>
        <w:spacing w:before="120" w:after="120"/>
        <w:ind w:left="340" w:hanging="227"/>
      </w:pPr>
      <w:r>
        <w:t>3) sportu.</w:t>
      </w:r>
    </w:p>
    <w:p w:rsidR="00A318E2" w:rsidRDefault="00A318E2">
      <w:pPr>
        <w:keepLines/>
        <w:spacing w:before="120" w:after="120"/>
        <w:ind w:firstLine="340"/>
      </w:pPr>
      <w:r>
        <w:t>4. Stypendium jest wyróżnieniem indywidualnym dla ucznia, który może pochwalić się indywidualnymi i ponadprzeciętnymi osiągnięciami w dziedzinie nauki, kultury i sztuki oraz sportu.</w:t>
      </w:r>
    </w:p>
    <w:p w:rsidR="00A318E2" w:rsidRDefault="00A318E2">
      <w:pPr>
        <w:keepLines/>
        <w:spacing w:before="120" w:after="120"/>
        <w:ind w:firstLine="340"/>
      </w:pPr>
      <w:r>
        <w:t>5. Stypendium powinno sprzyjać rozwojowi uzdolnień i zainteresowań, a także pobudzać twórcze myślenie oraz wspomagać umiejętności stosowania zdobytej wiedzy w praktycznym działaniu.</w:t>
      </w:r>
    </w:p>
    <w:p w:rsidR="00A318E2" w:rsidRDefault="00A318E2">
      <w:pPr>
        <w:keepLines/>
        <w:spacing w:before="120" w:after="120"/>
        <w:ind w:firstLine="340"/>
      </w:pPr>
      <w:r>
        <w:t>6. Stypendium finansowane jest ze środków budżetowych Gminy, przy czym ilość i wysokość przyznawanych stypendiów w danym roku uzależniona jest od możliwości finansowych Gminy. Wysokość środków finansowych jest ściśle określona w uchwale budżetowej Gminy na dany rok budżetowy i wiążąca dla Komisji Stypendialnej.</w:t>
      </w:r>
    </w:p>
    <w:p w:rsidR="00A318E2" w:rsidRDefault="00A318E2">
      <w:pPr>
        <w:spacing w:before="120" w:after="120"/>
        <w:jc w:val="center"/>
        <w:rPr>
          <w:b/>
        </w:rPr>
      </w:pPr>
      <w:r>
        <w:rPr>
          <w:b/>
        </w:rPr>
        <w:t>Kryteria przyznawania</w:t>
      </w:r>
    </w:p>
    <w:p w:rsidR="00A318E2" w:rsidRDefault="00A318E2">
      <w:pPr>
        <w:keepLines/>
        <w:spacing w:before="120" w:after="120"/>
        <w:ind w:firstLine="340"/>
      </w:pPr>
      <w:r>
        <w:t>7. Stypendium może być przyznane:</w:t>
      </w:r>
    </w:p>
    <w:p w:rsidR="00A318E2" w:rsidRDefault="00A318E2">
      <w:pPr>
        <w:spacing w:before="120" w:after="120"/>
        <w:ind w:left="340" w:hanging="227"/>
      </w:pPr>
      <w:r>
        <w:t>1) w dziedzinie nauki:</w:t>
      </w:r>
    </w:p>
    <w:p w:rsidR="00A318E2" w:rsidRDefault="00A318E2">
      <w:pPr>
        <w:keepLines/>
        <w:spacing w:before="120" w:after="120"/>
        <w:ind w:left="567" w:hanging="227"/>
      </w:pPr>
      <w:r>
        <w:t>a) uczniom szkół podstawowych w klasach IV-VIII, którzy zajęli miejsca od I do III lub zdobyli tytuł laureata w konkursie, w którym udział brało co najmniej 30 uczniów, reprezentujących co najmniej 5 szkół lub są finalistami konkursów przedmiotowych organizowanych przez Kuratorium Oświaty, a także uzyskali w klasyfikacji końcowej średnią ocen co najmniej 5,50.</w:t>
      </w:r>
    </w:p>
    <w:p w:rsidR="00A318E2" w:rsidRDefault="00A318E2">
      <w:pPr>
        <w:keepLines/>
        <w:spacing w:before="120" w:after="120"/>
        <w:ind w:left="567" w:hanging="227"/>
      </w:pPr>
      <w:r>
        <w:t>b) uczniom dotychczasowych gimnazjów, którzy zajęli miejsca od I do III lub zdobyli tytuł laureata w konkursie, w którym udział brało co najmniej 30 uczniów, reprezentujących 5 szkół lub są finalistami konkursów przedmiotowych organizowanych przez Kuratorium Oświaty, a także uzyskali w klasyfikacji końcowej średnią ocen co najmniej 4,80.</w:t>
      </w:r>
    </w:p>
    <w:p w:rsidR="00A318E2" w:rsidRDefault="00A318E2">
      <w:pPr>
        <w:keepLines/>
        <w:spacing w:before="120" w:after="120"/>
        <w:ind w:left="567" w:hanging="227"/>
      </w:pPr>
      <w:r>
        <w:t>c) uczniom szkół kończących się maturą, którzy zajęli miejsca od I do III lub zdobyli tytuł laureata w konkursie, w którym udział brało co najmniej 30 uczniów, reprezentujących co najmniej 5 szkół lub są finalistami konkursów przedmiotowych organizowanych przez Kuratorium Oświaty,  a także uzyskali w klasyfikacji końcowej średnią ocen co najmniej 4,75.</w:t>
      </w:r>
    </w:p>
    <w:p w:rsidR="00A318E2" w:rsidRDefault="00A318E2">
      <w:pPr>
        <w:spacing w:before="120" w:after="120"/>
        <w:ind w:left="340" w:hanging="227"/>
      </w:pPr>
      <w:r>
        <w:lastRenderedPageBreak/>
        <w:t>2) w dziedzinie kultury i sztuki uczniom szkół wskazanych w ust a, b i c, którzy zajęli miejsca od I do III lub zdobyli tytuł laureata w konkursie, w którym udział brało co najmniej 40 uczniów reprezentujących co najmniej 4 instytucje/placówki, a także uzyskali w klasyfikacji końcowej średnią ocen co najmniej 4,75.</w:t>
      </w:r>
    </w:p>
    <w:p w:rsidR="00A318E2" w:rsidRDefault="00A318E2">
      <w:pPr>
        <w:spacing w:before="120" w:after="120"/>
        <w:ind w:left="340" w:hanging="227"/>
      </w:pPr>
      <w:r>
        <w:t>3) w dziedzinie sportu uczniom szkół wskazanych w ust a, b i c, którzy zajęli miejsca od I do III lub zdobyli tytuł laureata w konkursie lub zawodach sportowych, w których udział brało co najmniej 30 uczniów/zawodników reprezentujących 4 kluby/placówki, uzyskali w klasyfikacji końcowej średnią ocen co najmniej 4,75.</w:t>
      </w:r>
    </w:p>
    <w:p w:rsidR="00A318E2" w:rsidRDefault="00A318E2">
      <w:pPr>
        <w:keepLines/>
        <w:spacing w:before="120" w:after="120"/>
        <w:ind w:firstLine="340"/>
      </w:pPr>
      <w:r>
        <w:t>8. W przypadku szczególnie wybitnych osiągnięć ucznia, w dziedzinie nauki, kultury i sztuki lub sportu w konkursach i zawodach na szczeblu ogólnokrajowym lub międzynarodowym, laureatów konkursów przedmiotowych organizowanych przez Kuratorium Oświaty końcowa średnia ocen nie jest brana pod uwagę.</w:t>
      </w:r>
    </w:p>
    <w:p w:rsidR="00A318E2" w:rsidRDefault="00A318E2">
      <w:pPr>
        <w:spacing w:before="120" w:after="120"/>
        <w:jc w:val="center"/>
        <w:rPr>
          <w:b/>
        </w:rPr>
      </w:pPr>
      <w:r>
        <w:rPr>
          <w:b/>
        </w:rPr>
        <w:t>Zasady zgłaszania kandydatów</w:t>
      </w:r>
    </w:p>
    <w:p w:rsidR="00A318E2" w:rsidRDefault="00A318E2">
      <w:pPr>
        <w:keepLines/>
        <w:spacing w:before="120" w:after="120"/>
        <w:ind w:firstLine="340"/>
      </w:pPr>
      <w:r>
        <w:t>9. Kandydatów do stypendiów zgłaszają:</w:t>
      </w:r>
    </w:p>
    <w:p w:rsidR="00A318E2" w:rsidRDefault="00A318E2">
      <w:pPr>
        <w:spacing w:before="120" w:after="120"/>
        <w:ind w:left="340" w:hanging="227"/>
      </w:pPr>
      <w:r>
        <w:t>1) przedstawiciele placówek oświatowych, kulturalnych i sportowych, w przypadku uczniów reprezentujących placówki z terenu Sławkowa,</w:t>
      </w:r>
    </w:p>
    <w:p w:rsidR="00A318E2" w:rsidRDefault="00A318E2">
      <w:pPr>
        <w:spacing w:before="120" w:after="120"/>
        <w:ind w:left="340" w:hanging="227"/>
      </w:pPr>
      <w:r>
        <w:t>2) zainteresowany kandydat lub jego opiekun prawny, w przypadku gdy reprezentuje placówkę spoza terenu Sławkowa.</w:t>
      </w:r>
    </w:p>
    <w:p w:rsidR="00A318E2" w:rsidRDefault="00A318E2">
      <w:pPr>
        <w:keepLines/>
        <w:spacing w:before="120" w:after="120"/>
        <w:ind w:firstLine="340"/>
      </w:pPr>
      <w:r>
        <w:t>10. Zgłoszenia kandydatów dokonywane są na odpowiednich wnioskach dostępnych w Referacie Oświaty i Spraw Społecznych oraz na stronie internetowej i Biuletynie  Informacji Publicznej Urzędu Miasta Sławkowa. Wzór wniosku określi Burmistrz Miasta Sławków.</w:t>
      </w:r>
    </w:p>
    <w:p w:rsidR="00A318E2" w:rsidRDefault="00A318E2">
      <w:pPr>
        <w:keepLines/>
        <w:spacing w:before="120" w:after="120"/>
        <w:ind w:firstLine="340"/>
      </w:pPr>
      <w:r>
        <w:t>11. Wnioski o przyznanie stypendiów powinny zawierać:</w:t>
      </w:r>
    </w:p>
    <w:p w:rsidR="00A318E2" w:rsidRDefault="00A318E2">
      <w:pPr>
        <w:keepLines/>
        <w:spacing w:before="120" w:after="120"/>
        <w:ind w:left="227" w:hanging="227"/>
      </w:pPr>
      <w:r>
        <w:t>a) opinię rady pedagogicznej szkoły, której uczeń jest kandydatem do stypendium, albo opinię innej placówki oświatowej, kulturalnej lub sportowej.</w:t>
      </w:r>
    </w:p>
    <w:p w:rsidR="00A318E2" w:rsidRDefault="00A318E2">
      <w:pPr>
        <w:keepLines/>
        <w:spacing w:before="120" w:after="120"/>
        <w:ind w:left="227" w:hanging="227"/>
      </w:pPr>
      <w:r>
        <w:t>b) uwierzytelnione kopie świadectw szkolnych z roku szkolnego, za który składany jest wniosek o stypendium,</w:t>
      </w:r>
    </w:p>
    <w:p w:rsidR="00A318E2" w:rsidRDefault="00A318E2">
      <w:pPr>
        <w:keepLines/>
        <w:spacing w:before="120" w:after="120"/>
        <w:ind w:left="227" w:hanging="227"/>
      </w:pPr>
      <w:r>
        <w:t>c) potwierdzenie wydane przez organizatora o liczbie uczestników i reprezentowanych przez nich placówek biorących udział w konkursie lub zawodach, tytule lub miejscu zdobytym w konkursie lub zawodach.</w:t>
      </w:r>
    </w:p>
    <w:p w:rsidR="00A318E2" w:rsidRDefault="00A318E2">
      <w:pPr>
        <w:keepLines/>
        <w:spacing w:before="120" w:after="120"/>
        <w:ind w:firstLine="340"/>
      </w:pPr>
      <w:r>
        <w:t>12. Uwierzytelnienia wyżej wymienionych dokumentów dokonuje organ wydający lub organ przyjmujący, na podstawie okazanych oryginałów. Komisja Stypendialna ma prawo do weryfikacji wniosków oraz załączników.</w:t>
      </w:r>
    </w:p>
    <w:p w:rsidR="00A318E2" w:rsidRDefault="00A318E2">
      <w:pPr>
        <w:keepLines/>
        <w:spacing w:before="120" w:after="120"/>
        <w:ind w:firstLine="340"/>
      </w:pPr>
      <w:r>
        <w:t>13. O przyznanie stypendium ubiegać się mogą uczniowie szkół podstawowych – nie wcześniej niż po ukończeniu klasy IV.</w:t>
      </w:r>
    </w:p>
    <w:p w:rsidR="00A318E2" w:rsidRDefault="00A318E2">
      <w:pPr>
        <w:keepLines/>
        <w:spacing w:before="120" w:after="120"/>
        <w:ind w:firstLine="340"/>
      </w:pPr>
      <w:r>
        <w:t>14. Stypendium przysługuje absolwentom szkół ponadgimnazjalnych, którzy w danym roku kalendarzowym zdali egzamin dojrzałości.</w:t>
      </w:r>
    </w:p>
    <w:p w:rsidR="00A318E2" w:rsidRDefault="00A318E2">
      <w:pPr>
        <w:keepLines/>
        <w:spacing w:before="120" w:after="120"/>
        <w:ind w:firstLine="340"/>
      </w:pPr>
      <w:r>
        <w:t>15. Dopuszcza się złożenie odrębnych wniosków dotyczących jednego kandydata w 2 lub 3 dziedzinach.</w:t>
      </w:r>
    </w:p>
    <w:p w:rsidR="00A318E2" w:rsidRDefault="00A318E2">
      <w:pPr>
        <w:keepLines/>
        <w:spacing w:before="120" w:after="120"/>
        <w:ind w:firstLine="340"/>
      </w:pPr>
      <w:r>
        <w:t>16. Zgłoszenia kandydatów przyjmowane są przez Referat Oświaty i Spraw Społecznych Urzędu Miasta Sławkowa, w okresie od 30 czerwca do 15 września każdego roku.</w:t>
      </w:r>
    </w:p>
    <w:p w:rsidR="00A318E2" w:rsidRDefault="00A318E2">
      <w:pPr>
        <w:keepLines/>
        <w:spacing w:before="120" w:after="120"/>
        <w:ind w:firstLine="340"/>
      </w:pPr>
      <w:r>
        <w:t>17. Wnioski o stypendium będą rozpatrywane w okresie od 15 do 30 września każdego roku.</w:t>
      </w:r>
    </w:p>
    <w:p w:rsidR="00A318E2" w:rsidRDefault="00A318E2">
      <w:pPr>
        <w:spacing w:before="120" w:after="120"/>
        <w:jc w:val="center"/>
        <w:rPr>
          <w:b/>
        </w:rPr>
      </w:pPr>
      <w:r>
        <w:rPr>
          <w:b/>
        </w:rPr>
        <w:t>Komisja Stypendialna</w:t>
      </w:r>
    </w:p>
    <w:p w:rsidR="00A318E2" w:rsidRDefault="00A318E2">
      <w:pPr>
        <w:keepLines/>
        <w:spacing w:before="120" w:after="120"/>
        <w:ind w:firstLine="340"/>
      </w:pPr>
      <w:r>
        <w:t>18. W celu dokonania oceny wniosków Burmistrz Miasta powołuje Komisję Stypendialną.</w:t>
      </w:r>
    </w:p>
    <w:p w:rsidR="00A318E2" w:rsidRDefault="00A318E2">
      <w:pPr>
        <w:keepLines/>
        <w:spacing w:before="120" w:after="120"/>
        <w:ind w:firstLine="340"/>
      </w:pPr>
      <w:r>
        <w:t>19. Protokół z posiedzenia Komisji i listę kandydatów, którzy spełnili kryteria oraz propozycję wysokości stypendiów, Komisja przedstawia Burmistrzowi Miasta.</w:t>
      </w:r>
    </w:p>
    <w:p w:rsidR="00A318E2" w:rsidRDefault="00A318E2">
      <w:pPr>
        <w:keepLines/>
        <w:spacing w:before="120" w:after="120"/>
        <w:ind w:firstLine="340"/>
      </w:pPr>
      <w:r>
        <w:t>20. Burmistrz Miasta podejmuje decyzję w sprawie zatwierdzenia listy stypendystów oraz wysokości stypendium.</w:t>
      </w:r>
    </w:p>
    <w:p w:rsidR="00A318E2" w:rsidRDefault="00A318E2">
      <w:pPr>
        <w:keepLines/>
        <w:spacing w:before="120" w:after="120"/>
        <w:ind w:firstLine="340"/>
      </w:pPr>
      <w:r>
        <w:t>21. Decyzja Burmistrza Miasta jest ostateczna i nie przysługuje od niej odwołanie.</w:t>
      </w:r>
    </w:p>
    <w:p w:rsidR="00A318E2" w:rsidRDefault="00A318E2">
      <w:pPr>
        <w:spacing w:before="120" w:after="120"/>
        <w:jc w:val="center"/>
        <w:rPr>
          <w:b/>
        </w:rPr>
      </w:pPr>
      <w:r>
        <w:rPr>
          <w:b/>
        </w:rPr>
        <w:t>Zasady i tryb przyznawania stypendium</w:t>
      </w:r>
    </w:p>
    <w:p w:rsidR="00A318E2" w:rsidRDefault="00A318E2">
      <w:pPr>
        <w:keepLines/>
        <w:spacing w:before="120" w:after="120"/>
        <w:ind w:firstLine="340"/>
      </w:pPr>
      <w:r>
        <w:t>22. Stypendium przyznaje się – za poprzedni rok szkolny w formie jednorazowej wypłaty.</w:t>
      </w:r>
    </w:p>
    <w:p w:rsidR="00A318E2" w:rsidRDefault="00A318E2">
      <w:pPr>
        <w:keepLines/>
        <w:spacing w:before="120" w:after="120"/>
        <w:ind w:firstLine="340"/>
      </w:pPr>
      <w:r>
        <w:t>23. Wysokość stypendium dla ucznia jest jednakowa, niezależnie od dziedziny.</w:t>
      </w:r>
    </w:p>
    <w:p w:rsidR="00A318E2" w:rsidRDefault="00A318E2">
      <w:pPr>
        <w:keepLines/>
        <w:spacing w:before="120" w:after="120"/>
        <w:ind w:firstLine="340"/>
      </w:pPr>
      <w:r>
        <w:t>24. Stypendium przyznawane jest niezależnie od sytuacji materialnej i nie jest stypendium socjalnym.</w:t>
      </w:r>
    </w:p>
    <w:p w:rsidR="00A318E2" w:rsidRDefault="00A318E2">
      <w:pPr>
        <w:keepLines/>
        <w:spacing w:before="120" w:after="120"/>
        <w:ind w:firstLine="340"/>
      </w:pPr>
      <w:r>
        <w:lastRenderedPageBreak/>
        <w:t>25. Jednemu kandydatowi spełniającemu kryteria może zostać przyznane więcej niż 1 stypendium.</w:t>
      </w:r>
    </w:p>
    <w:p w:rsidR="00A318E2" w:rsidRDefault="00A318E2">
      <w:pPr>
        <w:keepLines/>
        <w:spacing w:before="120" w:after="120"/>
        <w:ind w:firstLine="340"/>
      </w:pPr>
      <w:r>
        <w:t>26. Uzyskane stypendium w jednym roku nie wyklucza jego otrzymania w następnych latach.</w:t>
      </w:r>
    </w:p>
    <w:p w:rsidR="00A318E2" w:rsidRDefault="00A318E2">
      <w:pPr>
        <w:keepLines/>
        <w:spacing w:before="120" w:after="120"/>
        <w:ind w:firstLine="340"/>
      </w:pPr>
      <w:r>
        <w:t>27. Przyznane stypendia będą wręczane na sesji Rady Miejskiej.</w:t>
      </w:r>
    </w:p>
    <w:sectPr w:rsidR="00A318E2" w:rsidSect="00655F5E">
      <w:footerReference w:type="default" r:id="rId7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5E" w:rsidRDefault="0077405E" w:rsidP="00655F5E">
      <w:r>
        <w:separator/>
      </w:r>
    </w:p>
  </w:endnote>
  <w:endnote w:type="continuationSeparator" w:id="0">
    <w:p w:rsidR="0077405E" w:rsidRDefault="0077405E" w:rsidP="0065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790"/>
      <w:gridCol w:w="1632"/>
    </w:tblGrid>
    <w:tr w:rsidR="00A318E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8E2" w:rsidRDefault="00A318E2">
          <w:pPr>
            <w:jc w:val="left"/>
            <w:rPr>
              <w:sz w:val="18"/>
            </w:rPr>
          </w:pPr>
          <w:r>
            <w:rPr>
              <w:sz w:val="18"/>
            </w:rPr>
            <w:t>Id: 20ECDF10-5137-4D0C-8303-B3286444C806.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8E2" w:rsidRDefault="00A318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95E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318E2" w:rsidRDefault="00A318E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790"/>
      <w:gridCol w:w="1632"/>
    </w:tblGrid>
    <w:tr w:rsidR="00A318E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8E2" w:rsidRDefault="00A318E2">
          <w:pPr>
            <w:jc w:val="left"/>
            <w:rPr>
              <w:sz w:val="18"/>
            </w:rPr>
          </w:pPr>
          <w:r>
            <w:rPr>
              <w:sz w:val="18"/>
            </w:rPr>
            <w:t>Id: 20ECDF10-5137-4D0C-8303-B3286444C806.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8E2" w:rsidRDefault="00A318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95E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318E2" w:rsidRDefault="00A318E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5E" w:rsidRDefault="0077405E" w:rsidP="00655F5E">
      <w:r>
        <w:separator/>
      </w:r>
    </w:p>
  </w:footnote>
  <w:footnote w:type="continuationSeparator" w:id="0">
    <w:p w:rsidR="0077405E" w:rsidRDefault="0077405E" w:rsidP="0065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5E"/>
    <w:rsid w:val="000832E2"/>
    <w:rsid w:val="000F1AAD"/>
    <w:rsid w:val="00655F5E"/>
    <w:rsid w:val="0077405E"/>
    <w:rsid w:val="00A318E2"/>
    <w:rsid w:val="00A77B3E"/>
    <w:rsid w:val="00B457CE"/>
    <w:rsid w:val="00C9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E78E8C-5E35-4EB7-BE03-1079483D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55F5E"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../2017 z dnia 18 maja 2017 r.</vt:lpstr>
    </vt:vector>
  </TitlesOfParts>
  <Company>Rada Miejska w Sławkowie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../2017 z dnia 18 maja 2017 r.</dc:title>
  <dc:subject>w sprawie określenia szczegółowych warunków i^trybu przyznawania stypendiów za wyniki i osiągnięcia naukowe, kulturalne i sportowe - „Sławkowskie Laury"</dc:subject>
  <dc:creator>lrokita</dc:creator>
  <cp:keywords/>
  <dc:description/>
  <cp:lastModifiedBy>kokon</cp:lastModifiedBy>
  <cp:revision>2</cp:revision>
  <dcterms:created xsi:type="dcterms:W3CDTF">2017-05-05T10:47:00Z</dcterms:created>
  <dcterms:modified xsi:type="dcterms:W3CDTF">2017-05-05T10:47:00Z</dcterms:modified>
  <cp:category>Akt prawny</cp:category>
</cp:coreProperties>
</file>