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56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5" w:type="dxa"/>
          <w:bottom w:w="0" w:type="dxa"/>
          <w:right w:w="75" w:type="dxa"/>
        </w:tblCellMar>
        <w:tblLook w:val="0000"/>
      </w:tblPr>
      <w:tblGrid>
        <w:gridCol w:w="1813"/>
        <w:gridCol w:w="7842"/>
      </w:tblGrid>
      <w:tr>
        <w:trPr>
          <w:trHeight w:val="622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-1781810</wp:posOffset>
                      </wp:positionV>
                      <wp:extent cx="6631305" cy="355600"/>
                      <wp:effectExtent l="0" t="0" r="0" b="0"/>
                      <wp:wrapNone/>
                      <wp:docPr id="1" name="Obraz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30840" cy="354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Zawartoramki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Obraz1" fillcolor="white" stroked="f" style="position:absolute;margin-left:-11.75pt;margin-top:-140.3pt;width:522.05pt;height:27.9pt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Nazwa usługi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137" w:hanging="0"/>
              <w:jc w:val="center"/>
              <w:rPr>
                <w:rFonts w:ascii="Times New Roman" w:hAnsi="Times New Roman"/>
                <w:b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ZEZWOLENIE NA PROWADZENIE SCHRONISKA DLA BEZDOMNYCH ZWIERZĄT</w:t>
            </w:r>
          </w:p>
        </w:tc>
      </w:tr>
      <w:tr>
        <w:trPr>
          <w:trHeight w:val="736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Komórka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organizacyjna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ind w:left="137" w:hanging="0"/>
              <w:rPr>
                <w:rFonts w:ascii="Times New Roman" w:hAnsi="Times New Roman"/>
                <w:b/>
                <w:b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>REFERAT OCHRONY ŚRODOWISKA I GOSPODARKI WODNEJ (OSGW)</w:t>
            </w:r>
          </w:p>
        </w:tc>
      </w:tr>
      <w:tr>
        <w:trPr>
          <w:trHeight w:val="846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Stanowisko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odpowiedzialne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 usługę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Stanowisko ds. ochrony środowiska i gospodarki wodnej (OSGW.I)</w:t>
            </w:r>
          </w:p>
        </w:tc>
      </w:tr>
      <w:tr>
        <w:trPr>
          <w:trHeight w:val="1289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Adres: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pokoju: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Nr telefonu: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e-mail: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Urząd Miasta Sławkowa, ul. Łosińska 1, 41-260 Sławków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Pokój nr 25</w:t>
            </w:r>
          </w:p>
          <w:p>
            <w:pPr>
              <w:pStyle w:val="Normal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 xml:space="preserve">+48 32 293 15 52, wew. 244, + 48 32 264 95 73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hyperlink r:id="rId2">
              <w:r>
                <w:rPr>
                  <w:rStyle w:val="Czeinternetowe"/>
                  <w:rFonts w:ascii="Times New Roman" w:hAnsi="Times New Roman"/>
                  <w:szCs w:val="22"/>
                </w:rPr>
                <w:t>um@slawkow.pl</w:t>
              </w:r>
            </w:hyperlink>
            <w:r>
              <w:rPr>
                <w:rFonts w:ascii="Times New Roman" w:hAnsi="Times New Roman"/>
                <w:color w:val="000000"/>
                <w:szCs w:val="22"/>
              </w:rPr>
              <w:t xml:space="preserve">  </w:t>
            </w:r>
          </w:p>
        </w:tc>
      </w:tr>
      <w:tr>
        <w:trPr>
          <w:trHeight w:val="1068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Podstawa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prawna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60" w:after="0"/>
              <w:jc w:val="both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Ustawa z dnia 21 sierpnia 1997 r. o ochronie zwierząt</w:t>
            </w:r>
            <w:r>
              <w:rPr>
                <w:rFonts w:ascii="Times New Roman" w:hAnsi="Times New Roman"/>
                <w:szCs w:val="22"/>
                <w:lang w:eastAsia="pl-PL"/>
              </w:rPr>
              <w:t xml:space="preserve"> (</w:t>
            </w:r>
            <w:r>
              <w:rPr>
                <w:rFonts w:ascii="Times New Roman" w:hAnsi="Times New Roman"/>
                <w:szCs w:val="22"/>
              </w:rPr>
              <w:t>Dz. U. z 2013 r., poz. 856 ze zm.</w:t>
            </w:r>
            <w:r>
              <w:rPr>
                <w:rFonts w:ascii="Times New Roman" w:hAnsi="Times New Roman"/>
                <w:szCs w:val="22"/>
                <w:lang w:eastAsia="pl-PL"/>
              </w:rPr>
              <w:t>)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60" w:after="0"/>
              <w:jc w:val="both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Ustawa z dnia 11 marca 2004 r. o ochronie zdrowia zwierząt oraz zwalczaniu chorób zakaźnych zwierząt (Dz. U. z 2014 r., poz. 1539 ze zm.)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60" w:after="0"/>
              <w:jc w:val="both"/>
              <w:rPr/>
            </w:pPr>
            <w:r>
              <w:rPr>
                <w:rFonts w:ascii="Times New Roman" w:hAnsi="Times New Roman"/>
                <w:szCs w:val="22"/>
                <w:lang w:eastAsia="pl-PL"/>
              </w:rPr>
              <w:t>Ustawa z dnia 2 lipca 2004 r. o swobodzie działalności gospodarczej (Dz. U. 2016 r., poz. 1829 ze zm.)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60" w:after="0"/>
              <w:jc w:val="both"/>
              <w:rPr/>
            </w:pPr>
            <w:r>
              <w:rPr>
                <w:rFonts w:ascii="Times New Roman" w:hAnsi="Times New Roman"/>
                <w:szCs w:val="22"/>
                <w:lang w:eastAsia="pl-PL"/>
              </w:rPr>
              <w:t>Ustawa z dnia 13 września 1996 r. o utrzymaniu czystości i porządku w gminach (Dz. U. z 2016r., poz. 250 ze zm.)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60" w:after="0"/>
              <w:ind w:left="346" w:hanging="284"/>
              <w:jc w:val="both"/>
              <w:rPr/>
            </w:pPr>
            <w:r>
              <w:rPr>
                <w:rFonts w:ascii="Times New Roman" w:hAnsi="Times New Roman"/>
                <w:szCs w:val="22"/>
                <w:lang w:eastAsia="pl-PL"/>
              </w:rPr>
              <w:t xml:space="preserve">Ustawa z dnia 14 czerwca 1960 r. Kodeks postępowania administracyjnego </w:t>
              <w:br/>
              <w:t>(Dz.U. z 2016 r. poz. 23 ze zm.)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60" w:after="0"/>
              <w:ind w:left="346" w:hanging="284"/>
              <w:jc w:val="both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Uchwała Nr XVIII/125/2015 Rady Miejskiej w Sławkowie z dnia 29 grudnia 2015 roku w sprawie wymagań, jakie powinien spełniać przedsiębiorca ubiegający się o uzyskanie zezwolenia na prowadzenie działalności w zakresie ochrony przed bezdomnymi zwierzętami, prowadzenia schronisk dla bezdomnych zwierząt, a także grzebowisk i spalarni zwłok zwierzęcych i ich części (Dz. Urz. Woj. Śląskiego z dnia 11 stycznia 2016 roku, poz. 228), uchylona w części określonej w Rozdziale 1 §2 pkt 2 załącznika do uchwały Rozstrzygnięciem Nadzorczym Nr NPII.4131.1.45.2016 Wojewody Śląskiego z dnia 5 lutego 2016 roku (Dz. Urz. Woj. Śląskiego z dnia 12 lutego 2016 roku, poz. 1091)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60" w:after="0"/>
              <w:ind w:left="346" w:hanging="284"/>
              <w:jc w:val="both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Rozporządzenie Ministra Rolnictwa i Rozwoju Wsi z dnia 23 czerwca 2004 r. w sprawie szczegółowych wymagań weterynaryjnych dla prowadzenia schronisk dla zwierząt (Dz. U. Nr 158, poz. 1657)</w:t>
            </w:r>
          </w:p>
          <w:p>
            <w:pPr>
              <w:pStyle w:val="Normal"/>
              <w:numPr>
                <w:ilvl w:val="0"/>
                <w:numId w:val="3"/>
              </w:numPr>
              <w:suppressAutoHyphens w:val="true"/>
              <w:spacing w:before="60" w:after="120"/>
              <w:ind w:left="346" w:hanging="284"/>
              <w:jc w:val="both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Ustawa z dnia 16 listopada 2006 r. o opłacie skarbow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Cs w:val="22"/>
              </w:rPr>
              <w:t>ej (Dz. U. z 2016 r., poz. 1827)</w:t>
            </w:r>
          </w:p>
        </w:tc>
      </w:tr>
      <w:tr>
        <w:trPr>
          <w:trHeight w:val="738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Wymagane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wnioski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spacing w:before="60" w:after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Wniosek o wydanie zezwolenia na prowadzenie schroniska dla bezdomnych zwierząt (F-OSGW.011.1)</w:t>
            </w:r>
          </w:p>
        </w:tc>
      </w:tr>
      <w:tr>
        <w:trPr>
          <w:trHeight w:val="1003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Wymagane </w:t>
              <w:br/>
              <w:t>załączniki do wniosku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Dowód uiszczenia opłaty skarbowej 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Pełnomocnictwo dla osoby upoważnionej do występowania w imieniu wnioskodawcy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Dokument poświadczający nadanie weterynaryjnego numeru identyfikacyjnego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Dokument potwierdzający posiadanie środków technicznych do prowadzenia określonej działalności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bCs/>
                <w:szCs w:val="22"/>
              </w:rPr>
              <w:t>Dokument potwierdzający tytuł prawny do nieruchomości, na której będzie prowadzona działalność objęta wnioskiem (np. akt własności, umowa najmu, użyczenia, itp.)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 potwierdzający dopuszczenie środka transportu do transportu zwierząt przez Powiatowego Lekarza Weterynarii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W przypadku braku urządzenia do spalania zwłok zwierzęcych – dokument poświadczający gotowość do odbioru zwłok zwierzęcych przez zakład prowadzący działalność w zakresie zbierania, przechowywania, operowania, przetwarzania, wykorzystywania lub usuwania ubocznych produktów zwierzęcych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Dokumenty potwierdzające gotowość do udzielania pomocy weterynaryjnej zwierzętom przebywającym w schronisku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Zaświadczenia o braku zaległości podatkowych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Zaświadczenie o braku zaległości w płaceniu składek na ubezpieczenie zdrowotne i społeczne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Wypis z właściwego rejestru ewidencji działalności gospodarczej lub KRS</w:t>
            </w:r>
          </w:p>
          <w:p>
            <w:pPr>
              <w:pStyle w:val="Normal"/>
              <w:numPr>
                <w:ilvl w:val="0"/>
                <w:numId w:val="3"/>
              </w:numPr>
              <w:ind w:left="346" w:hanging="284"/>
              <w:rPr>
                <w:rFonts w:ascii="Times New Roman" w:hAnsi="Times New Roman"/>
                <w:szCs w:val="22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Zaświadczeniu o nadaniu numeru NIP</w:t>
            </w:r>
          </w:p>
        </w:tc>
      </w:tr>
      <w:tr>
        <w:trPr>
          <w:trHeight w:val="499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Opłaty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spacing w:before="60" w:after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616,00 zł - za wydanie zezwolenia, 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spacing w:before="60" w:after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50,00 zł – za wpisanie do rejestru działalności regulowanej</w:t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360" w:leader="none"/>
              </w:tabs>
              <w:spacing w:before="60" w:after="0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 xml:space="preserve">17,00 zł - za dokument stwierdzający udzielenie pełnomocnictwa </w:t>
            </w:r>
          </w:p>
          <w:p>
            <w:pPr>
              <w:pStyle w:val="Normal"/>
              <w:suppressAutoHyphens w:val="true"/>
              <w:spacing w:before="120" w:after="0"/>
              <w:ind w:left="62" w:hanging="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Opłatę skarbową należy wnieść na rachunek bankowy Deutsche Bank Polska S.A., Oddział Sławków Mały Rynek 6</w:t>
            </w:r>
          </w:p>
          <w:p>
            <w:pPr>
              <w:pStyle w:val="Normal"/>
              <w:suppressAutoHyphens w:val="true"/>
              <w:ind w:left="60" w:hanging="0"/>
              <w:jc w:val="both"/>
              <w:rPr>
                <w:rFonts w:ascii="Times New Roman" w:hAnsi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2"/>
              </w:rPr>
              <w:t>20 1910 1048 2106 2329 6190 0002</w:t>
            </w:r>
          </w:p>
          <w:p>
            <w:pPr>
              <w:pStyle w:val="Normal"/>
              <w:suppressAutoHyphens w:val="true"/>
              <w:spacing w:before="0" w:after="120"/>
              <w:ind w:left="62" w:hanging="0"/>
              <w:jc w:val="both"/>
              <w:rPr>
                <w:rFonts w:ascii="Times New Roman" w:hAnsi="Times New Roman"/>
                <w:b/>
                <w:b/>
                <w:bCs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lub bezpośrednio w kasie Urzędu Miasta Sławkowa</w:t>
            </w:r>
          </w:p>
        </w:tc>
      </w:tr>
      <w:tr>
        <w:trPr>
          <w:trHeight w:val="880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Termin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załatwienia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sprawy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before="60" w:after="0"/>
              <w:ind w:left="106" w:hanging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Do 30 dni, w sprawach szczególnie skomplikowanych do 60 dni, licząc daty złożenia kompletnego wniosku.</w:t>
            </w:r>
          </w:p>
        </w:tc>
      </w:tr>
      <w:tr>
        <w:trPr>
          <w:trHeight w:val="704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Tryb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odwoławczy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before="60" w:after="0"/>
              <w:ind w:left="106" w:hanging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Odwołanie wnosi się do Samorządowego Kolegium Odwoławczego w Katowicach za pośrednictwem Burmistrza Miasta Sławkowa, w terminie 14 dni od dnia doręczenia decyzji.</w:t>
            </w:r>
          </w:p>
        </w:tc>
      </w:tr>
      <w:tr>
        <w:trPr>
          <w:trHeight w:val="711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Opłaty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za odwołanie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before="60" w:after="0"/>
              <w:ind w:left="106" w:hanging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Brak</w:t>
            </w:r>
          </w:p>
        </w:tc>
      </w:tr>
      <w:tr>
        <w:trPr>
          <w:trHeight w:val="587" w:hRule="atLeast"/>
        </w:trPr>
        <w:tc>
          <w:tcPr>
            <w:tcW w:w="1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Informacje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dodatkowe</w:t>
            </w:r>
          </w:p>
        </w:tc>
        <w:tc>
          <w:tcPr>
            <w:tcW w:w="7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5" w:type="dxa"/>
            </w:tcMar>
            <w:vAlign w:val="center"/>
          </w:tcPr>
          <w:p>
            <w:pPr>
              <w:pStyle w:val="Normal"/>
              <w:spacing w:before="60" w:after="0"/>
              <w:ind w:left="106" w:hanging="0"/>
              <w:rPr>
                <w:rFonts w:ascii="Times New Roman" w:hAnsi="Times New Roman"/>
                <w:szCs w:val="22"/>
                <w:highlight w:val="green"/>
                <w:lang w:eastAsia="pl-PL"/>
              </w:rPr>
            </w:pPr>
            <w:r>
              <w:rPr>
                <w:rFonts w:ascii="Times New Roman" w:hAnsi="Times New Roman"/>
                <w:szCs w:val="22"/>
                <w:lang w:eastAsia="pl-PL"/>
              </w:rPr>
              <w:t>Brak</w:t>
            </w:r>
          </w:p>
        </w:tc>
      </w:tr>
    </w:tbl>
    <w:p>
      <w:pPr>
        <w:pStyle w:val="Normal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tbl>
      <w:tblPr>
        <w:tblW w:w="972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50"/>
        <w:gridCol w:w="613"/>
        <w:gridCol w:w="651"/>
        <w:gridCol w:w="4212"/>
      </w:tblGrid>
      <w:tr>
        <w:trPr>
          <w:trHeight w:val="357" w:hRule="atLeast"/>
        </w:trPr>
        <w:tc>
          <w:tcPr>
            <w:tcW w:w="4250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Opracował:</w:t>
            </w:r>
          </w:p>
        </w:tc>
        <w:tc>
          <w:tcPr>
            <w:tcW w:w="613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6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421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Zatwierdził:</w:t>
            </w:r>
          </w:p>
        </w:tc>
      </w:tr>
      <w:tr>
        <w:trPr>
          <w:trHeight w:val="454" w:hRule="atLeast"/>
        </w:trPr>
        <w:tc>
          <w:tcPr>
            <w:tcW w:w="4250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3" w:type="dxa"/>
            <w:tcBorders/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1" w:type="dxa"/>
            <w:tcBorders/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4212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>
          <w:trHeight w:val="323" w:hRule="atLeast"/>
        </w:trPr>
        <w:tc>
          <w:tcPr>
            <w:tcW w:w="4250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podpis</w:t>
            </w:r>
          </w:p>
        </w:tc>
        <w:tc>
          <w:tcPr>
            <w:tcW w:w="613" w:type="dxa"/>
            <w:tcBorders/>
            <w:shd w:fill="auto" w:val="clear"/>
            <w:vAlign w:val="center"/>
          </w:tcPr>
          <w:p>
            <w:pPr>
              <w:pStyle w:val="PlainText"/>
              <w:spacing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51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</w:r>
          </w:p>
        </w:tc>
        <w:tc>
          <w:tcPr>
            <w:tcW w:w="4212" w:type="dxa"/>
            <w:tcBorders>
              <w:top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podpis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99" w:top="2516" w:footer="369" w:bottom="143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80" w:type="dxa"/>
      <w:jc w:val="left"/>
      <w:tblInd w:w="-15" w:type="dxa"/>
      <w:tblBorders>
        <w:top w:val="single" w:sz="4" w:space="0" w:color="00000A"/>
        <w:left w:val="single" w:sz="4" w:space="0" w:color="00000A"/>
        <w:bottom w:val="single" w:sz="4" w:space="0" w:color="00000A"/>
        <w:insideH w:val="single" w:sz="4" w:space="0" w:color="00000A"/>
      </w:tblBorders>
      <w:tblCellMar>
        <w:top w:w="0" w:type="dxa"/>
        <w:left w:w="93" w:type="dxa"/>
        <w:bottom w:w="0" w:type="dxa"/>
        <w:right w:w="108" w:type="dxa"/>
      </w:tblCellMar>
      <w:tblLook w:val="01e0"/>
    </w:tblPr>
    <w:tblGrid>
      <w:gridCol w:w="2267"/>
      <w:gridCol w:w="7512"/>
    </w:tblGrid>
    <w:tr>
      <w:trPr/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tcMar>
            <w:left w:w="93" w:type="dxa"/>
          </w:tcMar>
        </w:tcPr>
        <w:p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utworzenia: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</w:tcPr>
        <w:p>
          <w:pPr>
            <w:pStyle w:val="Stopk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2017.03.27</w:t>
          </w:r>
        </w:p>
      </w:tc>
    </w:tr>
    <w:tr>
      <w:trPr/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tcMar>
            <w:left w:w="93" w:type="dxa"/>
          </w:tcMar>
        </w:tcPr>
        <w:p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ostatniej aktualizacji: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</w:tcPr>
        <w:p>
          <w:pPr>
            <w:pStyle w:val="Stopka"/>
            <w:rPr/>
          </w:pPr>
          <w:r>
            <w:rPr>
              <w:rFonts w:ascii="Times New Roman" w:hAnsi="Times New Roman"/>
              <w:sz w:val="18"/>
              <w:szCs w:val="18"/>
            </w:rPr>
            <w:t>2017.05.12</w:t>
          </w:r>
        </w:p>
      </w:tc>
    </w:tr>
    <w:tr>
      <w:trPr/>
      <w:tc>
        <w:tcPr>
          <w:tcW w:w="22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insideH w:val="single" w:sz="4" w:space="0" w:color="00000A"/>
          </w:tcBorders>
          <w:shd w:color="auto" w:fill="auto" w:val="clear"/>
          <w:tcMar>
            <w:left w:w="93" w:type="dxa"/>
          </w:tcMar>
        </w:tcPr>
        <w:p>
          <w:pPr>
            <w:pStyle w:val="Stopka"/>
            <w:ind w:left="142" w:hanging="142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Data zatwierdzenia: </w:t>
          </w:r>
        </w:p>
      </w:tc>
      <w:tc>
        <w:tcPr>
          <w:tcW w:w="75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color="auto" w:fill="auto" w:val="clear"/>
        </w:tcPr>
        <w:p>
          <w:pPr>
            <w:pStyle w:val="Stopka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2017.05.15</w:t>
          </w:r>
        </w:p>
      </w:tc>
    </w:tr>
  </w:tbl>
  <w:p>
    <w:pPr>
      <w:pStyle w:val="Stopka"/>
      <w:tabs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center" w:pos="4703" w:leader="none"/>
        <w:tab w:val="right" w:pos="9406" w:leader="none"/>
      </w:tabs>
      <w:ind w:left="142" w:hanging="142"/>
      <w:rPr/>
    </w:pPr>
    <w:r>
      <w:rPr/>
      <w:tab/>
      <w:tab/>
      <w:tab/>
      <w:tab/>
      <w:tab/>
      <w:tab/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>
        <w:top w:val="single" w:sz="4" w:space="0" w:color="00000A"/>
        <w:left w:val="single" w:sz="4" w:space="0" w:color="00000A"/>
        <w:right w:val="single" w:sz="4" w:space="0" w:color="00000A"/>
        <w:insideV w:val="single" w:sz="4" w:space="0" w:color="00000A"/>
      </w:tblBorders>
      <w:tblCellMar>
        <w:top w:w="0" w:type="dxa"/>
        <w:left w:w="85" w:type="dxa"/>
        <w:bottom w:w="0" w:type="dxa"/>
        <w:right w:w="75" w:type="dxa"/>
      </w:tblCellMar>
      <w:tblLook w:val="0000"/>
    </w:tblPr>
    <w:tblGrid>
      <w:gridCol w:w="1796"/>
      <w:gridCol w:w="5803"/>
      <w:gridCol w:w="2040"/>
    </w:tblGrid>
    <w:tr>
      <w:trPr>
        <w:trHeight w:val="1069" w:hRule="atLeast"/>
      </w:trPr>
      <w:tc>
        <w:tcPr>
          <w:tcW w:w="1796" w:type="dxa"/>
          <w:vMerge w:val="restart"/>
          <w:tcBorders>
            <w:top w:val="single" w:sz="4" w:space="0" w:color="00000A"/>
            <w:left w:val="single" w:sz="4" w:space="0" w:color="00000A"/>
            <w:right w:val="single" w:sz="4" w:space="0" w:color="00000A"/>
            <w:insideV w:val="single" w:sz="4" w:space="0" w:color="00000A"/>
          </w:tcBorders>
          <w:shd w:fill="auto" w:val="clear"/>
          <w:tcMar>
            <w:left w:w="85" w:type="dxa"/>
          </w:tcMar>
          <w:vAlign w:val="center"/>
        </w:tcPr>
        <w:p>
          <w:pPr>
            <w:pStyle w:val="Normal"/>
            <w:jc w:val="center"/>
            <w:rPr>
              <w:rFonts w:ascii="Verdana" w:hAnsi="Verdana"/>
            </w:rPr>
          </w:pPr>
          <w:r>
            <w:rPr/>
            <w:drawing>
              <wp:inline distT="0" distB="0" distL="0" distR="0">
                <wp:extent cx="762000" cy="933450"/>
                <wp:effectExtent l="0" t="0" r="0" b="0"/>
                <wp:docPr id="5" name="Obraz 1" descr="orz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1" descr="orz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33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  <mc:AlternateContent>
              <mc:Choice Requires="wps">
                <w:drawing>
                  <wp:anchor behindDoc="1" distT="0" distB="0" distL="0" distR="0" simplePos="0" locked="0" layoutInCell="1" allowOverlap="1" relativeHeight="4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635</wp:posOffset>
                    </wp:positionV>
                    <wp:extent cx="16510" cy="160020"/>
                    <wp:effectExtent l="0" t="0" r="0" b="0"/>
                    <wp:wrapSquare wrapText="largest"/>
                    <wp:docPr id="3" name="Ramka1"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840" cy="159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pStyle w:val="Gwka"/>
                                  <w:rPr>
                                    <w:rStyle w:val="Pagenumber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</w:p>
                            </w:txbxContent>
                          </wps:txbx>
                          <wps:bodyPr lIns="0" rIns="0" tIns="0" bIns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id="shape_0" ID="Ramka1" stroked="f" style="position:absolute;margin-left:480.6pt;margin-top:0.05pt;width:1.2pt;height:12.5pt;mso-position-horizontal:right;mso-position-horizontal-relative:margin">
                    <w10:wrap type="none"/>
                    <v:fill o:detectmouseclick="t" on="false"/>
                    <v:stroke color="#3465a4" joinstyle="round" endcap="flat"/>
                    <v:textbox>
                      <w:txbxContent>
                        <w:p>
                          <w:pPr>
                            <w:pStyle w:val="Gwka"/>
                            <w:rPr>
                              <w:rStyle w:val="Pagenumber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  <w:tc>
        <w:tcPr>
          <w:tcW w:w="7843" w:type="dxa"/>
          <w:gridSpan w:val="2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85" w:type="dxa"/>
          </w:tcMar>
          <w:vAlign w:val="center"/>
        </w:tcPr>
        <w:p>
          <w:pPr>
            <w:pStyle w:val="Nagwek1"/>
            <w:numPr>
              <w:ilvl w:val="0"/>
              <w:numId w:val="0"/>
            </w:numPr>
            <w:spacing w:before="0" w:after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cs="Times New Roman" w:ascii="Times New Roman" w:hAnsi="Times New Roman"/>
              <w:sz w:val="22"/>
              <w:szCs w:val="22"/>
            </w:rPr>
            <w:t>URZĄD MIASTA SŁAWKOWA</w:t>
          </w:r>
        </w:p>
        <w:p>
          <w:pPr>
            <w:pStyle w:val="Normal"/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41–260 Sławków, Rynek 1</w:t>
          </w:r>
        </w:p>
        <w:p>
          <w:pPr>
            <w:pStyle w:val="Normal"/>
            <w:jc w:val="center"/>
            <w:rPr/>
          </w:pPr>
          <w:r>
            <w:rPr>
              <w:rFonts w:ascii="Times New Roman" w:hAnsi="Times New Roman"/>
              <w:szCs w:val="22"/>
              <w:lang w:val="de-DE"/>
            </w:rPr>
            <w:t>telefon: +48 (32) 293 15 52, fax. +48 (32) 293 12 33</w:t>
          </w:r>
        </w:p>
        <w:p>
          <w:pPr>
            <w:pStyle w:val="Normal"/>
            <w:jc w:val="center"/>
            <w:rPr/>
          </w:pPr>
          <w:r>
            <w:rPr>
              <w:rFonts w:ascii="Times New Roman" w:hAnsi="Times New Roman"/>
              <w:szCs w:val="22"/>
              <w:lang w:val="de-DE"/>
            </w:rPr>
            <w:t xml:space="preserve">e-mail: </w:t>
          </w:r>
          <w:hyperlink r:id="rId2">
            <w:r>
              <w:rPr>
                <w:rStyle w:val="Czeinternetowe"/>
                <w:rFonts w:ascii="Times New Roman" w:hAnsi="Times New Roman"/>
                <w:szCs w:val="22"/>
                <w:lang w:val="de-DE"/>
              </w:rPr>
              <w:t>um@slawkow.pl</w:t>
            </w:r>
          </w:hyperlink>
          <w:r>
            <w:rPr>
              <w:rFonts w:ascii="Times New Roman" w:hAnsi="Times New Roman"/>
              <w:szCs w:val="22"/>
              <w:lang w:val="de-DE"/>
            </w:rPr>
            <w:t xml:space="preserve">, </w:t>
          </w:r>
          <w:hyperlink r:id="rId3">
            <w:r>
              <w:rPr>
                <w:rStyle w:val="Czeinternetowe"/>
                <w:rFonts w:ascii="Times New Roman" w:hAnsi="Times New Roman"/>
                <w:szCs w:val="22"/>
                <w:lang w:val="en-US"/>
              </w:rPr>
              <w:t>http://www.slawkow.pl</w:t>
            </w:r>
          </w:hyperlink>
          <w:r>
            <w:rPr>
              <w:rFonts w:ascii="Times New Roman" w:hAnsi="Times New Roman"/>
              <w:szCs w:val="22"/>
              <w:lang w:val="en-US"/>
            </w:rPr>
            <w:t xml:space="preserve"> </w:t>
          </w:r>
        </w:p>
        <w:p>
          <w:pPr>
            <w:pStyle w:val="Normal"/>
            <w:jc w:val="center"/>
            <w:rPr>
              <w:rFonts w:ascii="Times New Roman" w:hAnsi="Times New Roman"/>
              <w:szCs w:val="22"/>
            </w:rPr>
          </w:pPr>
          <w:r>
            <w:rPr>
              <w:rFonts w:ascii="Times New Roman" w:hAnsi="Times New Roman"/>
              <w:szCs w:val="22"/>
            </w:rPr>
            <w:t>Godziny pracy:  pn.: 7.30-17.00, wt., śr., czw..: 7.30-15.30; pt.: 7:30-14:00</w:t>
          </w:r>
        </w:p>
      </w:tc>
    </w:tr>
    <w:tr>
      <w:trPr>
        <w:trHeight w:val="525" w:hRule="atLeast"/>
      </w:trPr>
      <w:tc>
        <w:tcPr>
          <w:tcW w:w="1796" w:type="dxa"/>
          <w:vMerge w:val="continue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85" w:type="dxa"/>
          </w:tcMar>
          <w:vAlign w:val="center"/>
        </w:tcPr>
        <w:p>
          <w:pPr>
            <w:pStyle w:val="Normal"/>
            <w:jc w:val="center"/>
            <w:rPr/>
          </w:pPr>
          <w:r>
            <w:rPr/>
          </w:r>
        </w:p>
      </w:tc>
      <w:tc>
        <w:tcPr>
          <w:tcW w:w="5803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85" w:type="dxa"/>
          </w:tcMar>
          <w:vAlign w:val="center"/>
        </w:tcPr>
        <w:p>
          <w:pPr>
            <w:pStyle w:val="Nagwek1"/>
            <w:numPr>
              <w:ilvl w:val="0"/>
              <w:numId w:val="0"/>
            </w:numPr>
            <w:spacing w:before="0" w:after="0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cs="Times New Roman" w:ascii="Times New Roman" w:hAnsi="Times New Roman"/>
              <w:sz w:val="22"/>
              <w:szCs w:val="22"/>
            </w:rPr>
            <w:t>KARTA INFORMACYJNA USŁUGI: OSGW.011</w:t>
          </w:r>
        </w:p>
      </w:tc>
      <w:tc>
        <w:tcPr>
          <w:tcW w:w="2040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cBorders>
          <w:shd w:fill="auto" w:val="clear"/>
          <w:tcMar>
            <w:left w:w="85" w:type="dxa"/>
          </w:tcMar>
          <w:vAlign w:val="center"/>
        </w:tcPr>
        <w:p>
          <w:pPr>
            <w:pStyle w:val="Nagwek1"/>
            <w:numPr>
              <w:ilvl w:val="0"/>
              <w:numId w:val="0"/>
            </w:numPr>
            <w:spacing w:before="0" w:after="0"/>
            <w:rPr/>
          </w:pPr>
          <w:r>
            <w:rPr>
              <w:rFonts w:cs="Times New Roman" w:ascii="Times New Roman" w:hAnsi="Times New Roman"/>
              <w:sz w:val="22"/>
              <w:szCs w:val="22"/>
            </w:rPr>
            <w:t xml:space="preserve">Strona </w:t>
          </w:r>
          <w:r>
            <w:rPr>
              <w:rFonts w:cs="Times New Roman" w:ascii="Times New Roman" w:hAnsi="Times New Roman"/>
              <w:sz w:val="22"/>
              <w:szCs w:val="22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cs="Times New Roman" w:ascii="Times New Roman" w:hAnsi="Times New Roman"/>
              <w:sz w:val="22"/>
              <w:szCs w:val="22"/>
            </w:rPr>
            <w:t xml:space="preserve"> z </w:t>
          </w:r>
          <w:r>
            <w:rPr>
              <w:rFonts w:cs="Times New Roman" w:ascii="Times New Roman" w:hAnsi="Times New Roman"/>
              <w:sz w:val="22"/>
              <w:szCs w:val="22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Gwka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 w:cs="Verdana" w:hint="default"/>
        <w:sz w:val="20"/>
        <w:rFonts w:cs="Verdana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344"/>
        </w:tabs>
        <w:ind w:left="344" w:hanging="284"/>
      </w:pPr>
      <w:rPr>
        <w:rFonts w:ascii="Verdana" w:hAnsi="Verdana" w:cs="Verdana" w:hint="default"/>
        <w:sz w:val="20"/>
        <w:b/>
        <w:rFonts w:cs="Verdana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  <w:rFonts w:cs="Wingding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1" w:semiHidden="0" w:unhideWhenUsed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674a5"/>
    <w:pPr>
      <w:widowControl/>
      <w:suppressAutoHyphens w:val="false"/>
      <w:bidi w:val="0"/>
      <w:jc w:val="left"/>
    </w:pPr>
    <w:rPr>
      <w:rFonts w:ascii="Arial" w:hAnsi="Arial" w:eastAsia="Times New Roman" w:cs="Times New Roman"/>
      <w:color w:val="00000A"/>
      <w:sz w:val="22"/>
      <w:szCs w:val="24"/>
      <w:lang w:val="pl-PL" w:eastAsia="en-US" w:bidi="ar-SA"/>
    </w:rPr>
  </w:style>
  <w:style w:type="paragraph" w:styleId="Nagwek1">
    <w:name w:val="Heading 1"/>
    <w:basedOn w:val="Normal"/>
    <w:qFormat/>
    <w:rsid w:val="00e6206d"/>
    <w:pPr>
      <w:keepNext/>
      <w:numPr>
        <w:ilvl w:val="0"/>
        <w:numId w:val="1"/>
      </w:numPr>
      <w:spacing w:before="0" w:after="120"/>
      <w:jc w:val="center"/>
      <w:outlineLvl w:val="0"/>
      <w:outlineLvl w:val="0"/>
    </w:pPr>
    <w:rPr>
      <w:rFonts w:cs="Arial"/>
      <w:b/>
      <w:bCs/>
      <w:sz w:val="20"/>
    </w:rPr>
  </w:style>
  <w:style w:type="paragraph" w:styleId="Nagwek2">
    <w:name w:val="Heading 2"/>
    <w:basedOn w:val="Normal"/>
    <w:qFormat/>
    <w:rsid w:val="009674a5"/>
    <w:pPr>
      <w:keepNext/>
      <w:spacing w:before="0" w:after="120"/>
      <w:jc w:val="center"/>
      <w:outlineLvl w:val="1"/>
    </w:pPr>
    <w:rPr>
      <w:b/>
      <w:bCs/>
      <w:caps/>
    </w:rPr>
  </w:style>
  <w:style w:type="paragraph" w:styleId="Nagwek3">
    <w:name w:val="Heading 3"/>
    <w:basedOn w:val="Normal"/>
    <w:qFormat/>
    <w:rsid w:val="00e6206d"/>
    <w:pPr>
      <w:keepNext/>
      <w:spacing w:before="0" w:after="120"/>
      <w:jc w:val="center"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"/>
    <w:qFormat/>
    <w:rsid w:val="009674a5"/>
    <w:pPr>
      <w:keepNext/>
      <w:spacing w:before="0" w:after="120"/>
      <w:jc w:val="center"/>
      <w:outlineLvl w:val="3"/>
    </w:pPr>
    <w:rPr>
      <w:b/>
      <w:bCs/>
      <w:szCs w:val="28"/>
    </w:rPr>
  </w:style>
  <w:style w:type="paragraph" w:styleId="Nagwek5">
    <w:name w:val="Heading 5"/>
    <w:basedOn w:val="Normal"/>
    <w:qFormat/>
    <w:rsid w:val="00e6206d"/>
    <w:pPr>
      <w:spacing w:before="0" w:after="120"/>
      <w:jc w:val="both"/>
      <w:outlineLvl w:val="4"/>
    </w:pPr>
    <w:rPr>
      <w:b/>
      <w:bCs/>
      <w:iCs/>
      <w:szCs w:val="26"/>
    </w:rPr>
  </w:style>
  <w:style w:type="paragraph" w:styleId="Nagwek6">
    <w:name w:val="Heading 6"/>
    <w:basedOn w:val="Normal"/>
    <w:qFormat/>
    <w:rsid w:val="00e6206d"/>
    <w:pPr>
      <w:spacing w:before="0" w:after="120"/>
      <w:jc w:val="center"/>
      <w:outlineLvl w:val="5"/>
    </w:pPr>
    <w:rPr>
      <w:b/>
      <w:bCs/>
      <w:szCs w:val="22"/>
    </w:rPr>
  </w:style>
  <w:style w:type="paragraph" w:styleId="Nagwek7">
    <w:name w:val="Heading 7"/>
    <w:basedOn w:val="Normal"/>
    <w:qFormat/>
    <w:rsid w:val="00e6206d"/>
    <w:pPr>
      <w:spacing w:before="0" w:after="120"/>
      <w:jc w:val="both"/>
      <w:outlineLvl w:val="6"/>
    </w:pPr>
    <w:rPr/>
  </w:style>
  <w:style w:type="paragraph" w:styleId="Nagwek8">
    <w:name w:val="Heading 8"/>
    <w:basedOn w:val="Normal"/>
    <w:qFormat/>
    <w:rsid w:val="00e6206d"/>
    <w:pPr>
      <w:spacing w:before="0" w:after="120"/>
      <w:jc w:val="both"/>
      <w:outlineLvl w:val="7"/>
    </w:pPr>
    <w:rPr>
      <w:iCs/>
    </w:rPr>
  </w:style>
  <w:style w:type="paragraph" w:styleId="Nagwek9">
    <w:name w:val="Heading 9"/>
    <w:basedOn w:val="Normal"/>
    <w:qFormat/>
    <w:rsid w:val="00e6206d"/>
    <w:pPr>
      <w:spacing w:before="0" w:after="120"/>
      <w:jc w:val="both"/>
      <w:outlineLvl w:val="8"/>
    </w:pPr>
    <w:rPr>
      <w:rFonts w:cs="Arial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qFormat/>
    <w:rsid w:val="009674a5"/>
    <w:rPr>
      <w:sz w:val="20"/>
    </w:rPr>
  </w:style>
  <w:style w:type="character" w:styleId="Czeinternetowe">
    <w:name w:val="Łącze internetowe"/>
    <w:rsid w:val="009674a5"/>
    <w:rPr>
      <w:color w:val="0000FF"/>
      <w:u w:val="single"/>
    </w:rPr>
  </w:style>
  <w:style w:type="character" w:styleId="FollowedHyperlink">
    <w:name w:val="FollowedHyperlink"/>
    <w:qFormat/>
    <w:rsid w:val="009674a5"/>
    <w:rPr>
      <w:color w:val="800080"/>
      <w:u w:val="single"/>
    </w:rPr>
  </w:style>
  <w:style w:type="character" w:styleId="Nagwek7Znak" w:customStyle="1">
    <w:name w:val="Nagłówek 7 Znak"/>
    <w:qFormat/>
    <w:rsid w:val="009674a5"/>
    <w:rPr>
      <w:rFonts w:ascii="Arial" w:hAnsi="Arial"/>
      <w:sz w:val="22"/>
      <w:szCs w:val="24"/>
      <w:lang w:val="pl-PL" w:eastAsia="en-US" w:bidi="ar-SA"/>
    </w:rPr>
  </w:style>
  <w:style w:type="character" w:styleId="Endnotereference">
    <w:name w:val="endnote reference"/>
    <w:semiHidden/>
    <w:qFormat/>
    <w:rsid w:val="009674a5"/>
    <w:rPr>
      <w:vertAlign w:val="superscript"/>
    </w:rPr>
  </w:style>
  <w:style w:type="character" w:styleId="HTMLAcronym">
    <w:name w:val="HTML Acronym"/>
    <w:basedOn w:val="DefaultParagraphFont"/>
    <w:semiHidden/>
    <w:qFormat/>
    <w:rsid w:val="009674a5"/>
    <w:rPr/>
  </w:style>
  <w:style w:type="character" w:styleId="HTMLCite">
    <w:name w:val="HTML Cite"/>
    <w:semiHidden/>
    <w:qFormat/>
    <w:rsid w:val="009674a5"/>
    <w:rPr>
      <w:i/>
      <w:iCs/>
    </w:rPr>
  </w:style>
  <w:style w:type="character" w:styleId="HTMLDefinition">
    <w:name w:val="HTML Definition"/>
    <w:semiHidden/>
    <w:qFormat/>
    <w:rsid w:val="009674a5"/>
    <w:rPr>
      <w:i/>
      <w:iCs/>
    </w:rPr>
  </w:style>
  <w:style w:type="character" w:styleId="HTMLKeyboard">
    <w:name w:val="HTML Keyboard"/>
    <w:semiHidden/>
    <w:qFormat/>
    <w:rsid w:val="009674a5"/>
    <w:rPr>
      <w:rFonts w:ascii="Courier New" w:hAnsi="Courier New" w:cs="Courier New"/>
      <w:sz w:val="20"/>
      <w:szCs w:val="20"/>
    </w:rPr>
  </w:style>
  <w:style w:type="character" w:styleId="HTMLCode">
    <w:name w:val="HTML Code"/>
    <w:semiHidden/>
    <w:qFormat/>
    <w:rsid w:val="009674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qFormat/>
    <w:rsid w:val="009674a5"/>
    <w:rPr>
      <w:rFonts w:ascii="Courier New" w:hAnsi="Courier New" w:cs="Courier New"/>
    </w:rPr>
  </w:style>
  <w:style w:type="character" w:styleId="HTMLTypewriter">
    <w:name w:val="HTML Typewriter"/>
    <w:semiHidden/>
    <w:qFormat/>
    <w:rsid w:val="009674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qFormat/>
    <w:rsid w:val="009674a5"/>
    <w:rPr>
      <w:i/>
      <w:iCs/>
    </w:rPr>
  </w:style>
  <w:style w:type="character" w:styleId="Linenumber">
    <w:name w:val="line number"/>
    <w:basedOn w:val="DefaultParagraphFont"/>
    <w:qFormat/>
    <w:rsid w:val="009674a5"/>
    <w:rPr/>
  </w:style>
  <w:style w:type="character" w:styleId="Strong">
    <w:name w:val="Strong"/>
    <w:uiPriority w:val="22"/>
    <w:qFormat/>
    <w:rsid w:val="009674a5"/>
    <w:rPr>
      <w:b/>
      <w:bCs/>
    </w:rPr>
  </w:style>
  <w:style w:type="character" w:styleId="Wyrnienie">
    <w:name w:val="Wyróżnienie"/>
    <w:qFormat/>
    <w:rsid w:val="009674a5"/>
    <w:rPr>
      <w:i/>
      <w:iCs/>
    </w:rPr>
  </w:style>
  <w:style w:type="character" w:styleId="Annotationreference">
    <w:name w:val="annotation reference"/>
    <w:semiHidden/>
    <w:qFormat/>
    <w:rsid w:val="009674a5"/>
    <w:rPr>
      <w:sz w:val="16"/>
      <w:szCs w:val="16"/>
    </w:rPr>
  </w:style>
  <w:style w:type="character" w:styleId="Nagwek8Znak" w:customStyle="1">
    <w:name w:val="Nagłówek 8 Znak"/>
    <w:qFormat/>
    <w:rsid w:val="009674a5"/>
    <w:rPr>
      <w:rFonts w:ascii="Arial" w:hAnsi="Arial"/>
      <w:iCs/>
      <w:sz w:val="22"/>
      <w:szCs w:val="24"/>
      <w:lang w:val="pl-PL" w:eastAsia="en-US" w:bidi="ar-SA"/>
    </w:rPr>
  </w:style>
  <w:style w:type="character" w:styleId="Nagwek6Znak" w:customStyle="1">
    <w:name w:val="Nagłówek 6 Znak"/>
    <w:qFormat/>
    <w:rsid w:val="009674a5"/>
    <w:rPr>
      <w:rFonts w:ascii="Arial" w:hAnsi="Arial"/>
      <w:b/>
      <w:bCs/>
      <w:sz w:val="22"/>
      <w:szCs w:val="22"/>
      <w:lang w:val="pl-PL" w:eastAsia="en-US" w:bidi="ar-SA"/>
    </w:rPr>
  </w:style>
  <w:style w:type="character" w:styleId="Nagwek5Znak" w:customStyle="1">
    <w:name w:val="Nagłówek 5 Znak"/>
    <w:qFormat/>
    <w:rsid w:val="009674a5"/>
    <w:rPr>
      <w:rFonts w:ascii="Arial" w:hAnsi="Arial"/>
      <w:b/>
      <w:bCs/>
      <w:iCs/>
      <w:sz w:val="22"/>
      <w:szCs w:val="26"/>
      <w:lang w:val="pl-PL" w:eastAsia="en-US" w:bidi="ar-SA"/>
    </w:rPr>
  </w:style>
  <w:style w:type="character" w:styleId="TekstpodstawowyZnak" w:customStyle="1">
    <w:name w:val="Tekst podstawowy Znak"/>
    <w:link w:val="Tekstpodstawowy"/>
    <w:qFormat/>
    <w:rsid w:val="00573db3"/>
    <w:rPr>
      <w:rFonts w:ascii="Arial" w:hAnsi="Arial" w:cs="Arial"/>
      <w:b/>
      <w:bCs/>
      <w:sz w:val="22"/>
      <w:szCs w:val="24"/>
      <w:lang w:val="pl-PL" w:eastAsia="en-US" w:bidi="ar-SA"/>
    </w:rPr>
  </w:style>
  <w:style w:type="character" w:styleId="StylTekstpodstawowyVerdana10ptNiePogrubienieWyjustowaZnak" w:customStyle="1">
    <w:name w:val="Styl Tekst podstawowy + Verdana 10 pt Nie Pogrubienie Wyjustowa... Znak"/>
    <w:link w:val="StylTekstpodstawowyVerdana10ptNiePogrubienieWyjustowa"/>
    <w:qFormat/>
    <w:rsid w:val="00573db3"/>
    <w:rPr>
      <w:rFonts w:ascii="Verdana" w:hAnsi="Verdana" w:cs="Arial"/>
      <w:b/>
      <w:bCs/>
      <w:sz w:val="22"/>
      <w:szCs w:val="24"/>
      <w:lang w:val="pl-PL" w:eastAsia="en-US" w:bidi="ar-SA"/>
    </w:rPr>
  </w:style>
  <w:style w:type="character" w:styleId="H2" w:customStyle="1">
    <w:name w:val="h2"/>
    <w:qFormat/>
    <w:rsid w:val="00c36a1a"/>
    <w:rPr/>
  </w:style>
  <w:style w:type="character" w:styleId="ListLabel1">
    <w:name w:val="ListLabel 1"/>
    <w:qFormat/>
    <w:rPr>
      <w:b/>
      <w:i w:val="false"/>
      <w:sz w:val="22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spacing w:val="0"/>
      <w:position w:val="0"/>
      <w:sz w:val="22"/>
      <w:sz w:val="22"/>
      <w:u w:val="none"/>
      <w:vertAlign w:val="baseline"/>
      <w:em w:val="none"/>
    </w:rPr>
  </w:style>
  <w:style w:type="character" w:styleId="ListLabel3">
    <w:name w:val="ListLabel 3"/>
    <w:qFormat/>
    <w:rPr>
      <w:b w:val="false"/>
      <w:i w:val="false"/>
      <w:sz w:val="22"/>
      <w:szCs w:val="24"/>
      <w:lang w:val="pl-PL" w:eastAsia="en-US" w:bidi="ar-SA"/>
    </w:rPr>
  </w:style>
  <w:style w:type="character" w:styleId="ListLabel4">
    <w:name w:val="ListLabel 4"/>
    <w:qFormat/>
    <w:rPr>
      <w:b w:val="false"/>
      <w:i w:val="false"/>
      <w:sz w:val="22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Times New Roman" w:hAnsi="Times New Roman"/>
      <w:sz w:val="20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ascii="Times New Roman" w:hAnsi="Times New Roman"/>
      <w:b/>
      <w:sz w:val="20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sz w:val="20"/>
    </w:rPr>
  </w:style>
  <w:style w:type="character" w:styleId="ListLabel47">
    <w:name w:val="ListLabel 47"/>
    <w:qFormat/>
    <w:rPr>
      <w:sz w:val="20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sz w:val="20"/>
    </w:rPr>
  </w:style>
  <w:style w:type="character" w:styleId="ListLabel65">
    <w:name w:val="ListLabel 65"/>
    <w:qFormat/>
    <w:rPr>
      <w:sz w:val="20"/>
    </w:rPr>
  </w:style>
  <w:style w:type="character" w:styleId="ListLabel66">
    <w:name w:val="ListLabel 66"/>
    <w:qFormat/>
    <w:rPr>
      <w:sz w:val="20"/>
    </w:rPr>
  </w:style>
  <w:style w:type="character" w:styleId="ListLabel67">
    <w:name w:val="ListLabel 67"/>
    <w:qFormat/>
    <w:rPr>
      <w:sz w:val="20"/>
    </w:rPr>
  </w:style>
  <w:style w:type="character" w:styleId="ListLabel68">
    <w:name w:val="ListLabel 68"/>
    <w:qFormat/>
    <w:rPr>
      <w:sz w:val="20"/>
    </w:rPr>
  </w:style>
  <w:style w:type="character" w:styleId="ListLabel69">
    <w:name w:val="ListLabel 69"/>
    <w:qFormat/>
    <w:rPr>
      <w:sz w:val="20"/>
    </w:rPr>
  </w:style>
  <w:style w:type="character" w:styleId="ListLabel70">
    <w:name w:val="ListLabel 70"/>
    <w:qFormat/>
    <w:rPr>
      <w:sz w:val="20"/>
    </w:rPr>
  </w:style>
  <w:style w:type="character" w:styleId="ListLabel71">
    <w:name w:val="ListLabel 71"/>
    <w:qFormat/>
    <w:rPr>
      <w:sz w:val="20"/>
    </w:rPr>
  </w:style>
  <w:style w:type="character" w:styleId="ListLabel72">
    <w:name w:val="ListLabel 72"/>
    <w:qFormat/>
    <w:rPr>
      <w:sz w:val="20"/>
    </w:rPr>
  </w:style>
  <w:style w:type="character" w:styleId="ListLabel73">
    <w:name w:val="ListLabel 73"/>
    <w:qFormat/>
    <w:rPr>
      <w:sz w:val="20"/>
    </w:rPr>
  </w:style>
  <w:style w:type="character" w:styleId="ListLabel74">
    <w:name w:val="ListLabel 74"/>
    <w:qFormat/>
    <w:rPr>
      <w:sz w:val="20"/>
    </w:rPr>
  </w:style>
  <w:style w:type="character" w:styleId="ListLabel75">
    <w:name w:val="ListLabel 75"/>
    <w:qFormat/>
    <w:rPr>
      <w:sz w:val="20"/>
    </w:rPr>
  </w:style>
  <w:style w:type="character" w:styleId="ListLabel76">
    <w:name w:val="ListLabel 76"/>
    <w:qFormat/>
    <w:rPr>
      <w:sz w:val="20"/>
    </w:rPr>
  </w:style>
  <w:style w:type="character" w:styleId="ListLabel77">
    <w:name w:val="ListLabel 77"/>
    <w:qFormat/>
    <w:rPr>
      <w:sz w:val="20"/>
    </w:rPr>
  </w:style>
  <w:style w:type="character" w:styleId="ListLabel78">
    <w:name w:val="ListLabel 78"/>
    <w:qFormat/>
    <w:rPr>
      <w:sz w:val="20"/>
    </w:rPr>
  </w:style>
  <w:style w:type="character" w:styleId="ListLabel79">
    <w:name w:val="ListLabel 79"/>
    <w:qFormat/>
    <w:rPr>
      <w:sz w:val="20"/>
    </w:rPr>
  </w:style>
  <w:style w:type="character" w:styleId="ListLabel80">
    <w:name w:val="ListLabel 80"/>
    <w:qFormat/>
    <w:rPr>
      <w:sz w:val="20"/>
    </w:rPr>
  </w:style>
  <w:style w:type="character" w:styleId="ListLabel81">
    <w:name w:val="ListLabel 81"/>
    <w:qFormat/>
    <w:rPr>
      <w:sz w:val="20"/>
    </w:rPr>
  </w:style>
  <w:style w:type="character" w:styleId="ListLabel82">
    <w:name w:val="ListLabel 82"/>
    <w:qFormat/>
    <w:rPr>
      <w:sz w:val="20"/>
    </w:rPr>
  </w:style>
  <w:style w:type="character" w:styleId="ListLabel83">
    <w:name w:val="ListLabel 83"/>
    <w:qFormat/>
    <w:rPr>
      <w:sz w:val="20"/>
    </w:rPr>
  </w:style>
  <w:style w:type="character" w:styleId="ListLabel84">
    <w:name w:val="ListLabel 84"/>
    <w:qFormat/>
    <w:rPr>
      <w:sz w:val="20"/>
    </w:rPr>
  </w:style>
  <w:style w:type="character" w:styleId="ListLabel85">
    <w:name w:val="ListLabel 85"/>
    <w:qFormat/>
    <w:rPr>
      <w:sz w:val="20"/>
    </w:rPr>
  </w:style>
  <w:style w:type="character" w:styleId="ListLabel86">
    <w:name w:val="ListLabel 86"/>
    <w:qFormat/>
    <w:rPr>
      <w:sz w:val="20"/>
    </w:rPr>
  </w:style>
  <w:style w:type="character" w:styleId="ListLabel87">
    <w:name w:val="ListLabel 87"/>
    <w:qFormat/>
    <w:rPr>
      <w:sz w:val="20"/>
    </w:rPr>
  </w:style>
  <w:style w:type="character" w:styleId="ListLabel88">
    <w:name w:val="ListLabel 88"/>
    <w:qFormat/>
    <w:rPr>
      <w:sz w:val="20"/>
    </w:rPr>
  </w:style>
  <w:style w:type="character" w:styleId="ListLabel89">
    <w:name w:val="ListLabel 89"/>
    <w:qFormat/>
    <w:rPr>
      <w:sz w:val="20"/>
    </w:rPr>
  </w:style>
  <w:style w:type="character" w:styleId="ListLabel90">
    <w:name w:val="ListLabel 90"/>
    <w:qFormat/>
    <w:rPr>
      <w:sz w:val="20"/>
    </w:rPr>
  </w:style>
  <w:style w:type="character" w:styleId="ListLabel91">
    <w:name w:val="ListLabel 91"/>
    <w:qFormat/>
    <w:rPr>
      <w:sz w:val="20"/>
    </w:rPr>
  </w:style>
  <w:style w:type="character" w:styleId="ListLabel92">
    <w:name w:val="ListLabel 92"/>
    <w:qFormat/>
    <w:rPr>
      <w:sz w:val="20"/>
    </w:rPr>
  </w:style>
  <w:style w:type="character" w:styleId="ListLabel93">
    <w:name w:val="ListLabel 93"/>
    <w:qFormat/>
    <w:rPr>
      <w:sz w:val="20"/>
    </w:rPr>
  </w:style>
  <w:style w:type="character" w:styleId="ListLabel94">
    <w:name w:val="ListLabel 94"/>
    <w:qFormat/>
    <w:rPr>
      <w:sz w:val="20"/>
    </w:rPr>
  </w:style>
  <w:style w:type="character" w:styleId="ListLabel95">
    <w:name w:val="ListLabel 95"/>
    <w:qFormat/>
    <w:rPr>
      <w:sz w:val="20"/>
    </w:rPr>
  </w:style>
  <w:style w:type="character" w:styleId="ListLabel96">
    <w:name w:val="ListLabel 96"/>
    <w:qFormat/>
    <w:rPr>
      <w:sz w:val="20"/>
    </w:rPr>
  </w:style>
  <w:style w:type="character" w:styleId="ListLabel97">
    <w:name w:val="ListLabel 97"/>
    <w:qFormat/>
    <w:rPr>
      <w:sz w:val="20"/>
    </w:rPr>
  </w:style>
  <w:style w:type="character" w:styleId="ListLabel98">
    <w:name w:val="ListLabel 98"/>
    <w:qFormat/>
    <w:rPr>
      <w:sz w:val="20"/>
    </w:rPr>
  </w:style>
  <w:style w:type="character" w:styleId="ListLabel99">
    <w:name w:val="ListLabel 99"/>
    <w:qFormat/>
    <w:rPr>
      <w:sz w:val="20"/>
    </w:rPr>
  </w:style>
  <w:style w:type="character" w:styleId="ListLabel100">
    <w:name w:val="ListLabel 100"/>
    <w:qFormat/>
    <w:rPr>
      <w:sz w:val="20"/>
    </w:rPr>
  </w:style>
  <w:style w:type="character" w:styleId="ListLabel101">
    <w:name w:val="ListLabel 101"/>
    <w:qFormat/>
    <w:rPr>
      <w:sz w:val="20"/>
    </w:rPr>
  </w:style>
  <w:style w:type="character" w:styleId="ListLabel102">
    <w:name w:val="ListLabel 102"/>
    <w:qFormat/>
    <w:rPr>
      <w:sz w:val="20"/>
    </w:rPr>
  </w:style>
  <w:style w:type="character" w:styleId="ListLabel103">
    <w:name w:val="ListLabel 103"/>
    <w:qFormat/>
    <w:rPr>
      <w:sz w:val="20"/>
    </w:rPr>
  </w:style>
  <w:style w:type="character" w:styleId="ListLabel104">
    <w:name w:val="ListLabel 104"/>
    <w:qFormat/>
    <w:rPr>
      <w:sz w:val="20"/>
    </w:rPr>
  </w:style>
  <w:style w:type="character" w:styleId="ListLabel105">
    <w:name w:val="ListLabel 105"/>
    <w:qFormat/>
    <w:rPr>
      <w:sz w:val="20"/>
    </w:rPr>
  </w:style>
  <w:style w:type="character" w:styleId="ListLabel106">
    <w:name w:val="ListLabel 106"/>
    <w:qFormat/>
    <w:rPr>
      <w:sz w:val="20"/>
    </w:rPr>
  </w:style>
  <w:style w:type="character" w:styleId="ListLabel107">
    <w:name w:val="ListLabel 107"/>
    <w:qFormat/>
    <w:rPr>
      <w:sz w:val="20"/>
    </w:rPr>
  </w:style>
  <w:style w:type="character" w:styleId="ListLabel108">
    <w:name w:val="ListLabel 108"/>
    <w:qFormat/>
    <w:rPr>
      <w:rFonts w:cs="StarSymbol"/>
      <w:b/>
      <w:bCs/>
      <w:sz w:val="20"/>
      <w:szCs w:val="20"/>
    </w:rPr>
  </w:style>
  <w:style w:type="character" w:styleId="ListLabel109">
    <w:name w:val="ListLabel 109"/>
    <w:qFormat/>
    <w:rPr>
      <w:rFonts w:cs="StarSymbol"/>
      <w:b/>
      <w:bCs/>
      <w:sz w:val="20"/>
      <w:szCs w:val="20"/>
    </w:rPr>
  </w:style>
  <w:style w:type="character" w:styleId="ListLabel110">
    <w:name w:val="ListLabel 110"/>
    <w:qFormat/>
    <w:rPr>
      <w:rFonts w:cs="StarSymbol"/>
      <w:b/>
      <w:bCs/>
      <w:sz w:val="20"/>
      <w:szCs w:val="20"/>
    </w:rPr>
  </w:style>
  <w:style w:type="character" w:styleId="ListLabel111">
    <w:name w:val="ListLabel 111"/>
    <w:qFormat/>
    <w:rPr>
      <w:rFonts w:cs="StarSymbol"/>
      <w:b/>
      <w:bCs/>
      <w:sz w:val="20"/>
      <w:szCs w:val="20"/>
    </w:rPr>
  </w:style>
  <w:style w:type="character" w:styleId="ListLabel112">
    <w:name w:val="ListLabel 112"/>
    <w:qFormat/>
    <w:rPr>
      <w:rFonts w:cs="StarSymbol"/>
      <w:b/>
      <w:bCs/>
      <w:sz w:val="20"/>
      <w:szCs w:val="20"/>
    </w:rPr>
  </w:style>
  <w:style w:type="character" w:styleId="ListLabel113">
    <w:name w:val="ListLabel 113"/>
    <w:qFormat/>
    <w:rPr>
      <w:rFonts w:cs="StarSymbol"/>
      <w:b/>
      <w:bCs/>
      <w:sz w:val="20"/>
      <w:szCs w:val="20"/>
    </w:rPr>
  </w:style>
  <w:style w:type="character" w:styleId="ListLabel114">
    <w:name w:val="ListLabel 114"/>
    <w:qFormat/>
    <w:rPr>
      <w:rFonts w:cs="StarSymbol"/>
      <w:b/>
      <w:bCs/>
      <w:sz w:val="20"/>
      <w:szCs w:val="20"/>
    </w:rPr>
  </w:style>
  <w:style w:type="character" w:styleId="ListLabel115">
    <w:name w:val="ListLabel 115"/>
    <w:qFormat/>
    <w:rPr>
      <w:rFonts w:cs="StarSymbol"/>
      <w:b/>
      <w:bCs/>
      <w:sz w:val="20"/>
      <w:szCs w:val="20"/>
    </w:rPr>
  </w:style>
  <w:style w:type="character" w:styleId="ListLabel116">
    <w:name w:val="ListLabel 116"/>
    <w:qFormat/>
    <w:rPr>
      <w:rFonts w:cs="StarSymbol"/>
      <w:b/>
      <w:bCs/>
      <w:sz w:val="20"/>
      <w:szCs w:val="20"/>
    </w:rPr>
  </w:style>
  <w:style w:type="character" w:styleId="ListLabel117">
    <w:name w:val="ListLabel 117"/>
    <w:qFormat/>
    <w:rPr>
      <w:rFonts w:ascii="Times New Roman" w:hAnsi="Times New Roman" w:cs="Verdana"/>
      <w:sz w:val="20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Wingdings"/>
    </w:rPr>
  </w:style>
  <w:style w:type="character" w:styleId="ListLabel120">
    <w:name w:val="ListLabel 120"/>
    <w:qFormat/>
    <w:rPr>
      <w:rFonts w:cs="Symbol"/>
    </w:rPr>
  </w:style>
  <w:style w:type="character" w:styleId="ListLabel121">
    <w:name w:val="ListLabel 121"/>
    <w:qFormat/>
    <w:rPr>
      <w:rFonts w:cs="Courier New"/>
    </w:rPr>
  </w:style>
  <w:style w:type="character" w:styleId="ListLabel122">
    <w:name w:val="ListLabel 122"/>
    <w:qFormat/>
    <w:rPr>
      <w:rFonts w:cs="Wingdings"/>
    </w:rPr>
  </w:style>
  <w:style w:type="character" w:styleId="ListLabel123">
    <w:name w:val="ListLabel 123"/>
    <w:qFormat/>
    <w:rPr>
      <w:rFonts w:cs="Symbol"/>
    </w:rPr>
  </w:style>
  <w:style w:type="character" w:styleId="ListLabel124">
    <w:name w:val="ListLabel 124"/>
    <w:qFormat/>
    <w:rPr>
      <w:rFonts w:cs="Courier New"/>
    </w:rPr>
  </w:style>
  <w:style w:type="character" w:styleId="ListLabel125">
    <w:name w:val="ListLabel 125"/>
    <w:qFormat/>
    <w:rPr>
      <w:rFonts w:cs="Wingdings"/>
    </w:rPr>
  </w:style>
  <w:style w:type="character" w:styleId="ListLabel126">
    <w:name w:val="ListLabel 126"/>
    <w:qFormat/>
    <w:rPr>
      <w:rFonts w:ascii="Times New Roman" w:hAnsi="Times New Roman" w:cs="Verdana"/>
      <w:b/>
      <w:sz w:val="20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ascii="Times New Roman" w:hAnsi="Times New Roman" w:cs="Verdana"/>
      <w:sz w:val="20"/>
    </w:rPr>
  </w:style>
  <w:style w:type="character" w:styleId="ListLabel136">
    <w:name w:val="ListLabel 136"/>
    <w:qFormat/>
    <w:rPr>
      <w:rFonts w:cs="Courier New"/>
    </w:rPr>
  </w:style>
  <w:style w:type="character" w:styleId="ListLabel137">
    <w:name w:val="ListLabel 137"/>
    <w:qFormat/>
    <w:rPr>
      <w:rFonts w:cs="Wingdings"/>
    </w:rPr>
  </w:style>
  <w:style w:type="character" w:styleId="ListLabel138">
    <w:name w:val="ListLabel 138"/>
    <w:qFormat/>
    <w:rPr>
      <w:rFonts w:cs="Symbol"/>
    </w:rPr>
  </w:style>
  <w:style w:type="character" w:styleId="ListLabel139">
    <w:name w:val="ListLabel 139"/>
    <w:qFormat/>
    <w:rPr>
      <w:rFonts w:cs="Courier New"/>
    </w:rPr>
  </w:style>
  <w:style w:type="character" w:styleId="ListLabel140">
    <w:name w:val="ListLabel 140"/>
    <w:qFormat/>
    <w:rPr>
      <w:rFonts w:cs="Wingdings"/>
    </w:rPr>
  </w:style>
  <w:style w:type="character" w:styleId="ListLabel141">
    <w:name w:val="ListLabel 141"/>
    <w:qFormat/>
    <w:rPr>
      <w:rFonts w:cs="Symbol"/>
    </w:rPr>
  </w:style>
  <w:style w:type="character" w:styleId="ListLabel142">
    <w:name w:val="ListLabel 142"/>
    <w:qFormat/>
    <w:rPr>
      <w:rFonts w:cs="Courier New"/>
    </w:rPr>
  </w:style>
  <w:style w:type="character" w:styleId="ListLabel143">
    <w:name w:val="ListLabel 143"/>
    <w:qFormat/>
    <w:rPr>
      <w:rFonts w:cs="Wingdings"/>
    </w:rPr>
  </w:style>
  <w:style w:type="character" w:styleId="ListLabel144">
    <w:name w:val="ListLabel 144"/>
    <w:qFormat/>
    <w:rPr>
      <w:rFonts w:ascii="Times New Roman" w:hAnsi="Times New Roman" w:cs="Verdana"/>
      <w:b/>
      <w:sz w:val="20"/>
    </w:rPr>
  </w:style>
  <w:style w:type="character" w:styleId="ListLabel145">
    <w:name w:val="ListLabel 145"/>
    <w:qFormat/>
    <w:rPr>
      <w:rFonts w:cs="Courier New"/>
    </w:rPr>
  </w:style>
  <w:style w:type="character" w:styleId="ListLabel146">
    <w:name w:val="ListLabel 146"/>
    <w:qFormat/>
    <w:rPr>
      <w:rFonts w:cs="Wingdings"/>
    </w:rPr>
  </w:style>
  <w:style w:type="character" w:styleId="ListLabel147">
    <w:name w:val="ListLabel 147"/>
    <w:qFormat/>
    <w:rPr>
      <w:rFonts w:cs="Symbol"/>
    </w:rPr>
  </w:style>
  <w:style w:type="character" w:styleId="ListLabel148">
    <w:name w:val="ListLabel 148"/>
    <w:qFormat/>
    <w:rPr>
      <w:rFonts w:cs="Courier New"/>
    </w:rPr>
  </w:style>
  <w:style w:type="character" w:styleId="ListLabel149">
    <w:name w:val="ListLabel 149"/>
    <w:qFormat/>
    <w:rPr>
      <w:rFonts w:cs="Wingdings"/>
    </w:rPr>
  </w:style>
  <w:style w:type="character" w:styleId="ListLabel150">
    <w:name w:val="ListLabel 150"/>
    <w:qFormat/>
    <w:rPr>
      <w:rFonts w:cs="Symbol"/>
    </w:rPr>
  </w:style>
  <w:style w:type="character" w:styleId="ListLabel151">
    <w:name w:val="ListLabel 151"/>
    <w:qFormat/>
    <w:rPr>
      <w:rFonts w:cs="Courier New"/>
    </w:rPr>
  </w:style>
  <w:style w:type="character" w:styleId="ListLabel152">
    <w:name w:val="ListLabel 152"/>
    <w:qFormat/>
    <w:rPr>
      <w:rFonts w:cs="Wingdings"/>
    </w:rPr>
  </w:style>
  <w:style w:type="character" w:styleId="ListLabel153">
    <w:name w:val="ListLabel 153"/>
    <w:qFormat/>
    <w:rPr>
      <w:rFonts w:ascii="Times New Roman" w:hAnsi="Times New Roman" w:cs="Verdana"/>
      <w:sz w:val="20"/>
    </w:rPr>
  </w:style>
  <w:style w:type="character" w:styleId="ListLabel154">
    <w:name w:val="ListLabel 154"/>
    <w:qFormat/>
    <w:rPr>
      <w:rFonts w:cs="Courier New"/>
    </w:rPr>
  </w:style>
  <w:style w:type="character" w:styleId="ListLabel155">
    <w:name w:val="ListLabel 155"/>
    <w:qFormat/>
    <w:rPr>
      <w:rFonts w:cs="Wingdings"/>
    </w:rPr>
  </w:style>
  <w:style w:type="character" w:styleId="ListLabel156">
    <w:name w:val="ListLabel 156"/>
    <w:qFormat/>
    <w:rPr>
      <w:rFonts w:cs="Symbol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ascii="Times New Roman" w:hAnsi="Times New Roman" w:cs="Verdana"/>
      <w:b/>
      <w:sz w:val="20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Symbol"/>
    </w:rPr>
  </w:style>
  <w:style w:type="character" w:styleId="ListLabel166">
    <w:name w:val="ListLabel 166"/>
    <w:qFormat/>
    <w:rPr>
      <w:rFonts w:cs="Courier New"/>
    </w:rPr>
  </w:style>
  <w:style w:type="character" w:styleId="ListLabel167">
    <w:name w:val="ListLabel 167"/>
    <w:qFormat/>
    <w:rPr>
      <w:rFonts w:cs="Wingdings"/>
    </w:rPr>
  </w:style>
  <w:style w:type="character" w:styleId="ListLabel168">
    <w:name w:val="ListLabel 168"/>
    <w:qFormat/>
    <w:rPr>
      <w:rFonts w:cs="Symbol"/>
    </w:rPr>
  </w:style>
  <w:style w:type="character" w:styleId="ListLabel169">
    <w:name w:val="ListLabel 169"/>
    <w:qFormat/>
    <w:rPr>
      <w:rFonts w:cs="Courier New"/>
    </w:rPr>
  </w:style>
  <w:style w:type="character" w:styleId="ListLabel170">
    <w:name w:val="ListLabel 17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9674a5"/>
    <w:pPr>
      <w:spacing w:before="0" w:after="60"/>
    </w:pPr>
    <w:rPr>
      <w:rFonts w:cs="Arial"/>
      <w:b/>
      <w:bCs/>
    </w:rPr>
  </w:style>
  <w:style w:type="paragraph" w:styleId="Lista">
    <w:name w:val="List"/>
    <w:basedOn w:val="Normal"/>
    <w:rsid w:val="009674a5"/>
    <w:pPr>
      <w:ind w:left="283" w:hanging="283"/>
    </w:pPr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rsid w:val="009674a5"/>
    <w:pPr>
      <w:widowControl w:val="false"/>
      <w:tabs>
        <w:tab w:val="center" w:pos="4536" w:leader="none"/>
        <w:tab w:val="right" w:pos="9072" w:leader="none"/>
      </w:tabs>
    </w:pPr>
    <w:rPr>
      <w:szCs w:val="20"/>
      <w:lang w:eastAsia="pl-PL"/>
    </w:rPr>
  </w:style>
  <w:style w:type="paragraph" w:styleId="Stopka">
    <w:name w:val="Footer"/>
    <w:basedOn w:val="Normal"/>
    <w:rsid w:val="009674a5"/>
    <w:pPr>
      <w:tabs>
        <w:tab w:val="center" w:pos="4703" w:leader="none"/>
        <w:tab w:val="right" w:pos="9406" w:leader="none"/>
      </w:tabs>
    </w:pPr>
    <w:rPr/>
  </w:style>
  <w:style w:type="paragraph" w:styleId="Naglowekstronyopisramki" w:customStyle="1">
    <w:name w:val="Naglowek strony - opis ramki"/>
    <w:basedOn w:val="Normal"/>
    <w:semiHidden/>
    <w:qFormat/>
    <w:rsid w:val="009674a5"/>
    <w:pPr>
      <w:spacing w:lineRule="exact" w:line="160"/>
    </w:pPr>
    <w:rPr>
      <w:color w:val="C0C0C0"/>
      <w:sz w:val="12"/>
      <w:szCs w:val="20"/>
    </w:rPr>
  </w:style>
  <w:style w:type="paragraph" w:styleId="Tytu">
    <w:name w:val="Title"/>
    <w:basedOn w:val="Normal"/>
    <w:qFormat/>
    <w:rsid w:val="009674a5"/>
    <w:pPr>
      <w:jc w:val="center"/>
    </w:pPr>
    <w:rPr>
      <w:rFonts w:ascii="Verdana" w:hAnsi="Verdana"/>
      <w:b/>
      <w:bCs/>
      <w:sz w:val="32"/>
      <w:u w:val="single"/>
    </w:rPr>
  </w:style>
  <w:style w:type="paragraph" w:styleId="DocumentProperties" w:customStyle="1">
    <w:name w:val="Document Properties"/>
    <w:basedOn w:val="Normal"/>
    <w:semiHidden/>
    <w:qFormat/>
    <w:rsid w:val="009674a5"/>
    <w:pPr/>
    <w:rPr>
      <w:rFonts w:ascii="Verdana" w:hAnsi="Verdana"/>
    </w:rPr>
  </w:style>
  <w:style w:type="paragraph" w:styleId="Spistreci1">
    <w:name w:val="TOC 1"/>
    <w:basedOn w:val="Nagwek2"/>
    <w:autoRedefine/>
    <w:semiHidden/>
    <w:rsid w:val="00e6206d"/>
    <w:pPr>
      <w:keepNext/>
      <w:jc w:val="left"/>
    </w:pPr>
    <w:rPr>
      <w:rFonts w:ascii="Verdana" w:hAnsi="Verdana"/>
      <w:b w:val="false"/>
      <w:sz w:val="20"/>
      <w:szCs w:val="28"/>
    </w:rPr>
  </w:style>
  <w:style w:type="paragraph" w:styleId="Spistreci2">
    <w:name w:val="TOC 2"/>
    <w:basedOn w:val="Normal"/>
    <w:autoRedefine/>
    <w:semiHidden/>
    <w:rsid w:val="009674a5"/>
    <w:pPr>
      <w:spacing w:before="0" w:after="60"/>
      <w:ind w:left="567" w:hanging="0"/>
    </w:pPr>
    <w:rPr>
      <w:bCs/>
    </w:rPr>
  </w:style>
  <w:style w:type="paragraph" w:styleId="Naglowekstronypodtytuldokumentu" w:customStyle="1">
    <w:name w:val="Naglowek strony - podtytul dokumentu"/>
    <w:basedOn w:val="Naglowekstronytekst"/>
    <w:semiHidden/>
    <w:qFormat/>
    <w:rsid w:val="009674a5"/>
    <w:pPr>
      <w:spacing w:before="0" w:after="60"/>
      <w:jc w:val="center"/>
    </w:pPr>
    <w:rPr>
      <w:i/>
    </w:rPr>
  </w:style>
  <w:style w:type="paragraph" w:styleId="Naglowekstronytekst" w:customStyle="1">
    <w:name w:val="Naglowek strony - tekst"/>
    <w:basedOn w:val="Normal"/>
    <w:semiHidden/>
    <w:qFormat/>
    <w:rsid w:val="009674a5"/>
    <w:pPr>
      <w:spacing w:lineRule="exact" w:line="180"/>
    </w:pPr>
    <w:rPr>
      <w:sz w:val="16"/>
      <w:szCs w:val="20"/>
    </w:rPr>
  </w:style>
  <w:style w:type="paragraph" w:styleId="Spistreci3">
    <w:name w:val="TOC 3"/>
    <w:basedOn w:val="Spistreci2"/>
    <w:autoRedefine/>
    <w:semiHidden/>
    <w:rsid w:val="009674a5"/>
    <w:pPr>
      <w:ind w:left="1134" w:hanging="0"/>
    </w:pPr>
    <w:rPr>
      <w:bCs w:val="false"/>
    </w:rPr>
  </w:style>
  <w:style w:type="paragraph" w:styleId="Spistreci4">
    <w:name w:val="TOC 4"/>
    <w:basedOn w:val="Normal"/>
    <w:autoRedefine/>
    <w:semiHidden/>
    <w:rsid w:val="009674a5"/>
    <w:pPr>
      <w:ind w:left="440" w:hanging="0"/>
    </w:pPr>
    <w:rPr>
      <w:b/>
    </w:rPr>
  </w:style>
  <w:style w:type="paragraph" w:styleId="Spistreci5">
    <w:name w:val="TOC 5"/>
    <w:basedOn w:val="Normal"/>
    <w:autoRedefine/>
    <w:semiHidden/>
    <w:rsid w:val="009674a5"/>
    <w:pPr>
      <w:ind w:left="660" w:hanging="0"/>
    </w:pPr>
    <w:rPr>
      <w:rFonts w:ascii="Times New Roman" w:hAnsi="Times New Roman"/>
    </w:rPr>
  </w:style>
  <w:style w:type="paragraph" w:styleId="Spistreci6">
    <w:name w:val="TOC 6"/>
    <w:basedOn w:val="Normal"/>
    <w:autoRedefine/>
    <w:semiHidden/>
    <w:rsid w:val="009674a5"/>
    <w:pPr>
      <w:ind w:left="880" w:hanging="0"/>
    </w:pPr>
    <w:rPr>
      <w:rFonts w:ascii="Times New Roman" w:hAnsi="Times New Roman"/>
    </w:rPr>
  </w:style>
  <w:style w:type="paragraph" w:styleId="Spistreci7">
    <w:name w:val="TOC 7"/>
    <w:basedOn w:val="Normal"/>
    <w:autoRedefine/>
    <w:semiHidden/>
    <w:rsid w:val="009674a5"/>
    <w:pPr>
      <w:ind w:left="1100" w:hanging="0"/>
    </w:pPr>
    <w:rPr>
      <w:rFonts w:ascii="Times New Roman" w:hAnsi="Times New Roman"/>
    </w:rPr>
  </w:style>
  <w:style w:type="paragraph" w:styleId="Spistreci8">
    <w:name w:val="TOC 8"/>
    <w:basedOn w:val="Normal"/>
    <w:autoRedefine/>
    <w:semiHidden/>
    <w:rsid w:val="009674a5"/>
    <w:pPr>
      <w:spacing w:before="0" w:after="120"/>
      <w:ind w:left="1321" w:hanging="0"/>
    </w:pPr>
    <w:rPr/>
  </w:style>
  <w:style w:type="paragraph" w:styleId="Spistreci9">
    <w:name w:val="TOC 9"/>
    <w:basedOn w:val="Normal"/>
    <w:autoRedefine/>
    <w:semiHidden/>
    <w:rsid w:val="009674a5"/>
    <w:pPr>
      <w:ind w:left="1540" w:hanging="0"/>
    </w:pPr>
    <w:rPr>
      <w:rFonts w:ascii="Times New Roman" w:hAnsi="Times New Roman"/>
    </w:rPr>
  </w:style>
  <w:style w:type="paragraph" w:styleId="PlainText">
    <w:name w:val="Plain Text"/>
    <w:basedOn w:val="Normal"/>
    <w:qFormat/>
    <w:rsid w:val="009674a5"/>
    <w:pPr>
      <w:spacing w:before="0" w:after="120"/>
      <w:jc w:val="both"/>
    </w:pPr>
    <w:rPr>
      <w:rFonts w:cs="Courier New"/>
      <w:szCs w:val="20"/>
    </w:rPr>
  </w:style>
  <w:style w:type="paragraph" w:styleId="BodyText2">
    <w:name w:val="Body Text 2"/>
    <w:basedOn w:val="Normal"/>
    <w:qFormat/>
    <w:rsid w:val="009674a5"/>
    <w:pPr>
      <w:spacing w:before="0" w:after="60"/>
      <w:jc w:val="both"/>
    </w:pPr>
    <w:rPr/>
  </w:style>
  <w:style w:type="paragraph" w:styleId="Nagwek10" w:customStyle="1">
    <w:name w:val="Nagłówek 10"/>
    <w:basedOn w:val="Nagwek9"/>
    <w:qFormat/>
    <w:rsid w:val="00e6206d"/>
    <w:pPr/>
    <w:rPr/>
  </w:style>
  <w:style w:type="paragraph" w:styleId="Endnotetext">
    <w:name w:val="endnote text"/>
    <w:basedOn w:val="Normal"/>
    <w:semiHidden/>
    <w:qFormat/>
    <w:rsid w:val="009674a5"/>
    <w:pPr/>
    <w:rPr>
      <w:sz w:val="20"/>
      <w:szCs w:val="20"/>
    </w:rPr>
  </w:style>
  <w:style w:type="paragraph" w:styleId="Envelopeaddress">
    <w:name w:val="envelope address"/>
    <w:basedOn w:val="Normal"/>
    <w:qFormat/>
    <w:rsid w:val="009674a5"/>
    <w:pPr>
      <w:ind w:left="2880" w:hanging="0"/>
    </w:pPr>
    <w:rPr>
      <w:rFonts w:cs="Arial"/>
      <w:sz w:val="24"/>
    </w:rPr>
  </w:style>
  <w:style w:type="paragraph" w:styleId="Envelopereturn">
    <w:name w:val="envelope return"/>
    <w:basedOn w:val="Normal"/>
    <w:qFormat/>
    <w:rsid w:val="009674a5"/>
    <w:pPr/>
    <w:rPr>
      <w:rFonts w:cs="Arial"/>
      <w:sz w:val="20"/>
      <w:szCs w:val="20"/>
    </w:rPr>
  </w:style>
  <w:style w:type="paragraph" w:styleId="Date">
    <w:name w:val="Date"/>
    <w:basedOn w:val="Normal"/>
    <w:qFormat/>
    <w:rsid w:val="009674a5"/>
    <w:pPr/>
    <w:rPr/>
  </w:style>
  <w:style w:type="paragraph" w:styleId="HTMLAddress">
    <w:name w:val="HTML Address"/>
    <w:basedOn w:val="Normal"/>
    <w:semiHidden/>
    <w:qFormat/>
    <w:rsid w:val="009674a5"/>
    <w:pPr/>
    <w:rPr>
      <w:i/>
      <w:iCs/>
    </w:rPr>
  </w:style>
  <w:style w:type="paragraph" w:styleId="HTMLPreformatted">
    <w:name w:val="HTML Preformatted"/>
    <w:basedOn w:val="Normal"/>
    <w:semiHidden/>
    <w:qFormat/>
    <w:rsid w:val="009674a5"/>
    <w:pPr/>
    <w:rPr>
      <w:rFonts w:ascii="Courier New" w:hAnsi="Courier New" w:cs="Courier New"/>
      <w:sz w:val="20"/>
      <w:szCs w:val="20"/>
    </w:rPr>
  </w:style>
  <w:style w:type="paragraph" w:styleId="ListContinue">
    <w:name w:val="List Continue"/>
    <w:basedOn w:val="Normal"/>
    <w:qFormat/>
    <w:rsid w:val="009674a5"/>
    <w:pPr>
      <w:spacing w:before="0" w:after="120"/>
      <w:ind w:left="283" w:hanging="0"/>
    </w:pPr>
    <w:rPr/>
  </w:style>
  <w:style w:type="paragraph" w:styleId="ListContinue2">
    <w:name w:val="List Continue 2"/>
    <w:basedOn w:val="Normal"/>
    <w:qFormat/>
    <w:rsid w:val="009674a5"/>
    <w:pPr>
      <w:spacing w:before="0" w:after="120"/>
      <w:ind w:left="566" w:hanging="0"/>
    </w:pPr>
    <w:rPr/>
  </w:style>
  <w:style w:type="paragraph" w:styleId="ListContinue3">
    <w:name w:val="List Continue 3"/>
    <w:basedOn w:val="Normal"/>
    <w:qFormat/>
    <w:rsid w:val="009674a5"/>
    <w:pPr>
      <w:spacing w:before="0" w:after="120"/>
      <w:ind w:left="849" w:hanging="0"/>
    </w:pPr>
    <w:rPr/>
  </w:style>
  <w:style w:type="paragraph" w:styleId="ListContinue4">
    <w:name w:val="List Continue 4"/>
    <w:basedOn w:val="Normal"/>
    <w:qFormat/>
    <w:rsid w:val="009674a5"/>
    <w:pPr>
      <w:spacing w:before="0" w:after="120"/>
      <w:ind w:left="1132" w:hanging="0"/>
    </w:pPr>
    <w:rPr/>
  </w:style>
  <w:style w:type="paragraph" w:styleId="ListContinue5">
    <w:name w:val="List Continue 5"/>
    <w:basedOn w:val="Normal"/>
    <w:qFormat/>
    <w:rsid w:val="009674a5"/>
    <w:pPr>
      <w:spacing w:before="0" w:after="120"/>
      <w:ind w:left="1415" w:hanging="0"/>
    </w:pPr>
    <w:rPr/>
  </w:style>
  <w:style w:type="paragraph" w:styleId="ListBullet3">
    <w:name w:val="List Bullet 3"/>
    <w:basedOn w:val="Normal"/>
    <w:qFormat/>
    <w:rsid w:val="009674a5"/>
    <w:pPr/>
    <w:rPr/>
  </w:style>
  <w:style w:type="paragraph" w:styleId="ListBullet4">
    <w:name w:val="List Bullet 4"/>
    <w:basedOn w:val="Normal"/>
    <w:qFormat/>
    <w:rsid w:val="009674a5"/>
    <w:pPr/>
    <w:rPr/>
  </w:style>
  <w:style w:type="paragraph" w:styleId="ListBullet5">
    <w:name w:val="List Bullet 5"/>
    <w:basedOn w:val="Normal"/>
    <w:qFormat/>
    <w:rsid w:val="009674a5"/>
    <w:pPr/>
    <w:rPr/>
  </w:style>
  <w:style w:type="paragraph" w:styleId="ListNumber">
    <w:name w:val="List Number"/>
    <w:basedOn w:val="Normal"/>
    <w:qFormat/>
    <w:rsid w:val="009674a5"/>
    <w:pPr/>
    <w:rPr/>
  </w:style>
  <w:style w:type="paragraph" w:styleId="ListNumber2">
    <w:name w:val="List Number 2"/>
    <w:basedOn w:val="Normal"/>
    <w:qFormat/>
    <w:rsid w:val="009674a5"/>
    <w:pPr/>
    <w:rPr/>
  </w:style>
  <w:style w:type="paragraph" w:styleId="ListNumber3">
    <w:name w:val="List Number 3"/>
    <w:basedOn w:val="Normal"/>
    <w:qFormat/>
    <w:rsid w:val="009674a5"/>
    <w:pPr/>
    <w:rPr/>
  </w:style>
  <w:style w:type="paragraph" w:styleId="ListNumber4">
    <w:name w:val="List Number 4"/>
    <w:basedOn w:val="Normal"/>
    <w:qFormat/>
    <w:rsid w:val="009674a5"/>
    <w:pPr/>
    <w:rPr/>
  </w:style>
  <w:style w:type="paragraph" w:styleId="ListNumber5">
    <w:name w:val="List Number 5"/>
    <w:basedOn w:val="Normal"/>
    <w:qFormat/>
    <w:rsid w:val="009674a5"/>
    <w:pPr/>
    <w:rPr/>
  </w:style>
  <w:style w:type="paragraph" w:styleId="ListBullet">
    <w:name w:val="List Bullet"/>
    <w:basedOn w:val="Normal"/>
    <w:qFormat/>
    <w:rsid w:val="009674a5"/>
    <w:pPr/>
    <w:rPr/>
  </w:style>
  <w:style w:type="paragraph" w:styleId="ListBullet2">
    <w:name w:val="List Bullet 2"/>
    <w:basedOn w:val="Normal"/>
    <w:qFormat/>
    <w:rsid w:val="009674a5"/>
    <w:pPr/>
    <w:rPr/>
  </w:style>
  <w:style w:type="paragraph" w:styleId="NoteHeading">
    <w:name w:val="Note Heading"/>
    <w:basedOn w:val="Normal"/>
    <w:qFormat/>
    <w:rsid w:val="009674a5"/>
    <w:pPr/>
    <w:rPr/>
  </w:style>
  <w:style w:type="paragraph" w:styleId="MessageHeader">
    <w:name w:val="Message Header"/>
    <w:basedOn w:val="Normal"/>
    <w:qFormat/>
    <w:rsid w:val="009674a5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qFormat/>
    <w:rsid w:val="009674a5"/>
    <w:pPr/>
    <w:rPr>
      <w:rFonts w:ascii="Times New Roman" w:hAnsi="Times New Roman"/>
      <w:sz w:val="24"/>
    </w:rPr>
  </w:style>
  <w:style w:type="paragraph" w:styleId="Sygnatura">
    <w:name w:val="Signature"/>
    <w:basedOn w:val="Normal"/>
    <w:rsid w:val="009674a5"/>
    <w:pPr>
      <w:ind w:left="4252" w:hanging="0"/>
    </w:pPr>
    <w:rPr/>
  </w:style>
  <w:style w:type="paragraph" w:styleId="EmailSignature">
    <w:name w:val="E-mail Signature"/>
    <w:basedOn w:val="Normal"/>
    <w:semiHidden/>
    <w:qFormat/>
    <w:rsid w:val="009674a5"/>
    <w:pPr/>
    <w:rPr/>
  </w:style>
  <w:style w:type="paragraph" w:styleId="Podtytu">
    <w:name w:val="Subtitle"/>
    <w:basedOn w:val="Normal"/>
    <w:qFormat/>
    <w:rsid w:val="009674a5"/>
    <w:pPr>
      <w:spacing w:before="0" w:after="60"/>
      <w:jc w:val="center"/>
      <w:outlineLvl w:val="1"/>
    </w:pPr>
    <w:rPr>
      <w:rFonts w:cs="Arial"/>
      <w:sz w:val="24"/>
    </w:rPr>
  </w:style>
  <w:style w:type="paragraph" w:styleId="BlockText">
    <w:name w:val="Block Text"/>
    <w:basedOn w:val="Normal"/>
    <w:qFormat/>
    <w:rsid w:val="009674a5"/>
    <w:pPr>
      <w:spacing w:before="0" w:after="120"/>
      <w:ind w:left="1440" w:right="1440" w:hanging="0"/>
    </w:pPr>
    <w:rPr/>
  </w:style>
  <w:style w:type="paragraph" w:styleId="BodyText3">
    <w:name w:val="Body Text 3"/>
    <w:basedOn w:val="Normal"/>
    <w:qFormat/>
    <w:rsid w:val="009674a5"/>
    <w:pPr>
      <w:spacing w:before="0" w:after="120"/>
    </w:pPr>
    <w:rPr>
      <w:sz w:val="16"/>
      <w:szCs w:val="16"/>
    </w:rPr>
  </w:style>
  <w:style w:type="paragraph" w:styleId="Wcicietrecitekstu">
    <w:name w:val="Body Text Indent"/>
    <w:basedOn w:val="Tretekstu"/>
    <w:qFormat/>
    <w:rsid w:val="009674a5"/>
    <w:pPr>
      <w:spacing w:before="0" w:after="120"/>
      <w:ind w:firstLine="210"/>
    </w:pPr>
    <w:rPr>
      <w:rFonts w:cs="Times New Roman"/>
      <w:b w:val="false"/>
      <w:bCs w:val="false"/>
    </w:rPr>
  </w:style>
  <w:style w:type="paragraph" w:styleId="BodyTextIndent2">
    <w:name w:val="Body Text Indent 2"/>
    <w:basedOn w:val="Normal"/>
    <w:qFormat/>
    <w:rsid w:val="009674a5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qFormat/>
    <w:rsid w:val="009674a5"/>
    <w:pPr>
      <w:spacing w:before="0" w:after="120"/>
      <w:ind w:left="283" w:hanging="0"/>
    </w:pPr>
    <w:rPr>
      <w:sz w:val="16"/>
      <w:szCs w:val="16"/>
    </w:rPr>
  </w:style>
  <w:style w:type="paragraph" w:styleId="BodyTextFirstIndent2">
    <w:name w:val="Body Text First Indent 2"/>
    <w:basedOn w:val="Wcicietrecitekstu"/>
    <w:qFormat/>
    <w:rsid w:val="009674a5"/>
    <w:pPr>
      <w:ind w:left="283" w:firstLine="210"/>
    </w:pPr>
    <w:rPr/>
  </w:style>
  <w:style w:type="paragraph" w:styleId="NormalIndent">
    <w:name w:val="Normal Indent"/>
    <w:basedOn w:val="Normal"/>
    <w:qFormat/>
    <w:rsid w:val="009674a5"/>
    <w:pPr>
      <w:ind w:left="708" w:hanging="0"/>
    </w:pPr>
    <w:rPr/>
  </w:style>
  <w:style w:type="paragraph" w:styleId="Zwrotgrzecznociowy">
    <w:name w:val="Salutation"/>
    <w:basedOn w:val="Normal"/>
    <w:rsid w:val="009674a5"/>
    <w:pPr/>
    <w:rPr/>
  </w:style>
  <w:style w:type="paragraph" w:styleId="Closing">
    <w:name w:val="Closing"/>
    <w:basedOn w:val="Normal"/>
    <w:qFormat/>
    <w:rsid w:val="009674a5"/>
    <w:pPr>
      <w:ind w:left="4252" w:hanging="0"/>
    </w:pPr>
    <w:rPr/>
  </w:style>
  <w:style w:type="paragraph" w:styleId="BalloonText">
    <w:name w:val="Balloon Text"/>
    <w:basedOn w:val="Normal"/>
    <w:semiHidden/>
    <w:qFormat/>
    <w:rsid w:val="009674a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semiHidden/>
    <w:qFormat/>
    <w:rsid w:val="009674a5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9674a5"/>
    <w:pPr/>
    <w:rPr>
      <w:b/>
      <w:bCs/>
    </w:rPr>
  </w:style>
  <w:style w:type="paragraph" w:styleId="Mapadokumentu1" w:customStyle="1">
    <w:name w:val="Mapa dokumentu1"/>
    <w:basedOn w:val="Normal"/>
    <w:semiHidden/>
    <w:qFormat/>
    <w:rsid w:val="009674a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x3">
    <w:name w:val="index 3"/>
    <w:basedOn w:val="Normal"/>
    <w:autoRedefine/>
    <w:semiHidden/>
    <w:qFormat/>
    <w:rsid w:val="009674a5"/>
    <w:pPr>
      <w:ind w:left="660" w:hanging="220"/>
    </w:pPr>
    <w:rPr/>
  </w:style>
  <w:style w:type="paragraph" w:styleId="ZnakZnakZnakZnakZnakZnakZnakZnakZnakZnakZnakZnak" w:customStyle="1">
    <w:name w:val="Znak Znak Znak Znak Znak Znak Znak Znak Znak Znak Znak Znak"/>
    <w:basedOn w:val="Normal"/>
    <w:qFormat/>
    <w:rsid w:val="001b50fd"/>
    <w:pPr/>
    <w:rPr>
      <w:rFonts w:ascii="Times New Roman" w:hAnsi="Times New Roman"/>
      <w:sz w:val="24"/>
      <w:lang w:eastAsia="pl-PL"/>
    </w:rPr>
  </w:style>
  <w:style w:type="paragraph" w:styleId="StylNagwek1VerdanaNiePogrubienieCzarnyWyjustowanyP" w:customStyle="1">
    <w:name w:val="Styl Nagłówek 1 + Verdana Nie Pogrubienie Czarny Wyjustowany P..."/>
    <w:basedOn w:val="Nagwek1"/>
    <w:qFormat/>
    <w:rsid w:val="00e6206d"/>
    <w:pPr>
      <w:numPr>
        <w:ilvl w:val="0"/>
        <w:numId w:val="0"/>
      </w:numPr>
      <w:spacing w:before="0" w:after="0"/>
      <w:jc w:val="both"/>
    </w:pPr>
    <w:rPr>
      <w:rFonts w:ascii="Verdana" w:hAnsi="Verdana" w:cs="Times New Roman"/>
      <w:bCs w:val="false"/>
      <w:color w:val="000000"/>
      <w:szCs w:val="20"/>
    </w:rPr>
  </w:style>
  <w:style w:type="paragraph" w:styleId="StylTekstpodstawowyVerdana10ptNiePogrubienieWyjustowa" w:customStyle="1">
    <w:name w:val="Styl Tekst podstawowy + Verdana 10 pt Nie Pogrubienie Wyjustowa..."/>
    <w:basedOn w:val="Tretekstu"/>
    <w:link w:val="StylTekstpodstawowyVerdana10ptNiePogrubienieWyjustowaZnak"/>
    <w:qFormat/>
    <w:rsid w:val="00a0460d"/>
    <w:pPr>
      <w:spacing w:before="0" w:after="0"/>
      <w:ind w:firstLine="709"/>
      <w:jc w:val="both"/>
    </w:pPr>
    <w:rPr>
      <w:rFonts w:ascii="Verdana" w:hAnsi="Verdana" w:cs="Times New Roman"/>
      <w:b w:val="false"/>
      <w:bCs w:val="false"/>
      <w:sz w:val="20"/>
      <w:szCs w:val="20"/>
    </w:rPr>
  </w:style>
  <w:style w:type="paragraph" w:styleId="ZnakZnakZnakZnakZnakZnak" w:customStyle="1">
    <w:name w:val="Znak Znak Znak Znak Znak Znak"/>
    <w:basedOn w:val="Normal"/>
    <w:qFormat/>
    <w:rsid w:val="00f020b0"/>
    <w:pPr/>
    <w:rPr>
      <w:rFonts w:ascii="Times New Roman" w:hAnsi="Times New Roman"/>
      <w:sz w:val="24"/>
      <w:lang w:eastAsia="pl-PL"/>
    </w:rPr>
  </w:style>
  <w:style w:type="paragraph" w:styleId="Standard" w:customStyle="1">
    <w:name w:val="standard"/>
    <w:basedOn w:val="Normal"/>
    <w:qFormat/>
    <w:rsid w:val="00e867c2"/>
    <w:pPr>
      <w:spacing w:beforeAutospacing="1" w:afterAutospacing="1"/>
    </w:pPr>
    <w:rPr>
      <w:rFonts w:ascii="Times New Roman" w:hAnsi="Times New Roman"/>
      <w:sz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StylPunktowane10pt" w:customStyle="1">
    <w:name w:val="Styl Punktowane 10 pt"/>
    <w:qFormat/>
    <w:rsid w:val="00207f0e"/>
  </w:style>
  <w:style w:type="numbering" w:styleId="StylPunktowane10pt1" w:customStyle="1">
    <w:name w:val="Styl Punktowane 10 pt1"/>
    <w:qFormat/>
    <w:rsid w:val="00207f0e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756d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m@slawkow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um@slawkow.pl" TargetMode="External"/><Relationship Id="rId3" Type="http://schemas.openxmlformats.org/officeDocument/2006/relationships/hyperlink" Target="http://www.slawkow.pl/" TargetMode="Externa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47DE1-F8F7-4F33-A9D1-C4BB288D9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Application>LibreOffice/5.3.2.2$Windows_x86 LibreOffice_project/6cd4f1ef626f15116896b1d8e1398b56da0d0ee1</Application>
  <Pages>2</Pages>
  <Words>644</Words>
  <Characters>3777</Characters>
  <CharactersWithSpaces>4339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2017-03-22T09:55:00Z</dcterms:created>
  <dc:creator>Krzysztof Ginejko</dc:creator>
  <dc:description/>
  <dc:language>pl-PL</dc:language>
  <cp:lastModifiedBy/>
  <cp:lastPrinted>2017-04-14T10:51:53Z</cp:lastPrinted>
  <dcterms:modified xsi:type="dcterms:W3CDTF">2017-06-06T09:17:34Z</dcterms:modified>
  <cp:revision>26</cp:revision>
  <dc:subject/>
  <dc:title>KSIĘGA JAKOŚCI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