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Sławkowa</w:t>
      </w:r>
    </w:p>
    <w:p w:rsidR="00575E92" w:rsidRDefault="00476C59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20</w:t>
      </w:r>
      <w:r w:rsidR="00575E92">
        <w:rPr>
          <w:b/>
          <w:sz w:val="32"/>
          <w:szCs w:val="32"/>
        </w:rPr>
        <w:t xml:space="preserve"> sierpnia 2018</w:t>
      </w:r>
      <w:r w:rsidR="00575E92">
        <w:rPr>
          <w:b/>
          <w:i/>
          <w:sz w:val="32"/>
          <w:szCs w:val="32"/>
        </w:rPr>
        <w:t xml:space="preserve"> </w:t>
      </w:r>
      <w:r w:rsidR="00575E92"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F70292">
      <w:pPr>
        <w:pStyle w:val="Tekstpodstawowy3"/>
        <w:suppressAutoHyphens/>
        <w:spacing w:line="276" w:lineRule="auto"/>
        <w:ind w:right="283" w:firstLine="708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2018 r. poz. 754, 1000 i 1349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2111A0">
        <w:rPr>
          <w:b/>
          <w:sz w:val="28"/>
          <w:szCs w:val="28"/>
        </w:rPr>
        <w:t>Burmistrz</w:t>
      </w:r>
      <w:r w:rsidR="00C72160">
        <w:rPr>
          <w:b/>
          <w:sz w:val="28"/>
          <w:szCs w:val="28"/>
        </w:rPr>
        <w:t>  </w:t>
      </w:r>
      <w:r w:rsidR="003C3082" w:rsidRPr="002111A0">
        <w:rPr>
          <w:b/>
          <w:sz w:val="28"/>
          <w:szCs w:val="28"/>
        </w:rPr>
        <w:t>Miasta Sławkowa</w:t>
      </w:r>
      <w:r w:rsidR="00582A5B" w:rsidRPr="002111A0">
        <w:rPr>
          <w:b/>
          <w:sz w:val="28"/>
          <w:szCs w:val="28"/>
        </w:rPr>
        <w:t xml:space="preserve"> podaje do wiadomości</w:t>
      </w:r>
      <w:r w:rsidR="00582A5B" w:rsidRPr="00742FA6">
        <w:rPr>
          <w:sz w:val="28"/>
          <w:szCs w:val="28"/>
        </w:rPr>
        <w:t xml:space="preserve">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rad gmin, rad powiatów i sejmików województw oraz w wyborach wójtów, burmistrzów i prezydentów miast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21</w:t>
      </w:r>
      <w:r w:rsidR="002111A0">
        <w:rPr>
          <w:sz w:val="28"/>
          <w:szCs w:val="28"/>
        </w:rPr>
        <w:t> </w:t>
      </w:r>
      <w:r w:rsidR="003C3082" w:rsidRPr="003C3082">
        <w:rPr>
          <w:sz w:val="28"/>
          <w:szCs w:val="28"/>
        </w:rPr>
        <w:t>października 2018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ulice: Biskupia, </w:t>
            </w:r>
            <w:proofErr w:type="spellStart"/>
            <w:r w:rsidRPr="00FF647B">
              <w:rPr>
                <w:sz w:val="32"/>
                <w:szCs w:val="32"/>
              </w:rPr>
              <w:t>Chwaliboskie</w:t>
            </w:r>
            <w:proofErr w:type="spellEnd"/>
            <w:r w:rsidRPr="00FF647B">
              <w:rPr>
                <w:sz w:val="32"/>
                <w:szCs w:val="32"/>
              </w:rPr>
              <w:t xml:space="preserve">, Fabryczna, Francesco Nullo, Garncarska, Gołębia, Hipolita Kownackiego, Jagiellońska, Jana Matejki, Jazy, Juliusza Słowackiego, Karola Szymanowskiego, Komora, Kościelna, Księża Droga, Legionów Polskich, Mały Rynek, Michałów, Niwka, Olkuska, </w:t>
            </w:r>
            <w:proofErr w:type="spellStart"/>
            <w:r w:rsidRPr="00FF647B">
              <w:rPr>
                <w:sz w:val="32"/>
                <w:szCs w:val="32"/>
              </w:rPr>
              <w:t>Staropocztowa</w:t>
            </w:r>
            <w:proofErr w:type="spellEnd"/>
            <w:r w:rsidRPr="00FF647B">
              <w:rPr>
                <w:sz w:val="32"/>
                <w:szCs w:val="32"/>
              </w:rPr>
              <w:t xml:space="preserve">, Wał, </w:t>
            </w:r>
            <w:proofErr w:type="spellStart"/>
            <w:r w:rsidRPr="00FF647B">
              <w:rPr>
                <w:sz w:val="32"/>
                <w:szCs w:val="32"/>
              </w:rPr>
              <w:t>Wikle</w:t>
            </w:r>
            <w:proofErr w:type="spellEnd"/>
            <w:r w:rsidRPr="00FF647B">
              <w:rPr>
                <w:sz w:val="32"/>
                <w:szCs w:val="32"/>
              </w:rPr>
              <w:t>, Zakościelna, Zamkowa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im. Jana Baranowskiego, ul.</w:t>
            </w:r>
            <w:r w:rsidR="00B91841">
              <w:rPr>
                <w:b/>
                <w:sz w:val="32"/>
                <w:szCs w:val="32"/>
              </w:rPr>
              <w:t> </w:t>
            </w:r>
            <w:r w:rsidRPr="00FF647B">
              <w:rPr>
                <w:b/>
                <w:sz w:val="32"/>
                <w:szCs w:val="32"/>
              </w:rPr>
              <w:t>Browarna 55, 41-260 Sławków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ulice: Browarna, Gwarków Sławkowskich, </w:t>
            </w:r>
            <w:proofErr w:type="spellStart"/>
            <w:r w:rsidRPr="00FF647B">
              <w:rPr>
                <w:sz w:val="32"/>
                <w:szCs w:val="32"/>
              </w:rPr>
              <w:t>Kabania</w:t>
            </w:r>
            <w:proofErr w:type="spellEnd"/>
            <w:r w:rsidRPr="00FF647B">
              <w:rPr>
                <w:sz w:val="32"/>
                <w:szCs w:val="32"/>
              </w:rPr>
              <w:t xml:space="preserve">, </w:t>
            </w:r>
            <w:proofErr w:type="spellStart"/>
            <w:r w:rsidRPr="00FF647B">
              <w:rPr>
                <w:sz w:val="32"/>
                <w:szCs w:val="32"/>
              </w:rPr>
              <w:t>Kołdaczka</w:t>
            </w:r>
            <w:proofErr w:type="spellEnd"/>
            <w:r w:rsidRPr="00FF647B">
              <w:rPr>
                <w:sz w:val="32"/>
                <w:szCs w:val="32"/>
              </w:rPr>
              <w:t xml:space="preserve">, Kozłowska, </w:t>
            </w:r>
            <w:proofErr w:type="spellStart"/>
            <w:r w:rsidRPr="00FF647B">
              <w:rPr>
                <w:sz w:val="32"/>
                <w:szCs w:val="32"/>
              </w:rPr>
              <w:t>Kwartowska</w:t>
            </w:r>
            <w:proofErr w:type="spellEnd"/>
            <w:r w:rsidRPr="00FF647B">
              <w:rPr>
                <w:sz w:val="32"/>
                <w:szCs w:val="32"/>
              </w:rPr>
              <w:t xml:space="preserve">, Łosińska, marszałka Józefa Piłsudskiego Młyńska, </w:t>
            </w:r>
            <w:proofErr w:type="spellStart"/>
            <w:r w:rsidRPr="00FF647B">
              <w:rPr>
                <w:sz w:val="32"/>
                <w:szCs w:val="32"/>
              </w:rPr>
              <w:t>Okradzionowska</w:t>
            </w:r>
            <w:proofErr w:type="spellEnd"/>
            <w:r w:rsidRPr="00FF647B">
              <w:rPr>
                <w:sz w:val="32"/>
                <w:szCs w:val="32"/>
              </w:rPr>
              <w:t>, Piekarska, Podwalna, Radosna, Rynek, Strzemieszycka, Świętego Jakuba, Walcownia, Wrocławska, Zbożowa, Żupnicza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im. Jana Baranowskiego, ul.</w:t>
            </w:r>
            <w:r w:rsidR="00B91841">
              <w:rPr>
                <w:b/>
                <w:sz w:val="32"/>
                <w:szCs w:val="32"/>
              </w:rPr>
              <w:t> </w:t>
            </w:r>
            <w:r w:rsidRPr="00FF647B">
              <w:rPr>
                <w:b/>
                <w:sz w:val="32"/>
                <w:szCs w:val="32"/>
              </w:rPr>
              <w:t>Browarna 55, 41-260 Sławków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ulice: Krzywda, Polskiego Czerwonego Krzyża nr: 1, 1B, 2, 3a, 5, 5a, 6, 7, 7a, 9, 9a, 11, 12, 13a, 15, 15a, 16, 17, 19, 21, Poprzeczna, Siewierska, Świętojańska, Zawalna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1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>Zespół Szkół im. Jana Pawła II, ul.</w:t>
            </w:r>
            <w:r w:rsidR="00B91841">
              <w:rPr>
                <w:b/>
                <w:sz w:val="32"/>
                <w:szCs w:val="32"/>
              </w:rPr>
              <w:t> </w:t>
            </w:r>
            <w:r w:rsidRPr="00FF647B">
              <w:rPr>
                <w:b/>
                <w:sz w:val="32"/>
                <w:szCs w:val="32"/>
              </w:rPr>
              <w:t>gen.</w:t>
            </w:r>
            <w:r w:rsidR="00B91841">
              <w:rPr>
                <w:b/>
                <w:sz w:val="32"/>
                <w:szCs w:val="32"/>
              </w:rPr>
              <w:t> </w:t>
            </w:r>
            <w:r w:rsidRPr="00FF647B">
              <w:rPr>
                <w:b/>
                <w:sz w:val="32"/>
                <w:szCs w:val="32"/>
              </w:rPr>
              <w:t xml:space="preserve">Władysława Sikorskiego 4,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41-260 Sławków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ulice: 23 Stycznia, Armii Krajowej, Cechowa, Cegielniana, Dębniki, Dymniki, generała Józefa Hallera, generała Władysława Sikorskiego, Grodzka, Hrubieszowska, inż. Władysława Sujkowskiego, Kolejowa, Krakowska, Obrońców Westerplatte, Owocowa, Pańska Góra, Wita Stwosza, Wrzosowa, Zagródki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1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Miejska Biblioteka Publiczna, </w:t>
            </w:r>
          </w:p>
          <w:p w:rsidR="00B91841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ul. gen. Władysława Sikorskiego 4,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FF647B">
              <w:rPr>
                <w:b/>
                <w:sz w:val="32"/>
                <w:szCs w:val="32"/>
              </w:rPr>
              <w:t>41-260 Sławków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ulice: Borowa, Borówkowa, Botaniczna, Brzozowa, Burki, Dębowa Góra, Gajowych, Groniec, Jałowcowa, Jarzębinowa, Jaśminowa, Jaworowa, Jesionowa, Jodłowa, Konarowa, Konwaliowa, Korzenna, Lisia, </w:t>
            </w:r>
            <w:r w:rsidRPr="00FF647B">
              <w:rPr>
                <w:sz w:val="32"/>
                <w:szCs w:val="32"/>
              </w:rPr>
              <w:lastRenderedPageBreak/>
              <w:t xml:space="preserve">Makowa, </w:t>
            </w:r>
            <w:proofErr w:type="spellStart"/>
            <w:r w:rsidRPr="00FF647B">
              <w:rPr>
                <w:sz w:val="32"/>
                <w:szCs w:val="32"/>
              </w:rPr>
              <w:t>Miedawa</w:t>
            </w:r>
            <w:proofErr w:type="spellEnd"/>
            <w:r w:rsidRPr="00FF647B">
              <w:rPr>
                <w:sz w:val="32"/>
                <w:szCs w:val="32"/>
              </w:rPr>
              <w:t xml:space="preserve">, Modrzewiowa, Myśliwych, Niwa, Pasterska, </w:t>
            </w:r>
            <w:proofErr w:type="spellStart"/>
            <w:r w:rsidRPr="00FF647B">
              <w:rPr>
                <w:sz w:val="32"/>
                <w:szCs w:val="32"/>
              </w:rPr>
              <w:t>Piernikarka</w:t>
            </w:r>
            <w:proofErr w:type="spellEnd"/>
            <w:r w:rsidRPr="00FF647B">
              <w:rPr>
                <w:sz w:val="32"/>
                <w:szCs w:val="32"/>
              </w:rPr>
              <w:t xml:space="preserve">, Plebiscytowa, </w:t>
            </w:r>
            <w:proofErr w:type="spellStart"/>
            <w:r w:rsidRPr="00FF647B">
              <w:rPr>
                <w:sz w:val="32"/>
                <w:szCs w:val="32"/>
              </w:rPr>
              <w:t>Ryszka</w:t>
            </w:r>
            <w:proofErr w:type="spellEnd"/>
            <w:r w:rsidRPr="00FF647B">
              <w:rPr>
                <w:sz w:val="32"/>
                <w:szCs w:val="32"/>
              </w:rPr>
              <w:t>, Sarnia, Słonecznikowa, Sosnowa, Staszówka, Stawki, Stokrotek, Storczyków, Szerokotorowa, Świerkowa, Świętego Huberta, Wiejska, Wilcza, Zachodnia, Zajęcza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1" w:rsidRDefault="00FF647B" w:rsidP="00B9184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lastRenderedPageBreak/>
              <w:t xml:space="preserve">Szkolne Schronisko Młodzieżowe, </w:t>
            </w:r>
          </w:p>
          <w:p w:rsidR="002E67BD" w:rsidRDefault="00FF647B" w:rsidP="00B9184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ul. Niwa 45, 41-260 Sławków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Katowicach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8 października 2018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Sławkowa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12 października 2018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21 października 2018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2111A0">
      <w:pPr>
        <w:ind w:left="11624" w:right="283"/>
        <w:jc w:val="center"/>
        <w:rPr>
          <w:b/>
          <w:sz w:val="32"/>
          <w:szCs w:val="32"/>
        </w:rPr>
      </w:pPr>
    </w:p>
    <w:p w:rsidR="005C3FD8" w:rsidRPr="00233F5B" w:rsidRDefault="008A2635" w:rsidP="002111A0">
      <w:pPr>
        <w:tabs>
          <w:tab w:val="left" w:pos="13608"/>
        </w:tabs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Sławkowa</w:t>
      </w:r>
    </w:p>
    <w:p w:rsidR="0019039C" w:rsidRDefault="0019039C" w:rsidP="002111A0">
      <w:pPr>
        <w:tabs>
          <w:tab w:val="left" w:pos="13608"/>
        </w:tabs>
        <w:ind w:left="6804" w:right="283"/>
        <w:jc w:val="center"/>
        <w:rPr>
          <w:sz w:val="32"/>
          <w:szCs w:val="32"/>
        </w:rPr>
      </w:pPr>
    </w:p>
    <w:p w:rsidR="002111A0" w:rsidRDefault="002111A0" w:rsidP="002111A0">
      <w:pPr>
        <w:tabs>
          <w:tab w:val="left" w:pos="13608"/>
        </w:tabs>
        <w:ind w:left="6804" w:right="283"/>
        <w:jc w:val="center"/>
        <w:rPr>
          <w:sz w:val="32"/>
          <w:szCs w:val="32"/>
        </w:rPr>
      </w:pPr>
    </w:p>
    <w:p w:rsidR="002111A0" w:rsidRPr="00AF66CC" w:rsidRDefault="002111A0" w:rsidP="002111A0">
      <w:pPr>
        <w:tabs>
          <w:tab w:val="left" w:pos="13608"/>
        </w:tabs>
        <w:ind w:left="6521" w:right="-87"/>
        <w:jc w:val="center"/>
        <w:rPr>
          <w:b/>
          <w:sz w:val="28"/>
          <w:szCs w:val="28"/>
        </w:rPr>
      </w:pPr>
      <w:r w:rsidRPr="00AF66CC">
        <w:rPr>
          <w:b/>
          <w:sz w:val="28"/>
          <w:szCs w:val="28"/>
        </w:rPr>
        <w:t>Rafał</w:t>
      </w:r>
      <w:r>
        <w:rPr>
          <w:b/>
          <w:sz w:val="28"/>
          <w:szCs w:val="28"/>
        </w:rPr>
        <w:t xml:space="preserve"> </w:t>
      </w:r>
      <w:r w:rsidRPr="00AF66CC">
        <w:rPr>
          <w:b/>
          <w:sz w:val="28"/>
          <w:szCs w:val="28"/>
        </w:rPr>
        <w:t xml:space="preserve"> Adamczyk</w:t>
      </w:r>
    </w:p>
    <w:p w:rsidR="008B445D" w:rsidRPr="0019039C" w:rsidRDefault="008B445D" w:rsidP="00F74FB8">
      <w:pPr>
        <w:ind w:left="6804" w:right="283"/>
        <w:jc w:val="center"/>
        <w:rPr>
          <w:b/>
          <w:i/>
          <w:sz w:val="32"/>
          <w:szCs w:val="32"/>
        </w:rPr>
      </w:pP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11A0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73B19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76C59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1841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72160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AE6E5-24B9-44B1-A30E-8A985D7D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Hauzer</dc:creator>
  <cp:lastModifiedBy>Renata Hauzer</cp:lastModifiedBy>
  <cp:revision>9</cp:revision>
  <cp:lastPrinted>2018-08-20T14:20:00Z</cp:lastPrinted>
  <dcterms:created xsi:type="dcterms:W3CDTF">2018-08-20T14:19:00Z</dcterms:created>
  <dcterms:modified xsi:type="dcterms:W3CDTF">2018-08-22T06:37:00Z</dcterms:modified>
</cp:coreProperties>
</file>