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FB2" w:rsidRPr="00FC4D4B" w:rsidRDefault="00117FB2" w:rsidP="00117FB2">
      <w:pPr>
        <w:jc w:val="right"/>
        <w:rPr>
          <w:rFonts w:ascii="Times New Roman" w:hAnsi="Times New Roman" w:cs="Times New Roman"/>
          <w:sz w:val="24"/>
          <w:szCs w:val="24"/>
        </w:rPr>
      </w:pPr>
      <w:r w:rsidRPr="00FC4D4B">
        <w:rPr>
          <w:rFonts w:ascii="Times New Roman" w:hAnsi="Times New Roman" w:cs="Times New Roman"/>
          <w:sz w:val="24"/>
          <w:szCs w:val="24"/>
        </w:rPr>
        <w:t>Sławków, 18 lutego 2019 r.</w:t>
      </w:r>
    </w:p>
    <w:p w:rsidR="00117FB2" w:rsidRPr="00FC4D4B" w:rsidRDefault="00117FB2" w:rsidP="00117FB2">
      <w:pPr>
        <w:jc w:val="both"/>
        <w:rPr>
          <w:rFonts w:ascii="Times New Roman" w:hAnsi="Times New Roman" w:cs="Times New Roman"/>
          <w:sz w:val="24"/>
          <w:szCs w:val="24"/>
        </w:rPr>
      </w:pPr>
      <w:r w:rsidRPr="00FC4D4B">
        <w:rPr>
          <w:rFonts w:ascii="Times New Roman" w:hAnsi="Times New Roman" w:cs="Times New Roman"/>
          <w:sz w:val="24"/>
          <w:szCs w:val="24"/>
        </w:rPr>
        <w:t>ZZ.I.0008.1.2019</w:t>
      </w:r>
    </w:p>
    <w:p w:rsidR="00117FB2" w:rsidRPr="00FC4D4B" w:rsidRDefault="00117FB2" w:rsidP="00117F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7FB2" w:rsidRPr="00FC4D4B" w:rsidRDefault="00117FB2" w:rsidP="00117F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D4B">
        <w:rPr>
          <w:rFonts w:ascii="Times New Roman" w:hAnsi="Times New Roman" w:cs="Times New Roman"/>
          <w:b/>
          <w:sz w:val="24"/>
          <w:szCs w:val="24"/>
        </w:rPr>
        <w:t>Realizacja uchwał Rady Miejskiej w Sławkowie za rok 2018.</w:t>
      </w:r>
    </w:p>
    <w:p w:rsidR="00117FB2" w:rsidRPr="00FC4D4B" w:rsidRDefault="00117FB2" w:rsidP="00117FB2">
      <w:pPr>
        <w:jc w:val="both"/>
        <w:rPr>
          <w:rFonts w:ascii="Times New Roman" w:hAnsi="Times New Roman" w:cs="Times New Roman"/>
          <w:sz w:val="24"/>
          <w:szCs w:val="24"/>
        </w:rPr>
      </w:pPr>
      <w:r w:rsidRPr="00FC4D4B">
        <w:rPr>
          <w:rFonts w:ascii="Times New Roman" w:hAnsi="Times New Roman" w:cs="Times New Roman"/>
          <w:sz w:val="24"/>
          <w:szCs w:val="24"/>
        </w:rPr>
        <w:t>W 2018 roku odbyło się 12 sesji (</w:t>
      </w:r>
      <w:r w:rsidR="000C7BAE">
        <w:rPr>
          <w:rFonts w:ascii="Times New Roman" w:hAnsi="Times New Roman" w:cs="Times New Roman"/>
          <w:sz w:val="24"/>
          <w:szCs w:val="24"/>
        </w:rPr>
        <w:t>9</w:t>
      </w:r>
      <w:r w:rsidRPr="00FC4D4B">
        <w:rPr>
          <w:rFonts w:ascii="Times New Roman" w:hAnsi="Times New Roman" w:cs="Times New Roman"/>
          <w:sz w:val="24"/>
          <w:szCs w:val="24"/>
        </w:rPr>
        <w:t xml:space="preserve"> sesji zgodnie z planem pracy Rady Miejskiej oraz </w:t>
      </w:r>
      <w:r w:rsidR="000C7BAE">
        <w:rPr>
          <w:rFonts w:ascii="Times New Roman" w:hAnsi="Times New Roman" w:cs="Times New Roman"/>
          <w:sz w:val="24"/>
          <w:szCs w:val="24"/>
        </w:rPr>
        <w:t>3</w:t>
      </w:r>
      <w:r w:rsidRPr="00FC4D4B">
        <w:rPr>
          <w:rFonts w:ascii="Times New Roman" w:hAnsi="Times New Roman" w:cs="Times New Roman"/>
          <w:sz w:val="24"/>
          <w:szCs w:val="24"/>
        </w:rPr>
        <w:t xml:space="preserve"> sesje pozaplanowe). 9 sesji odbyła Rada Miejska </w:t>
      </w:r>
      <w:r w:rsidR="00FC4D4B" w:rsidRPr="00FC4D4B">
        <w:rPr>
          <w:rFonts w:ascii="Times New Roman" w:hAnsi="Times New Roman" w:cs="Times New Roman"/>
          <w:sz w:val="24"/>
          <w:szCs w:val="24"/>
        </w:rPr>
        <w:t>w </w:t>
      </w:r>
      <w:r w:rsidRPr="00FC4D4B">
        <w:rPr>
          <w:rFonts w:ascii="Times New Roman" w:hAnsi="Times New Roman" w:cs="Times New Roman"/>
          <w:sz w:val="24"/>
          <w:szCs w:val="24"/>
        </w:rPr>
        <w:t>kadencji 2014-2018, natomiast 3 sesje odbyła nowo wybrana Rada Miejska.</w:t>
      </w:r>
    </w:p>
    <w:p w:rsidR="00117FB2" w:rsidRPr="00FC4D4B" w:rsidRDefault="00117FB2" w:rsidP="00117FB2">
      <w:pPr>
        <w:jc w:val="both"/>
        <w:rPr>
          <w:rFonts w:ascii="Times New Roman" w:hAnsi="Times New Roman" w:cs="Times New Roman"/>
          <w:sz w:val="24"/>
          <w:szCs w:val="24"/>
        </w:rPr>
      </w:pPr>
      <w:r w:rsidRPr="00FC4D4B">
        <w:rPr>
          <w:rFonts w:ascii="Times New Roman" w:hAnsi="Times New Roman" w:cs="Times New Roman"/>
          <w:sz w:val="24"/>
          <w:szCs w:val="24"/>
        </w:rPr>
        <w:t>Na sesjach w 2018 roku zostały podjęte 104 uchwały (</w:t>
      </w:r>
      <w:r w:rsidR="000C7BAE">
        <w:rPr>
          <w:rFonts w:ascii="Times New Roman" w:hAnsi="Times New Roman" w:cs="Times New Roman"/>
          <w:sz w:val="24"/>
          <w:szCs w:val="24"/>
        </w:rPr>
        <w:t>7</w:t>
      </w:r>
      <w:r w:rsidRPr="00FC4D4B">
        <w:rPr>
          <w:rFonts w:ascii="Times New Roman" w:hAnsi="Times New Roman" w:cs="Times New Roman"/>
          <w:sz w:val="24"/>
          <w:szCs w:val="24"/>
        </w:rPr>
        <w:t>1 w kadencji 2014-2018 i 33 w kadencji 2018-2023).</w:t>
      </w:r>
    </w:p>
    <w:p w:rsidR="00117FB2" w:rsidRPr="00FC4D4B" w:rsidRDefault="00117FB2" w:rsidP="00117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D4B">
        <w:rPr>
          <w:rFonts w:ascii="Times New Roman" w:hAnsi="Times New Roman" w:cs="Times New Roman"/>
          <w:sz w:val="24"/>
          <w:szCs w:val="24"/>
        </w:rPr>
        <w:t>Uchwały zostały sklasyfikowane według następujących kategorii i oznaczone następującymi symbolami:</w:t>
      </w:r>
    </w:p>
    <w:p w:rsidR="00117FB2" w:rsidRPr="00FC4D4B" w:rsidRDefault="00117FB2" w:rsidP="00117FB2">
      <w:pPr>
        <w:pStyle w:val="Akapitzlist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FC4D4B">
        <w:rPr>
          <w:rFonts w:ascii="Times New Roman" w:hAnsi="Times New Roman" w:cs="Times New Roman"/>
          <w:sz w:val="24"/>
          <w:szCs w:val="24"/>
        </w:rPr>
        <w:t>OOO – organizacyjna,</w:t>
      </w:r>
    </w:p>
    <w:p w:rsidR="00117FB2" w:rsidRPr="00FC4D4B" w:rsidRDefault="00117FB2" w:rsidP="00117FB2">
      <w:pPr>
        <w:pStyle w:val="Akapitzlist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FC4D4B">
        <w:rPr>
          <w:rFonts w:ascii="Times New Roman" w:hAnsi="Times New Roman" w:cs="Times New Roman"/>
          <w:sz w:val="24"/>
          <w:szCs w:val="24"/>
        </w:rPr>
        <w:t>MMM – majątkowa,</w:t>
      </w:r>
    </w:p>
    <w:p w:rsidR="00117FB2" w:rsidRPr="00FC4D4B" w:rsidRDefault="00117FB2" w:rsidP="00117FB2">
      <w:pPr>
        <w:pStyle w:val="Akapitzlist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FC4D4B">
        <w:rPr>
          <w:rFonts w:ascii="Times New Roman" w:hAnsi="Times New Roman" w:cs="Times New Roman"/>
          <w:sz w:val="24"/>
          <w:szCs w:val="24"/>
        </w:rPr>
        <w:t>GGG – gospodarcza,</w:t>
      </w:r>
    </w:p>
    <w:p w:rsidR="00117FB2" w:rsidRPr="00FC4D4B" w:rsidRDefault="00117FB2" w:rsidP="00117FB2">
      <w:pPr>
        <w:pStyle w:val="Akapitzlist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FC4D4B">
        <w:rPr>
          <w:rFonts w:ascii="Times New Roman" w:hAnsi="Times New Roman" w:cs="Times New Roman"/>
          <w:sz w:val="24"/>
          <w:szCs w:val="24"/>
        </w:rPr>
        <w:t>BBPP – budżetowa, podatkowa.</w:t>
      </w:r>
    </w:p>
    <w:p w:rsidR="00117FB2" w:rsidRPr="00FC4D4B" w:rsidRDefault="00117FB2" w:rsidP="00117FB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4B">
        <w:rPr>
          <w:rFonts w:ascii="Times New Roman" w:hAnsi="Times New Roman" w:cs="Times New Roman"/>
          <w:sz w:val="24"/>
          <w:szCs w:val="24"/>
        </w:rPr>
        <w:t xml:space="preserve">Akty stanowiące prawo miejscowe zostały dodatkowo oznaczone symbolem PPMM. </w:t>
      </w:r>
    </w:p>
    <w:p w:rsidR="000F12D1" w:rsidRPr="00FC4D4B" w:rsidRDefault="00A74B9F" w:rsidP="00A74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4D4B">
        <w:rPr>
          <w:rFonts w:ascii="Times New Roman" w:hAnsi="Times New Roman" w:cs="Times New Roman"/>
          <w:sz w:val="24"/>
          <w:szCs w:val="24"/>
        </w:rPr>
        <w:t>Podjęte uchwały zostały wprowadzone o następujących rejestrów:</w:t>
      </w:r>
    </w:p>
    <w:p w:rsidR="00A74B9F" w:rsidRPr="00FC4D4B" w:rsidRDefault="00A74B9F" w:rsidP="00A74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4D4B">
        <w:rPr>
          <w:rFonts w:ascii="Times New Roman" w:hAnsi="Times New Roman" w:cs="Times New Roman"/>
          <w:sz w:val="24"/>
          <w:szCs w:val="24"/>
        </w:rPr>
        <w:t>- Rejestr uchwał 2014-2018;</w:t>
      </w:r>
    </w:p>
    <w:p w:rsidR="00A74B9F" w:rsidRPr="00FC4D4B" w:rsidRDefault="00A74B9F" w:rsidP="00A74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4D4B">
        <w:rPr>
          <w:rFonts w:ascii="Times New Roman" w:hAnsi="Times New Roman" w:cs="Times New Roman"/>
          <w:sz w:val="24"/>
          <w:szCs w:val="24"/>
        </w:rPr>
        <w:t>- Rejestr uchwał 2018-2023;</w:t>
      </w:r>
    </w:p>
    <w:p w:rsidR="00A74B9F" w:rsidRPr="00FC4D4B" w:rsidRDefault="00A74B9F" w:rsidP="00A74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4D4B">
        <w:rPr>
          <w:rFonts w:ascii="Times New Roman" w:hAnsi="Times New Roman" w:cs="Times New Roman"/>
          <w:sz w:val="24"/>
          <w:szCs w:val="24"/>
        </w:rPr>
        <w:t>- Zbiór Aktów Prawa Miejscowego.</w:t>
      </w:r>
    </w:p>
    <w:p w:rsidR="00117FB2" w:rsidRDefault="00117FB2" w:rsidP="00A74B9F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2268"/>
        <w:gridCol w:w="4394"/>
        <w:gridCol w:w="1730"/>
        <w:gridCol w:w="5812"/>
      </w:tblGrid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Numer uchwały,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tytuł (w sprawie)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Klasyfikacja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Realizacja uchwały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25 stycznia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przyjęcia Gminnego Programu Opieki nad Zabytkami Gminy Sławków na lata 2018-2021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-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8C2C39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trakcie realizacji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25 stycznia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0C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określenia przystanków komunikacyjnych oraz warunków i</w:t>
            </w:r>
            <w:r w:rsidR="000C7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zasad korzystania z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przystanków, których właścicielem lub zarządzającym jest Gmina Sławków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-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Gmina dokonuje objazdów celem określenia stanu technicznego przystanków autobusowych. Wykonana została dokumentacja fotograficzna przystanków na terenie miasta Sławków. Gmina na bieżąco utrzymuje czystość i</w:t>
            </w:r>
            <w:r w:rsidR="003D53A2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porządek na przystankach autobusowych – na podstawie zleceń dla </w:t>
            </w:r>
            <w:proofErr w:type="spellStart"/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MZWiK</w:t>
            </w:r>
            <w:proofErr w:type="spellEnd"/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25 stycznia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określenia trybu udzielenia i rozliczenia dotacji z budżetu miasta Sławków dla niepublicznych przedszkoli prowadzonych na terenie Gminy Sławków przez podmioty inne niż jednostki samorządu terytorialnego oraz trybu i zakresu kontroli prawidłowości ich pobierania i wykorzystania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-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Wszczęto postępowanie nadzorcze wobec uchwały Nr</w:t>
            </w:r>
            <w:r w:rsidR="003D53A2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XLVI/327/2018, prawidłowy projekt uchwały zosta</w:t>
            </w:r>
            <w:r w:rsidR="003D53A2" w:rsidRPr="00FC4D4B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przedłożony na sesji Rady Miejskiej w dniu 22 marca 2018 r.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25 stycznia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Gminnego „Programu Przeciwdziałania Przemocy w Rodzinie dla gminy Sławków na lata 2018-2020”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Realizacja Uchwały w zakresie profilaktyki:  Działanie 2.1.1 – przeprowadzono kampanie społeczną propagująca idee Programu</w:t>
            </w:r>
            <w:r w:rsidR="003D53A2" w:rsidRPr="00FC4D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4B9F" w:rsidRPr="00FC4D4B" w:rsidRDefault="00A74B9F" w:rsidP="00B765FF">
            <w:pPr>
              <w:jc w:val="both"/>
              <w:rPr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Działanie: 2.1.3 – na bieżąco podnoszona jest wiedza osób pokrzywdzonych na temat dostępnych form pomocy</w:t>
            </w:r>
            <w:r w:rsidR="003D53A2" w:rsidRPr="00FC4D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Działanie 2.2.2 – na bieżąco zostaje zapewnione wsparcie informacyjne, psychologiczne, prawne osobom doświadczającym przemocy</w:t>
            </w:r>
            <w:r w:rsidR="003D53A2"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25 stycznia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przeprowadzenia zabiegów pielęgnacyjnych pomnika przyrody – grusza pospolita – rosnącego przy ul.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Krzywda 7 w Sławkowie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GGG - gospodarcza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/>
                <w:sz w:val="24"/>
                <w:szCs w:val="24"/>
              </w:rPr>
              <w:t>Uchwała została podjęta, jednak ze względu na brak zgody ze strony właściciela nieruchomości, na której rośnie pomnik przyrody, jak i zgody działającego w jego imieniu pełnomocnika nie została zrealizowana. Pracownicy urzędu próbowali kilkakrotnie wypracować kompromis w sprawie i</w:t>
            </w:r>
            <w:r w:rsidR="003D53A2" w:rsidRPr="00FC4D4B">
              <w:rPr>
                <w:rFonts w:ascii="Times New Roman" w:hAnsi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/>
                <w:sz w:val="24"/>
                <w:szCs w:val="24"/>
              </w:rPr>
              <w:t>uzyskać zgodę na przeprowadzenie niezbędnych prac pielęgnacyjnych, jednak bezskutecznie, gdyż wszelkie próby dialogu i</w:t>
            </w:r>
            <w:r w:rsidR="00FC4D4B">
              <w:rPr>
                <w:rFonts w:ascii="Times New Roman" w:hAnsi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/>
                <w:sz w:val="24"/>
                <w:szCs w:val="24"/>
              </w:rPr>
              <w:t>konstruktywnych rozwiązań były odrzucane.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25 stycznia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XLV/323/2017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uchwały budżetowej Miasta Sławkowa na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8C2C39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25 stycznia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XLV/324/2017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uchwalenia Wieloletniej Prognozy Finansowej Gminy Sławków na lata 2018-2029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8C2C39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lutego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wyrażenia zgody na nieodpłatne nabycie udziału 1/3 w niezabudowanej nieruchomości położonej w Sławkowie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MMM - majątkowa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Zrealizowana </w:t>
            </w:r>
            <w:r w:rsidR="009403E3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umowa darowizny</w:t>
            </w:r>
            <w:r w:rsidR="009403E3"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lutego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wskazania uczniom klas VI Szkoły Podstawowej nr 1 im. Jana Baranowskiego w Sławkowie miejsca realizacji obowiązku szkolnego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PPMM -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Na podstawie uchwały wskazano uczniom klas VI Szkoły Podstawowej im. Jana Baranowskiego, którzy uzyskali promocję do klasy VII miejsce realizacji obowiązku szkolnego w Szkole Podstawowej nr 2 w Zespole Szkół im. Jana Pawła II w Sławkowie.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334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lutego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nadania statutu Samodzielnego Publicznego Zakładu Opieki Zdrowotnej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Sławkowie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PPMM -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634F90" w:rsidP="00B7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Bieżąca realizacja zadań statutowych.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335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lutego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XLI/290/2017 z dnia 21 września 2017 r. w sprawie przyjęcia Obszarowego Programu Obniżenia Niskiej Emisji na terenie Gminy Sławków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117FB2" w:rsidP="0011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GGG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gospodarcza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9403E3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eastAsia="Calibri" w:hAnsi="Times New Roman" w:cs="Times New Roman"/>
                <w:sz w:val="24"/>
                <w:szCs w:val="24"/>
              </w:rPr>
              <w:t>Zmiana dotyczyła m.in. wprowadzenia w Programie dodatkowego zadania związanego z likwidacją przestarzałych kotłów gazowych i zabudowę na nowe gazowe. We wniosku  wprowadzono informację, że</w:t>
            </w:r>
            <w:r w:rsidR="00FC4D4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eastAsia="Calibri" w:hAnsi="Times New Roman" w:cs="Times New Roman"/>
                <w:sz w:val="24"/>
                <w:szCs w:val="24"/>
              </w:rPr>
              <w:t>wysokość dofinansowania w tym pożyczki i dotacji, uwarunkowana jest sytuacją finansową Gminy oraz wysokością dofinansowania jakie Gmina otrzyma z</w:t>
            </w:r>
            <w:r w:rsidR="00FC4D4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FC4D4B">
              <w:rPr>
                <w:rFonts w:ascii="Times New Roman" w:eastAsia="Calibri" w:hAnsi="Times New Roman" w:cs="Times New Roman"/>
                <w:sz w:val="24"/>
                <w:szCs w:val="24"/>
              </w:rPr>
              <w:t>WFOŚiGW</w:t>
            </w:r>
            <w:proofErr w:type="spellEnd"/>
            <w:r w:rsidRPr="00FC4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Katowicach, na każdym etapie składania Wniosku. </w:t>
            </w:r>
            <w:r w:rsidR="00FC4D4B">
              <w:rPr>
                <w:rFonts w:ascii="Times New Roman" w:eastAsia="Calibri" w:hAnsi="Times New Roman" w:cs="Times New Roman"/>
                <w:sz w:val="24"/>
                <w:szCs w:val="24"/>
              </w:rPr>
              <w:t>Zgodnie z przyjętą uchwałą</w:t>
            </w:r>
            <w:r w:rsidRPr="00FC4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realizowany jest „Obszarowy Program Obniżenia Niskiej Emisji na terenie Gminy Sławków w latach 2018-2022”. W roku 2018 zrealizowano etap I Programu, w ramach którego wykonano i rozliczono 4</w:t>
            </w:r>
            <w:r w:rsidR="00FC4D4B">
              <w:rPr>
                <w:rFonts w:ascii="Times New Roman" w:eastAsia="Calibri" w:hAnsi="Times New Roman" w:cs="Times New Roman"/>
                <w:sz w:val="24"/>
                <w:szCs w:val="24"/>
              </w:rPr>
              <w:t>7 inwestycji związanych z </w:t>
            </w:r>
            <w:r w:rsidRPr="00FC4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ochroną środowiska. W prywatnych budynkach mieszkalnych dokonano wymiany starych kotłów na ekologiczne kotły węglowe, gazowe, na </w:t>
            </w:r>
            <w:proofErr w:type="spellStart"/>
            <w:r w:rsidRPr="00FC4D4B">
              <w:rPr>
                <w:rFonts w:ascii="Times New Roman" w:eastAsia="Calibri" w:hAnsi="Times New Roman" w:cs="Times New Roman"/>
                <w:sz w:val="24"/>
                <w:szCs w:val="24"/>
              </w:rPr>
              <w:t>pelet</w:t>
            </w:r>
            <w:proofErr w:type="spellEnd"/>
            <w:r w:rsidRPr="00FC4D4B">
              <w:rPr>
                <w:rFonts w:ascii="Times New Roman" w:eastAsia="Calibri" w:hAnsi="Times New Roman" w:cs="Times New Roman"/>
                <w:sz w:val="24"/>
                <w:szCs w:val="24"/>
              </w:rPr>
              <w:t>, montaż kolektorów słonecznych, ogniw fotowoltaicznych i</w:t>
            </w:r>
            <w:r w:rsidR="00FC4D4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eastAsia="Calibri" w:hAnsi="Times New Roman" w:cs="Times New Roman"/>
                <w:sz w:val="24"/>
                <w:szCs w:val="24"/>
              </w:rPr>
              <w:t>docieplenie budynków. W roku 2019 planowana jest realizacja II etapu, w którym po raz pierwszy mieszkaniec będzie miał możliwość wymiany starego kotła gazowych na nowy kocioł gazowy, przy pozyskaniu dotacji z Gminy.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lutego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przyjęcia wieloletniego programu gospodarowania mieszkaniowym zasobem gminy na lata 2018-2022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Pr="00FC4D4B" w:rsidRDefault="001067AD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GGG – gospodarcza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9403E3" w:rsidP="00B765F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eastAsia="Calibri" w:hAnsi="Times New Roman" w:cs="Times New Roman"/>
                <w:sz w:val="24"/>
                <w:szCs w:val="24"/>
              </w:rPr>
              <w:t>W ramach przyjętej uchwały realizowane są prace związane z prawidłowym gospodarowaniem  mieszkaniowym zasobem Gminy.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lutego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zasad wynajmowania lokali wchodzących w skład mieszkaniowego zasobu Gminy Sławków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Pr="00FC4D4B" w:rsidRDefault="001067AD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9403E3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eastAsia="Calibri" w:hAnsi="Times New Roman" w:cs="Times New Roman"/>
                <w:sz w:val="24"/>
                <w:szCs w:val="24"/>
              </w:rPr>
              <w:t>Uchwała traci moc ze względu na sporządzone nowe zasady przyjęte Uchwałą nr LIII/384/2018 z dnia 20</w:t>
            </w:r>
            <w:r w:rsidR="00FC4D4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eastAsia="Calibri" w:hAnsi="Times New Roman" w:cs="Times New Roman"/>
                <w:sz w:val="24"/>
                <w:szCs w:val="24"/>
              </w:rPr>
              <w:t>września 2018 r.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lutego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podziału Miasta Sławkowa na okręgi wyborcze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634F90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Miasto Sławków podzielono na okręgi wyborcze 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 xml:space="preserve">zgodnie z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załącznik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do uchwały.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339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lutego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przejęcia od Powiatu Będzińskiego zadania publicznego zarządzania publiczna drogą powiatową na czas realizacji zadania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p.n. „Przebudowa drogi powiatowej 4809S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ul. Kolejowa w Sławkowie – etap II”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1067AD" w:rsidP="00106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GGG – gospodarcza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Gmina wspólnie </w:t>
            </w:r>
            <w:r w:rsidR="000C7BAE">
              <w:rPr>
                <w:rFonts w:ascii="Times New Roman" w:hAnsi="Times New Roman" w:cs="Times New Roman"/>
                <w:sz w:val="24"/>
                <w:szCs w:val="24"/>
              </w:rPr>
              <w:t>z Powiatem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wykonał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a i</w:t>
            </w:r>
            <w:r w:rsidR="000C7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rozliczyła środki finansowe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zadania pod nazwą Przebudowa ul. Kolejowej</w:t>
            </w:r>
            <w:r w:rsidR="00634F90"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Wartość zadania 287 382,21 zł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lutego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XLV/323/2017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uchwały budżetowej Miasta Sławkowa na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lutego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XLV/324/2017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uchwalenia Wieloletniej Prognozy Finansowej Gminy Sławków na lata 2018-2029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marca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podziału Miasta Sławkowa na stałe obwody głosowania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Pr="00FC4D4B" w:rsidRDefault="001067AD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-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4E7E11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Miasto Sławków podzielono na obwody głosowania według uchwały.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marca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XLVI/326/2018 Rady Miejskiej w Sławkowie w sprawie określenia przystanków komunikacyjnych oraz warunków i zasad korzystania z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przystanków, których właścicielem lub zarządzającym jest Gmina Sławków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Pr="00FC4D4B" w:rsidRDefault="001067AD" w:rsidP="00106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-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Gmina dokonuje objazdów celem określenia stanu technicznego przystanków autobusowych. Wykonana została dokumentacja fotograficzna przystanków na terenie miasta Sławków. Gmina na bieżąco utrzymuje czystość i porządek na przystankach autobusowych – na podstawie zleceń dla </w:t>
            </w:r>
            <w:proofErr w:type="spellStart"/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MZWiK</w:t>
            </w:r>
            <w:proofErr w:type="spellEnd"/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marca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zbycia w drodze przetargu nieruchomości stanowiącej mienie gminne, położonej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w Sławkowie przy ulicy Armii Krajowej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MMM - majątkowa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trakcie realizacji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marca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zbycia w drodze przetargu nieruchomości stanowiącej mienie gminne, położonej w Sławkowie przy ulicy Armii Krajowej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MMM - majątkowa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trakcie realizacji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346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marca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ustalenia opłat za świadczenia udzielane przez Miejskie Przedszkole prowadzone przez Gminę Sławków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1067AD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Na podstawie uchwały ustalono opłatę za świadczenia udzielane przez Miejskie Przedszkole prowadzone przez miasto Sławków</w:t>
            </w:r>
            <w:r w:rsidR="00634F90"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marca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określenia trybu udzielenia i rozliczenia dotacji z budżetu miasta Sławków dla niepublicznych przedszkoli prowadzonych na terenie Gminy Sławków przez podmioty inne niż jednostki samorządu terytorialnego oraz trybu i zakresu kontroli prawidłowości ich pobrania i wykorzystania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634F90" w:rsidP="00B7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w 2018 roku w odniesieniu do niepublicznego przedszkola funkcjonującego na terenie Gminy Sławków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marca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uchwalenia Programu ,,Sławkowska Rodzina na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Piątkę”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Od mar</w:t>
            </w:r>
            <w:r w:rsidR="00634F90" w:rsidRPr="00FC4D4B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2018 r. pozyskano 12 partnerów do realizacji programu, wpłynęło 16 wniosków, wydano 81 kart.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marca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przyjęcia i wdrożenia „Rocznego programu opieki nad zwierzętami bezdomnymi oraz zapobiegania bezdomności zwierząt na terenie Gminy Sławków w 2018 roku”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1067AD" w:rsidP="00106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634F90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/>
                <w:sz w:val="24"/>
                <w:szCs w:val="24"/>
              </w:rPr>
              <w:t>W</w:t>
            </w:r>
            <w:r w:rsidR="00A74B9F" w:rsidRPr="00FC4D4B">
              <w:rPr>
                <w:rFonts w:ascii="Times New Roman" w:hAnsi="Times New Roman"/>
                <w:sz w:val="24"/>
                <w:szCs w:val="24"/>
              </w:rPr>
              <w:t xml:space="preserve"> oparciu o </w:t>
            </w:r>
            <w:r w:rsidRPr="00FC4D4B">
              <w:rPr>
                <w:rFonts w:ascii="Times New Roman" w:hAnsi="Times New Roman"/>
                <w:sz w:val="24"/>
                <w:szCs w:val="24"/>
              </w:rPr>
              <w:t>uchwałę</w:t>
            </w:r>
            <w:r w:rsidR="00A74B9F" w:rsidRPr="00FC4D4B">
              <w:rPr>
                <w:rFonts w:ascii="Times New Roman" w:hAnsi="Times New Roman"/>
                <w:sz w:val="24"/>
                <w:szCs w:val="24"/>
              </w:rPr>
              <w:t xml:space="preserve"> realizowane były w gminie zadania związane z opieką nad bezdomnymi zwierzętami, jak i</w:t>
            </w:r>
            <w:r w:rsidRPr="00FC4D4B">
              <w:rPr>
                <w:rFonts w:ascii="Times New Roman" w:hAnsi="Times New Roman"/>
                <w:sz w:val="24"/>
                <w:szCs w:val="24"/>
              </w:rPr>
              <w:t> </w:t>
            </w:r>
            <w:r w:rsidR="00A74B9F" w:rsidRPr="00FC4D4B">
              <w:rPr>
                <w:rFonts w:ascii="Times New Roman" w:hAnsi="Times New Roman"/>
                <w:sz w:val="24"/>
                <w:szCs w:val="24"/>
              </w:rPr>
              <w:t>zapobiegania bezdomności wśród zwierząt.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marca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zaciągnięcia długoterminowej pożyczki w kwocie 437 400,00 zł w Wojewódzkim Funduszu Ochrony Środowiska i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Gospodarki Wodnej w Katowicach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Zrealizowana 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>– zaciągnięto przedmiotową pożyczkę.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marca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określenia formatu elektronicznego, warunków i trybu składania formularzy informacji i deklaracji na podatek od nieruchomości, podatek rolny i podatek leśny oraz możliwości składania deklaracji od środków transportowych za pomocą środków komunikacji elektronicznej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Pr="00FC4D4B" w:rsidRDefault="001067AD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5108ED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 trakcie realizacji.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marca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XLV/323/2017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uchwały budżetowej Miasta Sławkowa na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XLVIII/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22 marca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XLV/324/2017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uchwalenia Wieloletniej Prognozy Finansowej Gminy Sławków na lata 2018-2029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XLIX/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26 kwietnia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oceny zasobów pomocy społecznej na rok 2017 dla Gminy Sławków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- organizacyjna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Zrealizowana 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>w formie sprawozdawczej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XLIX/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26 kwietnia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tabs>
                <w:tab w:val="left" w:pos="10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przyjęcia Lokalnego programu wspierania rozwoju i edukacji dzieci oraz młodzieży – mieszkańców Sławkowa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- organizacyjna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Uchwała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została</w:t>
            </w:r>
            <w:r w:rsidR="00634F90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podjęta w sprawie wspierania 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>rozwoju i</w:t>
            </w:r>
            <w:r w:rsidR="00634F90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>edukacji dzieci i młodzieży mieszkańców Sławkowa w</w:t>
            </w:r>
            <w:r w:rsidR="00634F90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>różnych dziedzinach aktywności.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XLIX/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26 kwietnia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przyjęcia Regulaminu przyznawania stypendiów – Sławkowskie Laury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Pr="00FC4D4B" w:rsidRDefault="001067AD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634F90" w:rsidP="00B7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>chwała realizuje cele określone w Lokalnym programie wspierania rozwoju i edukacji dzieci oraz młodzieży – mieszkańców Sławkowa. Na jej podstawie przyznawane są stypendia dla najzdolniejszych uczniów.</w:t>
            </w:r>
          </w:p>
        </w:tc>
      </w:tr>
      <w:tr w:rsidR="004E7E11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XLIX/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26 kwietnia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upoważnienia dyrektora Miejskiego Przedszkola w Sławkowie do załatwiania indywidualnych spraw z zakresu administracji publicznej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Pr="00FC4D4B" w:rsidRDefault="001067AD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Na podstawie uchwały upoważniono dyrektora Miejskiego Przedszkola do załatwiania indywidualnych spraw z zakresu administracji publicznej w zakresie wydawania decyzji administracyjnych w sprawach dot.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zwolnień z opłat za korzystanie z wychowania przedszkolnego.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XLIX/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26 kwietnia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określenia zasad udzielania i rozmiaru zniżek tygodniowego obowiązkowego wymiaru godzin nauczycielom, którym powierzono stanowiska kierownicze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szkołach i przedszkolu, tygodniowego obowiązkowego wymiaru godzin pedagogów, psychologów, logopedów, terapeutów pedagogicznych i doradców zawodowych oraz określenia tygodniowego obowiązkowego wymiaru godzin zajęć nauczycieli zatrudnionych w szkołach, dla których organem prowadzącym jest Gmina Sławków, dla których ustalony plan zajęć jest różny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poszczególnych okresach roku szkolnego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Pr="00FC4D4B" w:rsidRDefault="001067AD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Wszczęto postępowanie nadzorcze w sprawie stwierdzenia nieważ</w:t>
            </w:r>
            <w:r w:rsidR="00655E64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ności uchwały nr XLIX/358/2018;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prawidłowy projekt uchwały zosta</w:t>
            </w:r>
            <w:r w:rsidR="00655E64" w:rsidRPr="00FC4D4B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przedłożony </w:t>
            </w:r>
            <w:r w:rsidR="00655E64" w:rsidRPr="00FC4D4B">
              <w:rPr>
                <w:rFonts w:ascii="Times New Roman" w:hAnsi="Times New Roman" w:cs="Times New Roman"/>
                <w:sz w:val="24"/>
                <w:szCs w:val="24"/>
              </w:rPr>
              <w:t>na sesji Rady Miejskiej w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Sławkowie</w:t>
            </w:r>
            <w:r w:rsidR="00655E64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w dniu 21 czerwca 2018 r.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XLIX/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26 kwietnia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zaliczenia dróg do kategorii dróg gminnych oraz ustalenia ich przebiegu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Pr="00FC4D4B" w:rsidRDefault="001067AD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Gmina prowadzi zarządzanie nad drogami zaliczanymi do kat.</w:t>
            </w:r>
            <w:r w:rsidR="00634F90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dróg gminnych w</w:t>
            </w:r>
            <w:r w:rsidR="00634F90" w:rsidRPr="00FC4D4B">
              <w:rPr>
                <w:rFonts w:ascii="Times New Roman" w:hAnsi="Times New Roman" w:cs="Times New Roman"/>
                <w:sz w:val="24"/>
                <w:szCs w:val="24"/>
              </w:rPr>
              <w:t>edłu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g uchwały (odśnieżanie, bieżące remonty, itp.)</w:t>
            </w:r>
            <w:r w:rsidR="00634F90"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XLIX/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26 kwietnia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wyrażenia zgody na nabycie niezabudowanej nieruchomości położonej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Sławkowie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MMM - majątkowa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trakcie realizacji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XLIX/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26 kwietnia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wyrażenia zgody na nabycie niezabudowanej nieruchomości położonej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Sławkowie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MMM - majątkowa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trakcie realizacji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XLIX/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26 kwietnia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XLV/323/2017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uchwały budżetowej Miasta Sławkowa na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XLIX/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26 kwietnia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XLV/324/2017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uchwalenia Wieloletniej Prognozy Finansowej Gminy Sławków na lata 2018-2029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24 maja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przystąpienia do sporządzenia zmiany miejscowych planów zagospodarowania przestrzennego miasta Sławkowa,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korytarzu lokalizacji rurociągu paliwowego Boronów - Trzebinia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GGG - gospodarcza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trakcie realizacji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24 maja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zbycia w drodze przetargu nieruchomości stanowiącej mienie gminne, położonej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w Sławkowie przy ulicy Armii Krajowej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MMM - majątkowa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trakcie realizacji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24 maja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dopłat dla taryfowych odbiorców usług dostawy wody i odprowadzania ścieków z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terenu Gminy Sławków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1067AD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Realizowana na bieżąco.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367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24 maja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XLV/323/2017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uchwały budżetowej Miasta Sławkowa na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0C7BAE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24 maja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XLV/324/2017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uchwalenia Wieloletniej Prognozy Finansowej Gminy Sławków na lata 2018-2029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369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24 maja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przekazania projektu „Regulaminu dostarczania wody i odprowadzania ścieków” do organu regulacyjnego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- organizacyjna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/>
                <w:sz w:val="24"/>
                <w:szCs w:val="24"/>
              </w:rPr>
              <w:t>Zgodnie z intencją uchwa</w:t>
            </w:r>
            <w:r w:rsidR="00634F90" w:rsidRPr="00FC4D4B">
              <w:rPr>
                <w:rFonts w:ascii="Times New Roman" w:hAnsi="Times New Roman"/>
                <w:sz w:val="24"/>
                <w:szCs w:val="24"/>
              </w:rPr>
              <w:t xml:space="preserve">ły regulamin dostarczania wody </w:t>
            </w:r>
            <w:r w:rsidR="005108ED" w:rsidRPr="00FC4D4B">
              <w:rPr>
                <w:rFonts w:ascii="Times New Roman" w:hAnsi="Times New Roman"/>
                <w:sz w:val="24"/>
                <w:szCs w:val="24"/>
              </w:rPr>
              <w:t>i </w:t>
            </w:r>
            <w:r w:rsidRPr="00FC4D4B">
              <w:rPr>
                <w:rFonts w:ascii="Times New Roman" w:hAnsi="Times New Roman"/>
                <w:sz w:val="24"/>
                <w:szCs w:val="24"/>
              </w:rPr>
              <w:t>odprowadzania ścieków został przekazany do organu regulacyjnego – Państwowego Gospodarstwa Wodnego Wody Polskie – Dyrektora Regionalnego Zarządu Gospodarki Wodnej w Gliwicach. O</w:t>
            </w:r>
            <w:r w:rsidR="00634F90" w:rsidRPr="00FC4D4B">
              <w:rPr>
                <w:rFonts w:ascii="Times New Roman" w:hAnsi="Times New Roman"/>
                <w:sz w:val="24"/>
                <w:szCs w:val="24"/>
              </w:rPr>
              <w:t>rgan regulacyjny wydał w dniu 3 </w:t>
            </w:r>
            <w:r w:rsidRPr="00FC4D4B">
              <w:rPr>
                <w:rFonts w:ascii="Times New Roman" w:hAnsi="Times New Roman"/>
                <w:sz w:val="24"/>
                <w:szCs w:val="24"/>
              </w:rPr>
              <w:t xml:space="preserve"> lipca 2018 roku opinię do przedłożonego projektu regulaminu, wskazując obszary, które wymagają poprawy, czy uszczegółowienia.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21 czerwca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zatwierdzenia sprawozdania finansowego oraz sprawozdania z wykonania budżetu Miasta Sławkowa za 2017 rok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371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21 czerwca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udzielenia Burmistrzowi Miasta Sławkowa absolutorium za 2017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Pr="00FC4D4B" w:rsidRDefault="001067AD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BBPP – budżetowa, podatkowa </w:t>
            </w:r>
          </w:p>
          <w:p w:rsidR="00A74B9F" w:rsidRPr="00FC4D4B" w:rsidRDefault="00A74B9F" w:rsidP="008C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OOO - </w:t>
            </w:r>
            <w:r w:rsidR="008C2C39" w:rsidRPr="00FC4D4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21 czerwca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zatwierdzenia sprawozdania finansowego Samodzielnego Publicznego Zakładu Opieki Zdrowotnej w Sławkowie za 2017 rok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21 czerwca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dokonania oceny sytuacji ekonomiczno-finansowej Samodzielnego Publicznego Zakładu Opieki Zdrowotnej w Sławkowie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21 czerwca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nadania Statutu Samodzielnego Publicznego Zakładu Opieki Zdrowotnej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Sławkowie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Pr="00FC4D4B" w:rsidRDefault="001067AD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Realizowana na bieżąco.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21 czerwca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0C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XLIX/335/06 Rady Miejskiej w Sławkowie z dnia 13 stycznia 2006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r. w sprawie nadania statutu Miejskiemu Zarządowi Budynków 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omunalnych w Sławkowie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4B" w:rsidRDefault="00FC4D4B" w:rsidP="00FC4D4B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Zgodnie z uchwałą MZBK </w:t>
            </w:r>
            <w:r w:rsidR="009403E3" w:rsidRPr="00FC4D4B">
              <w:rPr>
                <w:rFonts w:ascii="Times New Roman" w:eastAsia="Calibri" w:hAnsi="Times New Roman" w:cs="Times New Roman"/>
                <w:sz w:val="24"/>
                <w:szCs w:val="24"/>
              </w:rPr>
              <w:t>objął swoim zarzą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dem utrzymanie boisk miejskich.</w:t>
            </w:r>
          </w:p>
          <w:p w:rsidR="00A74B9F" w:rsidRPr="00FC4D4B" w:rsidRDefault="009403E3" w:rsidP="00FC4D4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Uchwała została uzupełniona o budynki, którymi na bieżąco zarządza MZBK oraz o budynki, które zostały zdjęte z zarządu. </w:t>
            </w:r>
          </w:p>
        </w:tc>
      </w:tr>
      <w:tr w:rsidR="004E7E11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21 czerwca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określenia zasad udzielania i rozmiaru zniżek tygodniowego obowiązkowego wymiaru godzin nauczycielom, którym powierzono stanowiska kierownicze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szkołach i przedszkolu, tygodniowego obowiązkowego wymiaru godzin pedagogów, psychologów, logopedów, terapeutów pedagogicznych i doradców zawodowych oraz określenia tygodniowego obowiązkowego wymiaru godzin zajęć nauczycieli zatrudnionych w szkołach, dla których organem prowadzącym jest Gmina Sławków, dla których ustalony plan zajęć jest różny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poszczególnych okresach roku szkolnego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Na podstawie uchwały określono zasady udzielani i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rozmiaru zniżek tygodniowego obowiązkowego wymiaru godzin nauczycielom, którym pow</w:t>
            </w:r>
            <w:r w:rsidR="00655E64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ierzono stanowiska kierownicze 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szkołach i przedszkolu, tygodniowego obowiązkowego wymiaru godzin pedagogów, psychologów, logopedów, terapeutów pedagogicznych i doradców zawodowych oraz określenia tygodniowego obowiązkowego wymiaru godzin zajęć nauczycieli zatrudnionych w szkołach, dla których organem prowadzącym jest Gmina Sławków.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377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21 czerwca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wyrażenia zgody na nabycie nieruchomości położonej w Sławkowie przy ul. Walcownia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MMM - majątkowa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3D53A2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>realizowana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21 czerwca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przekazania środków finansowych dla Policji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Środki finansowe zostały przekazane.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379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21 czerwca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ustalenia wynagrodzenia Burmistrza Miasta Sławkowa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- organizacyjna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655E64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21 czerwca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XLV/323/2017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uchwały budżetowej Miasta Sławkowa na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21 czerwca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XLV/324/2017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uchwalenia Wieloletniej Prognozy Finansowej Gminy Sławków na lata 2018-2029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  <w:trHeight w:val="34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10 września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XLV/323/2017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uchwały budżetowej Miasta Sławkowa na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4E7E11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383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10 września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XLV/324/2017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uchwalenia Wieloletniej Prognozy Finansowej Gminy Sławków na lata 2018-2029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20 września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zasad wynajmowania lokali wchodzących w skład mieszkaniowego zasobu Gminy Sławków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Pr="00FC4D4B" w:rsidRDefault="001067AD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9403E3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eastAsia="Calibri" w:hAnsi="Times New Roman" w:cs="Times New Roman"/>
                <w:sz w:val="24"/>
                <w:szCs w:val="24"/>
              </w:rPr>
              <w:t>W ramach przyjętej uchwały MZBK realizuje zadania wynikające z ustawy o ochronie praw lokatorów, mieszkaniowym zasobie Gminy i zmianie Kodeksu cywilnego. Celem jest  m.in. zaspakajanie potrzeb mieszkaniowych, zapewnienie lokali mieszkalnych, socjalnych i tymczasowych.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20 września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XLV/323/2017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uchwały budżetowej Miasta Sławkowa na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386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20 września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XLV/324/2017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uchwalenia Wieloletniej Prognozy Finansowej Gminy Sławków na lata 2018-2029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LIV/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387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25 października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nadania Statutu Miejskiemu Ośrodkowi Pomocy Społecznej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117FB2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Bieżąca realizacja zadań statutowych.</w:t>
            </w:r>
          </w:p>
        </w:tc>
      </w:tr>
      <w:tr w:rsidR="009403E3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LIV/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25 października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wyrażenia zgody na najem w trybie bezprzetargowym na okres powyżej 3 lat, nieruchomości stanowiącej mienie gminne, położonej w Sławkowie przy ulicy Browarnej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MMM - majątkowa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 xml:space="preserve"> - umowa Gp.6845.17.2016 z dnia 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>04.12.2018 r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LIV/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389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25 października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0C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oceny aktualności Studium uwarunkowań </w:t>
            </w:r>
            <w:r w:rsidR="000C7B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C7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kierunków zagospodarowania przestrzennego oraz miejscowych planów zagospodarowania przestrzennego miasta Sławkowa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GGG - gospodarcza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LIV/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25 października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przyjęcia Statutu Miasta Sławkowa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655E64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Bieżąca realizacja zadań statutowych.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LIV/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391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25 października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wykonywania inicjatywy uchwałodawczej przez mieszkańców Miasta Sławkowa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0C7BAE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Wszczęto postępowanie nadzorcze. Prawidłowa uchwała przedłożona na sesji w dniu 27 grudnia 2018 r.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LIV/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25 października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rozpatrzenia skargi Pani (</w:t>
            </w:r>
            <w:proofErr w:type="spellStart"/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anonimizacja</w:t>
            </w:r>
            <w:proofErr w:type="spellEnd"/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danych) na działalność Kierownika Miejskiego Ośrodka Pomocy Społecznej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Sławkowie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- organizacyjna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Zrealizowana - 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skarżącemu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przekazano uchwałę wraz z 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>uzasadnieniem.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LIV/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393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25 października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XLV/323/2017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uchwały budżetowej Miasta Sławkowa na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LIV/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394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25 października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XLV/324/2017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uchwalenia Wieloletniej Prognozy Finansowej Gminy Sławków na lata 2018-2029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>realizowan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LIV/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395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25 października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XLVIII/349/2018 Rady Miejskiej w Sławkowie z dnia 22 marca 2018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roku w sprawie przyjęcia i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wdrożenia ,,Rocznego programu opieki nad zwierzętami bezdomnymi oraz zapobiegania bezdomności zwierząt na terenie gminy Sławków w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roku”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- organizacyjna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0C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/>
                <w:sz w:val="24"/>
                <w:szCs w:val="24"/>
              </w:rPr>
              <w:t>Dokonano zmiany</w:t>
            </w:r>
            <w:r w:rsidR="00A74B9F" w:rsidRPr="00FC4D4B">
              <w:rPr>
                <w:rFonts w:ascii="Times New Roman" w:hAnsi="Times New Roman"/>
                <w:sz w:val="24"/>
                <w:szCs w:val="24"/>
              </w:rPr>
              <w:t xml:space="preserve"> schroniska, do którego z terenu Gminy Sławków trafiać zaczęły bezdomne zwierzęta, jak i</w:t>
            </w:r>
            <w:r w:rsidR="00FC4D4B" w:rsidRPr="00FC4D4B">
              <w:rPr>
                <w:rFonts w:ascii="Times New Roman" w:hAnsi="Times New Roman"/>
                <w:sz w:val="24"/>
                <w:szCs w:val="24"/>
              </w:rPr>
              <w:t> </w:t>
            </w:r>
            <w:r w:rsidR="00A74B9F" w:rsidRPr="00FC4D4B">
              <w:rPr>
                <w:rFonts w:ascii="Times New Roman" w:hAnsi="Times New Roman"/>
                <w:sz w:val="24"/>
                <w:szCs w:val="24"/>
              </w:rPr>
              <w:t xml:space="preserve">zmiany podmiotu </w:t>
            </w:r>
            <w:r w:rsidR="000C7BAE">
              <w:rPr>
                <w:rFonts w:ascii="Times New Roman" w:hAnsi="Times New Roman"/>
                <w:sz w:val="24"/>
                <w:szCs w:val="24"/>
              </w:rPr>
              <w:t>wyłapującego bezdomne zwierzęta.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21 listopada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wyboru Przewodniczącego Rady Miejskiej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br/>
              <w:t>w Sławkowie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- organizacyjna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29 listopada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wyboru Wiceprzewodniczącego Rady Miejskiej w Sławkowie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- organizacyjna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29 listopada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wyboru składu osobowego Komisji Rewizyjnej Rady Miejskiej w Sławkowie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- organizacyjna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29 listopada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wyboru składu osobowego Komisji Skarg, Wniosków i Petycji Rady Miejskiej w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Sławkowie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- organizacyjna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29 listopada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wyboru składu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 xml:space="preserve"> osobowego Komisji ds. Budżetu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 Rozwoju Rady Miejskiej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Sławkowie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- organizacyjna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29 listopada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wyboru Przewodniczącego Komisji Rewizyjnej Rady Miejskiej w Sławkowie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- organizacyjna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29 listopada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wyboru Przewodniczącego Komisji Skarg, Wniosków i Petycji Rady Miejskiej w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Sławkowie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- organizacyjna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29 listopada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wyboru Przewodniczącego Komisji ds.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 xml:space="preserve">udżetu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 Rozwoju Rady Miejskiej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Sławkowie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- organizacyjna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29 listopada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tabs>
                <w:tab w:val="left" w:pos="13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przyjęcia Rocznego Programu Współpracy Miasta Sławkowa z organizacjami pozarządowymi oraz podmiotami prowadzącymi działalność pożytku publicznego na 2019 rok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- organizacyjna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117FB2" w:rsidP="00FC4D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Na podstawie</w:t>
            </w:r>
            <w:r w:rsidR="00B308F6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uchwały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przyznawane są dotacje dla organizacji oraz prowadzona współpraca z organizacjami społecznymi</w:t>
            </w:r>
            <w:r w:rsidR="00B308F6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8F6" w:rsidRPr="00FC4D4B">
              <w:rPr>
                <w:rFonts w:ascii="Times New Roman" w:hAnsi="Times New Roman" w:cs="Times New Roman"/>
                <w:sz w:val="24"/>
                <w:szCs w:val="24"/>
              </w:rPr>
              <w:t>2019 roku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29 listopada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upoważnienia pełniącej obowiązki Kierownika Miejskiego Ośrodka Pomocy Społecznej w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Sławkowie do załatwiania indywidualnych spraw z zakresu administracji publicznej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39" w:rsidRPr="00FC4D4B" w:rsidRDefault="008C2C39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 uwagi na krótki okres obowiązywania uchwały nie podjęto działań</w:t>
            </w:r>
            <w:r w:rsidR="00B308F6"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29 listopada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wyrażenia zgody na oddanie w najem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trybie bezprzetargowym na okres powyżej 3 lat, lokalu użytkowego stanowiącego mienie gminne, położonego w Sławkowie przy Rynek 31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MMM - majątkowa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9403E3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eastAsia="Calibri" w:hAnsi="Times New Roman" w:cs="Times New Roman"/>
                <w:sz w:val="24"/>
                <w:szCs w:val="24"/>
              </w:rPr>
              <w:t>Uchwała dotyczyła wyrażenia zgody  na oddanie w najem w trybie bezprzetargowym na okres powyżej 3 lat lokalu użytkowego o powierzchni 55m</w:t>
            </w:r>
            <w:r w:rsidRPr="00FC4D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FC4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przy Rynek 31.                                   Obecnie trwają prace i rozmowy z potencjalnym Najemcą,  związane z podpisaniem umowy najmu.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29 listopada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wyrażenia zgody na oddanie w najem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trybie bezprzetargowym na okres powyżej 3 lat, lokalu użytkowego stanowiącego mienie gminne, położonego w Sławkowie przy Rynek 31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MMM – majątkowa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9403E3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eastAsia="Calibri" w:hAnsi="Times New Roman" w:cs="Times New Roman"/>
                <w:sz w:val="24"/>
                <w:szCs w:val="24"/>
              </w:rPr>
              <w:t>Uchwała dotyczyła wyrażenia zgody  na oddanie w najem w trybie bezprzetargowym na okres powyżej 3 lat lokalu użytkowego o powierzchni 61m</w:t>
            </w:r>
            <w:r w:rsidRPr="00FC4D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FC4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przy Rynek 31.                                Obecnie trwają prace i rozmowy z potencjalnym Najemcą,  związane z podpisaniem umowy najmu.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29 listopada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złożenia wniosku o likwidację Komunikacyjnego Związku Komunalnego Górnośląskiego Okręgu Przemysłowego w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Katowicach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8C2C39" w:rsidP="004E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organizacyjna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Złożono wniosek.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29 listopada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bCs/>
                <w:sz w:val="24"/>
                <w:szCs w:val="24"/>
              </w:rPr>
              <w:t>ustalenia wynagrodzenia Burmistrza Miasta Sławkowa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- organizacyjna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117FB2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308F6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trakcie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realizacji</w:t>
            </w:r>
            <w:r w:rsidR="00B308F6"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29 listopada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XLV/323/2017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uchwały budżetowej Miasta Sławkowa na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29 listopada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XLV/324/2017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uchwalenia Wieloletniej Prognozy Finansowej Gminy Sławków na lata 2018-2029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B308F6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  <w:trHeight w:val="36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27 grudnia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uchwały budżetowej Miasta Sławkowa na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pStyle w:val="Default"/>
              <w:jc w:val="both"/>
              <w:rPr>
                <w:color w:val="auto"/>
              </w:rPr>
            </w:pPr>
            <w:r w:rsidRPr="00FC4D4B">
              <w:rPr>
                <w:color w:val="auto"/>
              </w:rPr>
              <w:t xml:space="preserve">Uchwała w realizacji od 01.01.2019 r. </w:t>
            </w:r>
          </w:p>
        </w:tc>
      </w:tr>
      <w:tr w:rsidR="00A74B9F" w:rsidRPr="00FC4D4B" w:rsidTr="00FC4D4B">
        <w:trPr>
          <w:cantSplit/>
          <w:trHeight w:val="5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27 grudnia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LIV/390/2018 Rady Miejskiej w Sławkowie z dnia 25</w:t>
            </w:r>
            <w:r w:rsidR="00FC4D4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bCs/>
                <w:sz w:val="24"/>
                <w:szCs w:val="24"/>
              </w:rPr>
              <w:t>października 2018 r. w sprawie przyjęcia Statutu Miasta Sławkowa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655E64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Bieżąca realizacja zadań statutowych. 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27 grudnia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wykonywania inicjatywy uchwałodawczej przez mieszkańców Miasta Sławkowa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655E64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W trakcie realizacji. 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27 grudnia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XLIX/335/06 Rady Miejskiej w Sławkowie z dnia 13 stycznia 2006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r. w sprawie nadania statutu Miejskiemu </w:t>
            </w:r>
            <w:r w:rsidR="000C7BAE">
              <w:rPr>
                <w:rFonts w:ascii="Times New Roman" w:hAnsi="Times New Roman" w:cs="Times New Roman"/>
                <w:sz w:val="24"/>
                <w:szCs w:val="24"/>
              </w:rPr>
              <w:t xml:space="preserve">Zarządowi Budynków Komunalnych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 Sławkowie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9403E3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eastAsia="Calibri" w:hAnsi="Times New Roman" w:cs="Times New Roman"/>
                <w:sz w:val="24"/>
                <w:szCs w:val="24"/>
              </w:rPr>
              <w:t>Uchwała dotyczyła zmian w statucie. MZBK objął swoim zarządem budynek Walcownia 17.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27 grudnia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podwyższenia kryterium dochodowego uprawniającego do nieodpłatnej pomocy w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zakresie dożywiania dla osób objętych wieloletnim programem rządowym ,,Posiłek w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szkole i w domu” na lata 2019-2023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formie pieniężnej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117FB2" w:rsidP="00FC4D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Uchwałę podjęto na lata 2019-2023 w ramach wieloletniego programu rządowego „Posiłek w szkole i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domu – podwyższając kryterium dochodowe uprawniające do nieodpłatnej pomocy w zakresie dożywiania</w:t>
            </w:r>
            <w:r w:rsidR="003D53A2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do 150%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27 grudnia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określenia zasad zwrotu wydatków za świadczenia z pomocy społecznej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formie posiłku lub świadczenia rzeczowego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postaci produktów żywnościowych dla osób objętych wieloletnim rządowym programem ,,Posiłek w</w:t>
            </w:r>
            <w:r w:rsidR="004E7E11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domu i w szkole” na lata 2019-2023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117FB2" w:rsidP="00B7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Na podstawie uchwały odstąpiono od żądania zwrotu wydatków od osób objętych wieloletnim rządowym programem „Posiłek w domu i szkole” korzystających ze świadczeń z pomocy społecznej w formie posiłku lub świadczenia rzeczowego.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27 grudnia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przyjęcia „Gminnego Programu Profilaktyki i Rozwiązywania Problemów Alkoholowych na 2019 rok”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8C2C39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GGG - gospodarcza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117FB2" w:rsidP="00B7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Uchwała określa lokalną strategię w zakresie profilaktyki oraz minimalizacji szkód społecznych i indywidualnych wynikających z nadużywania alkoholu. Na jej podstawie prowadzone są zadania w zakresie profilaktyki i</w:t>
            </w:r>
            <w:r w:rsidR="00655E64" w:rsidRP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rozwiązywania problemów alkoholowych.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27 grudnia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ustalenia zasad usytuowania na terenie Gminy Sławków miejsc sprzedaży i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podawania napojów alkoholowych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39" w:rsidRPr="00FC4D4B" w:rsidRDefault="008C2C39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117FB2" w:rsidP="00B7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Na podstawie uchwały ustalono odległości usytuowania miejsc sprzedaży i podawania napojów alkoholowych na terenie Sławkowa. Uchwała jest niezbędna przy wydawaniu decyzji Burmistrza w zakresie pozwoleń na sprzedaż i podawanie napojów alkoholowych.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27 grudnia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ustalenia maksymalnej liczby zezwoleń na sprzedaż napojów alkoholowych na terenie Gminy Sławków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39" w:rsidRPr="00FC4D4B" w:rsidRDefault="008C2C39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– organizacyjna</w:t>
            </w:r>
          </w:p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PPMM – prawo miejscowe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117FB2" w:rsidP="00B7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Na podstawie uchwały ustalono maksymalną liczbę zezwoleń na sprzedaż napojów alkoholowych przeznaczonych do spożycia poza i w miejscu sprzedaży. Uchwała jest niezbędna przy wydawaniu decyzji Burmistrza w zakresie pozwoleń na sprzedaż i podawanie napojów alkoholowych.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27 grudnia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 sprawie wyrażenia zgody na zbycie nieruchomości gminnej w trybie przetargowym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MMM - majątkowa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3D53A2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trakcie realizacji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27 grudnia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 sprawie wyrażenia zgody na zbycie nieruchomości gminnej w trybie bezprzetargowym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MMM - majątkowa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3D53A2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trakcie realizacji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27 grudnia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 sprawie wyrażenia zgody na zbycie nieruchomości gminnej w trybie bezprzetargowym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MMM - majątkowa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3D53A2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74B9F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 trakcie realizacji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27 grudnia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przekazania projektu „Regulaminu dostarczania wody i odprowadzania ścieków” do organu regulacyjnego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4E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OOO - organizacyjna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3D53A2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/>
                <w:sz w:val="24"/>
                <w:szCs w:val="24"/>
              </w:rPr>
              <w:t>,,R</w:t>
            </w:r>
            <w:r w:rsidR="00A74B9F" w:rsidRPr="00FC4D4B">
              <w:rPr>
                <w:rFonts w:ascii="Times New Roman" w:hAnsi="Times New Roman"/>
                <w:sz w:val="24"/>
                <w:szCs w:val="24"/>
              </w:rPr>
              <w:t>egulamin dostarczania wody i</w:t>
            </w:r>
            <w:r w:rsidR="00FC4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B9F" w:rsidRPr="00FC4D4B">
              <w:rPr>
                <w:rFonts w:ascii="Times New Roman" w:hAnsi="Times New Roman"/>
                <w:sz w:val="24"/>
                <w:szCs w:val="24"/>
              </w:rPr>
              <w:t>odprowadzania ścieków</w:t>
            </w:r>
            <w:r w:rsidRPr="00FC4D4B">
              <w:rPr>
                <w:rFonts w:ascii="Times New Roman" w:hAnsi="Times New Roman"/>
                <w:sz w:val="24"/>
                <w:szCs w:val="24"/>
              </w:rPr>
              <w:t>”</w:t>
            </w:r>
            <w:r w:rsidR="00A74B9F" w:rsidRPr="00FC4D4B">
              <w:rPr>
                <w:rFonts w:ascii="Times New Roman" w:hAnsi="Times New Roman"/>
                <w:sz w:val="24"/>
                <w:szCs w:val="24"/>
              </w:rPr>
              <w:t xml:space="preserve"> został przekazany do organu regulacyjnego – Państwowego Gospodarstwa Wodnego Wody Polskie – Dyrektora Regionalnego Zarządu Gospodarki Wodnej w</w:t>
            </w:r>
            <w:r w:rsidR="00FC4D4B">
              <w:rPr>
                <w:rFonts w:ascii="Times New Roman" w:hAnsi="Times New Roman"/>
                <w:sz w:val="24"/>
                <w:szCs w:val="24"/>
              </w:rPr>
              <w:t> </w:t>
            </w:r>
            <w:r w:rsidR="00A74B9F" w:rsidRPr="00FC4D4B">
              <w:rPr>
                <w:rFonts w:ascii="Times New Roman" w:hAnsi="Times New Roman"/>
                <w:sz w:val="24"/>
                <w:szCs w:val="24"/>
              </w:rPr>
              <w:t>Gliwicach. Projekt regulaminu został przekazany ponownie, po uprzednim uwzględnieniu uwag organu regulacyjnego, jakie to uwa</w:t>
            </w:r>
            <w:r w:rsidRPr="00FC4D4B">
              <w:rPr>
                <w:rFonts w:ascii="Times New Roman" w:hAnsi="Times New Roman"/>
                <w:sz w:val="24"/>
                <w:szCs w:val="24"/>
              </w:rPr>
              <w:t>gi organ regulacyjny przekazał  </w:t>
            </w:r>
            <w:r w:rsidR="00A74B9F" w:rsidRPr="00FC4D4B">
              <w:rPr>
                <w:rFonts w:ascii="Times New Roman" w:hAnsi="Times New Roman"/>
                <w:sz w:val="24"/>
                <w:szCs w:val="24"/>
              </w:rPr>
              <w:t xml:space="preserve"> lipcu 2018 roku. W dniu 16</w:t>
            </w:r>
            <w:r w:rsidR="00655E64" w:rsidRPr="00FC4D4B">
              <w:rPr>
                <w:rFonts w:ascii="Times New Roman" w:hAnsi="Times New Roman"/>
                <w:sz w:val="24"/>
                <w:szCs w:val="24"/>
              </w:rPr>
              <w:t> </w:t>
            </w:r>
            <w:r w:rsidR="00A74B9F" w:rsidRPr="00FC4D4B">
              <w:rPr>
                <w:rFonts w:ascii="Times New Roman" w:hAnsi="Times New Roman"/>
                <w:sz w:val="24"/>
                <w:szCs w:val="24"/>
              </w:rPr>
              <w:t>stycznia organ regulacyjny wydał decyzję umarzającą postępowanie, gdyż zgodnie ze stanowiskiem PGW Wody Polskie, organ ten taką opinię wydał już w dniu 30 lipca 2018</w:t>
            </w:r>
            <w:r w:rsidR="00655E64" w:rsidRPr="00FC4D4B">
              <w:rPr>
                <w:rFonts w:ascii="Times New Roman" w:hAnsi="Times New Roman"/>
                <w:sz w:val="24"/>
                <w:szCs w:val="24"/>
              </w:rPr>
              <w:t> </w:t>
            </w:r>
            <w:r w:rsidR="00A74B9F" w:rsidRPr="00FC4D4B">
              <w:rPr>
                <w:rFonts w:ascii="Times New Roman" w:hAnsi="Times New Roman"/>
                <w:sz w:val="24"/>
                <w:szCs w:val="24"/>
              </w:rPr>
              <w:t>roku.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27 grudnia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XLV/323/2017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uchwały budżetowej Miasta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 xml:space="preserve"> Sławkowa na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2018 rok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3D53A2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27 grudnia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zmiany uchwały Nr XLV/324/2017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sprawie uchwalenia Wieloletniej Prognozy finansowej Gminy Sławków na lata 2018-2029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3D53A2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Zrealizowana.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27 grudnia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przejęcia od Powiatu Będzińskiego zarządzania drogami powiatowymi położonymi na terenie Gminy Sławków w</w:t>
            </w:r>
            <w:r w:rsidR="00FC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2019 r.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6E0448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48">
              <w:rPr>
                <w:rFonts w:ascii="Times New Roman" w:hAnsi="Times New Roman" w:cs="Times New Roman"/>
                <w:sz w:val="24"/>
                <w:szCs w:val="24"/>
              </w:rPr>
              <w:t>GGG - gospodarcza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6E0448" w:rsidRDefault="006E0448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448">
              <w:rPr>
                <w:rFonts w:ascii="Times New Roman" w:hAnsi="Times New Roman" w:cs="Times New Roman"/>
                <w:sz w:val="24"/>
                <w:szCs w:val="24"/>
              </w:rPr>
              <w:t>W trakcie realizacji.</w:t>
            </w:r>
          </w:p>
        </w:tc>
      </w:tr>
      <w:tr w:rsidR="00A74B9F" w:rsidRPr="00FC4D4B" w:rsidTr="00FC4D4B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III/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  <w:p w:rsidR="00A74B9F" w:rsidRPr="00FC4D4B" w:rsidRDefault="00A74B9F" w:rsidP="00F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27 grudnia 2018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uchwalenia Wieloletniej Prognozy Finansowej Gminy Sławków na lata 2019-2035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51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BBPP – budżetowa, podatkowa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9F" w:rsidRPr="00FC4D4B" w:rsidRDefault="00A74B9F" w:rsidP="00B7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Uchwała w </w:t>
            </w:r>
            <w:r w:rsidR="003D53A2"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trakcie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realizacji od 01.01.2019 r.</w:t>
            </w:r>
          </w:p>
        </w:tc>
      </w:tr>
    </w:tbl>
    <w:p w:rsidR="00A74B9F" w:rsidRDefault="00A74B9F">
      <w:pPr>
        <w:rPr>
          <w:rFonts w:ascii="Times New Roman" w:hAnsi="Times New Roman" w:cs="Times New Roman"/>
        </w:rPr>
      </w:pPr>
    </w:p>
    <w:p w:rsidR="006E0448" w:rsidRDefault="006E0448">
      <w:pPr>
        <w:rPr>
          <w:rFonts w:ascii="Times New Roman" w:hAnsi="Times New Roman" w:cs="Times New Roman"/>
        </w:rPr>
      </w:pPr>
    </w:p>
    <w:p w:rsidR="006E0448" w:rsidRDefault="006E0448">
      <w:pPr>
        <w:rPr>
          <w:rFonts w:ascii="Times New Roman" w:hAnsi="Times New Roman" w:cs="Times New Roman"/>
        </w:rPr>
      </w:pPr>
    </w:p>
    <w:p w:rsidR="006E0448" w:rsidRDefault="006E0448">
      <w:pPr>
        <w:rPr>
          <w:rFonts w:ascii="Times New Roman" w:hAnsi="Times New Roman" w:cs="Times New Roman"/>
        </w:rPr>
      </w:pPr>
    </w:p>
    <w:tbl>
      <w:tblPr>
        <w:tblW w:w="4908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11403"/>
      </w:tblGrid>
      <w:tr w:rsidR="006E0448" w:rsidTr="006E0448">
        <w:trPr>
          <w:tblCellSpacing w:w="15" w:type="dxa"/>
          <w:jc w:val="center"/>
        </w:trPr>
        <w:tc>
          <w:tcPr>
            <w:tcW w:w="4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448" w:rsidRDefault="006E0448" w:rsidP="006E04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Dane wyłączone z informacji</w:t>
            </w:r>
          </w:p>
        </w:tc>
      </w:tr>
      <w:tr w:rsidR="006E0448" w:rsidTr="006E0448">
        <w:trPr>
          <w:tblCellSpacing w:w="15" w:type="dxa"/>
          <w:jc w:val="center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448" w:rsidRDefault="006E0448" w:rsidP="006E04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danych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448" w:rsidRDefault="006E0448" w:rsidP="006E04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Imię i nazwisko skarżącego w Uchwale Nr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LIV/</w:t>
            </w:r>
            <w:r w:rsidRPr="00FC4D4B"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 xml:space="preserve">/2018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dnia </w:t>
            </w:r>
            <w:r w:rsidRPr="00FC4D4B">
              <w:rPr>
                <w:rFonts w:ascii="Times New Roman" w:hAnsi="Times New Roman" w:cs="Times New Roman"/>
                <w:sz w:val="24"/>
                <w:szCs w:val="24"/>
              </w:rPr>
              <w:t>25 października 2018 r.</w:t>
            </w:r>
          </w:p>
        </w:tc>
      </w:tr>
      <w:tr w:rsidR="006E0448" w:rsidTr="006E0448">
        <w:trPr>
          <w:tblCellSpacing w:w="15" w:type="dxa"/>
          <w:jc w:val="center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448" w:rsidRDefault="006E0448" w:rsidP="006E0448">
            <w:pPr>
              <w:ind w:left="55" w:hanging="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prawna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448" w:rsidRDefault="006E0448" w:rsidP="006E04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Rozporządzenie Parlamentu Europejskiego i Rady (UE) 2016/679 z dnia </w:t>
            </w:r>
            <w:r>
              <w:rPr>
                <w:rFonts w:ascii="Times New Roman" w:hAnsi="Times New Roman"/>
              </w:rPr>
              <w:br/>
              <w:t xml:space="preserve">27 kwietnia 2016 r. w sprawie ochrony osób fizycznych w związku </w:t>
            </w:r>
            <w:r>
              <w:rPr>
                <w:rFonts w:ascii="Times New Roman" w:hAnsi="Times New Roman"/>
              </w:rPr>
              <w:br/>
              <w:t>z przetwarzaniem danych osobowych i w sprawie swobodnego przepływu takich danych oraz uchylenia dyrektywy 95/46/WE (ogólne rozporządzenie o ochronie danych; RODO; Dziennik Urzędowy Unii Europejskiej L z 2016 r. nr 119, str. 1) - motywy preambuły 26, 28, 29, 75, 78, 85, 156 oraz art. 4 pkt 5.</w:t>
            </w:r>
          </w:p>
        </w:tc>
      </w:tr>
      <w:tr w:rsidR="006E0448" w:rsidTr="006E0448">
        <w:trPr>
          <w:tblCellSpacing w:w="15" w:type="dxa"/>
          <w:jc w:val="center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448" w:rsidRDefault="006E0448" w:rsidP="006E0448">
            <w:pPr>
              <w:spacing w:after="0"/>
              <w:ind w:left="58" w:hanging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Osoba wyłączająca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448" w:rsidRDefault="006E0448" w:rsidP="006E04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Marta Sekuła – Kierownik Referatu Zarządzania i Zamówień Publicznych</w:t>
            </w:r>
          </w:p>
        </w:tc>
      </w:tr>
    </w:tbl>
    <w:p w:rsidR="006E0448" w:rsidRDefault="006E0448">
      <w:pPr>
        <w:rPr>
          <w:rFonts w:ascii="Times New Roman" w:hAnsi="Times New Roman" w:cs="Times New Roman"/>
        </w:rPr>
      </w:pPr>
    </w:p>
    <w:p w:rsidR="002151A0" w:rsidRPr="00845F0B" w:rsidRDefault="00215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Opracowała</w:t>
      </w:r>
      <w:r w:rsidR="006E0448">
        <w:rPr>
          <w:rFonts w:ascii="Times New Roman" w:hAnsi="Times New Roman" w:cs="Times New Roman"/>
        </w:rPr>
        <w:t>, na podstawie informacji z referatów i jednostek organizacyjnych</w:t>
      </w:r>
      <w:r>
        <w:rPr>
          <w:rFonts w:ascii="Times New Roman" w:hAnsi="Times New Roman" w:cs="Times New Roman"/>
        </w:rPr>
        <w:t xml:space="preserve">: </w:t>
      </w:r>
      <w:r w:rsidR="009F4FAC">
        <w:rPr>
          <w:rFonts w:ascii="Times New Roman" w:hAnsi="Times New Roman" w:cs="Times New Roman"/>
        </w:rPr>
        <w:t>Anna Kędzierska</w:t>
      </w:r>
      <w:bookmarkStart w:id="0" w:name="_GoBack"/>
      <w:bookmarkEnd w:id="0"/>
    </w:p>
    <w:sectPr w:rsidR="002151A0" w:rsidRPr="00845F0B" w:rsidSect="008C7920">
      <w:footerReference w:type="default" r:id="rId7"/>
      <w:headerReference w:type="first" r:id="rId8"/>
      <w:pgSz w:w="16838" w:h="11906" w:orient="landscape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703" w:rsidRDefault="000B5703" w:rsidP="008C7920">
      <w:pPr>
        <w:spacing w:after="0" w:line="240" w:lineRule="auto"/>
      </w:pPr>
      <w:r>
        <w:separator/>
      </w:r>
    </w:p>
  </w:endnote>
  <w:endnote w:type="continuationSeparator" w:id="0">
    <w:p w:rsidR="000B5703" w:rsidRDefault="000B5703" w:rsidP="008C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1825839"/>
      <w:docPartObj>
        <w:docPartGallery w:val="Page Numbers (Bottom of Page)"/>
        <w:docPartUnique/>
      </w:docPartObj>
    </w:sdtPr>
    <w:sdtContent>
      <w:p w:rsidR="006E0448" w:rsidRDefault="006E04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4A5">
          <w:rPr>
            <w:noProof/>
          </w:rPr>
          <w:t>19</w:t>
        </w:r>
        <w:r>
          <w:fldChar w:fldCharType="end"/>
        </w:r>
      </w:p>
    </w:sdtContent>
  </w:sdt>
  <w:p w:rsidR="006E0448" w:rsidRDefault="006E04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703" w:rsidRDefault="000B5703" w:rsidP="008C7920">
      <w:pPr>
        <w:spacing w:after="0" w:line="240" w:lineRule="auto"/>
      </w:pPr>
      <w:r>
        <w:separator/>
      </w:r>
    </w:p>
  </w:footnote>
  <w:footnote w:type="continuationSeparator" w:id="0">
    <w:p w:rsidR="000B5703" w:rsidRDefault="000B5703" w:rsidP="008C7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448" w:rsidRPr="00117FB2" w:rsidRDefault="006E0448" w:rsidP="00117FB2">
    <w:pPr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37E72"/>
    <w:multiLevelType w:val="hybridMultilevel"/>
    <w:tmpl w:val="3F6A1256"/>
    <w:lvl w:ilvl="0" w:tplc="3ECEB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5373D"/>
    <w:multiLevelType w:val="hybridMultilevel"/>
    <w:tmpl w:val="B13CE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57601"/>
    <w:multiLevelType w:val="hybridMultilevel"/>
    <w:tmpl w:val="88FA6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20"/>
    <w:rsid w:val="00007935"/>
    <w:rsid w:val="000158AD"/>
    <w:rsid w:val="00017F74"/>
    <w:rsid w:val="0004441C"/>
    <w:rsid w:val="000A2A9C"/>
    <w:rsid w:val="000B5703"/>
    <w:rsid w:val="000C7BAE"/>
    <w:rsid w:val="000F12D1"/>
    <w:rsid w:val="001067AD"/>
    <w:rsid w:val="00113620"/>
    <w:rsid w:val="00117FB2"/>
    <w:rsid w:val="001707CD"/>
    <w:rsid w:val="00186B7C"/>
    <w:rsid w:val="001B4594"/>
    <w:rsid w:val="001D5236"/>
    <w:rsid w:val="002151A0"/>
    <w:rsid w:val="00216EEA"/>
    <w:rsid w:val="002251FF"/>
    <w:rsid w:val="0028753C"/>
    <w:rsid w:val="002A0311"/>
    <w:rsid w:val="003112D3"/>
    <w:rsid w:val="00314D4C"/>
    <w:rsid w:val="003208AB"/>
    <w:rsid w:val="0034440E"/>
    <w:rsid w:val="003551A7"/>
    <w:rsid w:val="00374316"/>
    <w:rsid w:val="003D53A2"/>
    <w:rsid w:val="003E4E66"/>
    <w:rsid w:val="003F4CD8"/>
    <w:rsid w:val="004071B6"/>
    <w:rsid w:val="00424B16"/>
    <w:rsid w:val="00425AC6"/>
    <w:rsid w:val="004945CA"/>
    <w:rsid w:val="004A4E18"/>
    <w:rsid w:val="004E7E11"/>
    <w:rsid w:val="005108ED"/>
    <w:rsid w:val="00521A56"/>
    <w:rsid w:val="00532ACD"/>
    <w:rsid w:val="0053686C"/>
    <w:rsid w:val="00547265"/>
    <w:rsid w:val="00554327"/>
    <w:rsid w:val="005604C3"/>
    <w:rsid w:val="005633A7"/>
    <w:rsid w:val="005676F4"/>
    <w:rsid w:val="005B4B41"/>
    <w:rsid w:val="005D2CE3"/>
    <w:rsid w:val="005E2BCC"/>
    <w:rsid w:val="005E43F3"/>
    <w:rsid w:val="005F12BD"/>
    <w:rsid w:val="00622778"/>
    <w:rsid w:val="00634F90"/>
    <w:rsid w:val="00655D23"/>
    <w:rsid w:val="00655E64"/>
    <w:rsid w:val="0069422E"/>
    <w:rsid w:val="006A7FF3"/>
    <w:rsid w:val="006D079A"/>
    <w:rsid w:val="006E0448"/>
    <w:rsid w:val="007438CD"/>
    <w:rsid w:val="007728C6"/>
    <w:rsid w:val="007A77AE"/>
    <w:rsid w:val="007B687B"/>
    <w:rsid w:val="007D0208"/>
    <w:rsid w:val="007E4861"/>
    <w:rsid w:val="00805323"/>
    <w:rsid w:val="00844993"/>
    <w:rsid w:val="00845F0B"/>
    <w:rsid w:val="0084668D"/>
    <w:rsid w:val="00873567"/>
    <w:rsid w:val="008914B3"/>
    <w:rsid w:val="00895CCF"/>
    <w:rsid w:val="008A62FB"/>
    <w:rsid w:val="008C2C39"/>
    <w:rsid w:val="008C7920"/>
    <w:rsid w:val="008F115D"/>
    <w:rsid w:val="0091277F"/>
    <w:rsid w:val="009403E3"/>
    <w:rsid w:val="009660F5"/>
    <w:rsid w:val="00970121"/>
    <w:rsid w:val="009754EE"/>
    <w:rsid w:val="0098089B"/>
    <w:rsid w:val="009813D2"/>
    <w:rsid w:val="00983675"/>
    <w:rsid w:val="00990034"/>
    <w:rsid w:val="009B4CC2"/>
    <w:rsid w:val="009C4822"/>
    <w:rsid w:val="009E72EB"/>
    <w:rsid w:val="009F4FAC"/>
    <w:rsid w:val="00A023AD"/>
    <w:rsid w:val="00A54993"/>
    <w:rsid w:val="00A6024F"/>
    <w:rsid w:val="00A704A5"/>
    <w:rsid w:val="00A74B9F"/>
    <w:rsid w:val="00A905D0"/>
    <w:rsid w:val="00A94849"/>
    <w:rsid w:val="00B308F6"/>
    <w:rsid w:val="00B319CE"/>
    <w:rsid w:val="00B52D09"/>
    <w:rsid w:val="00B64218"/>
    <w:rsid w:val="00B765FF"/>
    <w:rsid w:val="00B80FA1"/>
    <w:rsid w:val="00B86FD8"/>
    <w:rsid w:val="00BC5210"/>
    <w:rsid w:val="00BE7A73"/>
    <w:rsid w:val="00BF6F17"/>
    <w:rsid w:val="00C14AC8"/>
    <w:rsid w:val="00C41895"/>
    <w:rsid w:val="00C630A0"/>
    <w:rsid w:val="00C6605B"/>
    <w:rsid w:val="00C914BA"/>
    <w:rsid w:val="00C97362"/>
    <w:rsid w:val="00CA3B63"/>
    <w:rsid w:val="00CC7ACC"/>
    <w:rsid w:val="00CE614C"/>
    <w:rsid w:val="00D228DB"/>
    <w:rsid w:val="00D55178"/>
    <w:rsid w:val="00D8671C"/>
    <w:rsid w:val="00DA0C77"/>
    <w:rsid w:val="00DB1DBB"/>
    <w:rsid w:val="00DB524C"/>
    <w:rsid w:val="00DD03ED"/>
    <w:rsid w:val="00DD3679"/>
    <w:rsid w:val="00E015B2"/>
    <w:rsid w:val="00E027A6"/>
    <w:rsid w:val="00E351D9"/>
    <w:rsid w:val="00E7250B"/>
    <w:rsid w:val="00E768E8"/>
    <w:rsid w:val="00E76CA7"/>
    <w:rsid w:val="00F2474A"/>
    <w:rsid w:val="00F90333"/>
    <w:rsid w:val="00F9377C"/>
    <w:rsid w:val="00F94FDA"/>
    <w:rsid w:val="00FC4D4B"/>
    <w:rsid w:val="00FE17BE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46068B-BED3-41D9-9AA2-C608CDA4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9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920"/>
  </w:style>
  <w:style w:type="paragraph" w:styleId="Stopka">
    <w:name w:val="footer"/>
    <w:basedOn w:val="Normalny"/>
    <w:link w:val="StopkaZnak"/>
    <w:uiPriority w:val="99"/>
    <w:unhideWhenUsed/>
    <w:rsid w:val="008C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920"/>
  </w:style>
  <w:style w:type="paragraph" w:styleId="Akapitzlist">
    <w:name w:val="List Paragraph"/>
    <w:basedOn w:val="Normalny"/>
    <w:uiPriority w:val="34"/>
    <w:qFormat/>
    <w:rsid w:val="00017F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C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D03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19</Pages>
  <Words>4457</Words>
  <Characters>26743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Aneczka i Łukasz</dc:creator>
  <cp:keywords/>
  <dc:description/>
  <cp:lastModifiedBy>Anna Kędzierska</cp:lastModifiedBy>
  <cp:revision>3</cp:revision>
  <cp:lastPrinted>2019-02-19T11:49:00Z</cp:lastPrinted>
  <dcterms:created xsi:type="dcterms:W3CDTF">2019-02-17T21:04:00Z</dcterms:created>
  <dcterms:modified xsi:type="dcterms:W3CDTF">2019-02-19T12:31:00Z</dcterms:modified>
</cp:coreProperties>
</file>