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21748">
      <w:pPr>
        <w:jc w:val="center"/>
        <w:rPr>
          <w:b/>
          <w:caps/>
        </w:rPr>
      </w:pPr>
      <w:r>
        <w:rPr>
          <w:b/>
          <w:caps/>
        </w:rPr>
        <w:t>Uchwała Nr XI/126/2019</w:t>
      </w:r>
      <w:r>
        <w:rPr>
          <w:b/>
          <w:caps/>
        </w:rPr>
        <w:br/>
        <w:t>Rady Miejskiej w Sławkowie</w:t>
      </w:r>
    </w:p>
    <w:p w:rsidR="00A77B3E" w:rsidRDefault="00521748">
      <w:pPr>
        <w:spacing w:before="280" w:after="280"/>
        <w:jc w:val="center"/>
        <w:rPr>
          <w:b/>
          <w:caps/>
        </w:rPr>
      </w:pPr>
      <w:r>
        <w:t>z dnia 19 września 2019 r.</w:t>
      </w:r>
    </w:p>
    <w:p w:rsidR="00A77B3E" w:rsidRDefault="00521748">
      <w:pPr>
        <w:keepNext/>
        <w:spacing w:after="480"/>
        <w:jc w:val="center"/>
      </w:pPr>
      <w:r>
        <w:rPr>
          <w:b/>
        </w:rPr>
        <w:t>w sprawie rozpatrzenia skargi na  Kierownika Miejskiego Ośrodka Pomocy Społecznej w Sławkowie</w:t>
      </w:r>
    </w:p>
    <w:p w:rsidR="00A77B3E" w:rsidRDefault="00521748">
      <w:pPr>
        <w:keepLines/>
        <w:spacing w:before="120" w:after="120"/>
        <w:ind w:firstLine="227"/>
      </w:pPr>
      <w:r>
        <w:t>Na podstawie art. 18 ust. 2 ustawy z dnia 8 marca 1990 r. o samorządzie gminnym (Dz.</w:t>
      </w:r>
      <w:r>
        <w:t> U. z 2019 r. poz. 506 ze zm.) w związku z art. 229 pkt 3 ustawy z dnia 14 czerwca 1960 r. Kodeks postępowania administracyjnego (Dz. U. z 2018 r., poz. 2096 ze zm.) Rada Miejska w Sławkowie</w:t>
      </w:r>
    </w:p>
    <w:p w:rsidR="00A77B3E" w:rsidRDefault="00521748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5217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Po rozpatrzeniu skargi Pani </w:t>
      </w:r>
      <w:r w:rsidR="00BA1664">
        <w:t>(anonimizacja danych)</w:t>
      </w:r>
      <w:r>
        <w:t xml:space="preserve"> na</w:t>
      </w:r>
      <w:r>
        <w:t xml:space="preserve"> Kierownika Miejskiego Ośrodka Pomocy Społecznej w Sławkowie oraz po przeprowadzeniu postępowania wyjaśniającego, skargę uznaje się za bezzasadną. </w:t>
      </w:r>
    </w:p>
    <w:p w:rsidR="00A77B3E" w:rsidRDefault="005217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Miejskiej, zobowiązując do przekazania skarżącej o</w:t>
      </w:r>
      <w:r>
        <w:rPr>
          <w:color w:val="000000"/>
          <w:u w:color="000000"/>
        </w:rPr>
        <w:t>dpisu niniejszej uchwały wraz z uzasadnieniem.</w:t>
      </w:r>
    </w:p>
    <w:p w:rsidR="00A77B3E" w:rsidRDefault="0052174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podjęcia. </w:t>
      </w:r>
    </w:p>
    <w:p w:rsidR="00A77B3E" w:rsidRDefault="00521748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52174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719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0D" w:rsidRDefault="00C719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0D" w:rsidRDefault="0052174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521748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C7190D" w:rsidRDefault="00C7190D">
      <w:pPr>
        <w:pStyle w:val="Normal0"/>
        <w:rPr>
          <w:shd w:val="clear" w:color="auto" w:fill="FFFFFF"/>
        </w:rPr>
      </w:pPr>
    </w:p>
    <w:p w:rsidR="00C7190D" w:rsidRDefault="0052174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7190D" w:rsidRDefault="00C7190D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W dniu 26 czerwca 2019 r. do Burmistrza Miasta Sławkowa wpłynęła skarga Pani </w:t>
      </w:r>
      <w:r w:rsidR="00BA1664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na Kierownika Miejskiego Ośrodka Pomocy Społecznej w Sławkowie, która została przekazana do Rady Miejskiej w Sławkowie w dniu 1 lipca 2019 r.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</w:t>
      </w:r>
      <w:r>
        <w:rPr>
          <w:shd w:val="clear" w:color="auto" w:fill="FFFFFF"/>
          <w:lang w:bidi="pl-PL"/>
        </w:rPr>
        <w:t xml:space="preserve">231 w związku z art. 229 pkt 3 ustawy z dnia 16 czerwca 1960 r. Kodeks postępowania administracyjnego (Dz. U. z 2018 r., poz. 2096 ze zm.) Burmistrz Miasta w dniu </w:t>
      </w:r>
      <w:r>
        <w:rPr>
          <w:shd w:val="clear" w:color="auto" w:fill="FFFFFF"/>
          <w:lang w:bidi="pl-PL"/>
        </w:rPr>
        <w:br/>
        <w:t>1 lipca 2019 r. ww. skargę przekazał Radzie Miejskiej w celu jej rozpatrzenia.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Na posiedzeni</w:t>
      </w:r>
      <w:r>
        <w:rPr>
          <w:shd w:val="clear" w:color="auto" w:fill="FFFFFF"/>
          <w:lang w:bidi="pl-PL"/>
        </w:rPr>
        <w:t xml:space="preserve">u w dniu 3 lipca 2019 r. Komisja Skarg, Wniosków i Petycji zapoznała się  </w:t>
      </w:r>
      <w:r>
        <w:rPr>
          <w:shd w:val="clear" w:color="auto" w:fill="FFFFFF"/>
          <w:lang w:bidi="pl-PL"/>
        </w:rPr>
        <w:br/>
        <w:t>z treścią skargi. W celu zbadania zasadności złożonej skargi i zawartych w niej zarzutów, członkowie Komisji Skarg, Wniosków i Petycji wystąpili o wyjaśnienia zarzutów zawartych w s</w:t>
      </w:r>
      <w:r>
        <w:rPr>
          <w:shd w:val="clear" w:color="auto" w:fill="FFFFFF"/>
          <w:lang w:bidi="pl-PL"/>
        </w:rPr>
        <w:t xml:space="preserve">kardze  </w:t>
      </w:r>
      <w:r>
        <w:rPr>
          <w:shd w:val="clear" w:color="auto" w:fill="FFFFFF"/>
          <w:lang w:bidi="pl-PL"/>
        </w:rPr>
        <w:br/>
        <w:t xml:space="preserve">do Kierownika Miejskiego Ośrodka Pomocy Społecznej w Sławkowie.    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Wyjaśnienia Kierownika Miejskiego Ośrodka Pomocy Społecznej w Sławkowie wskazują,  </w:t>
      </w:r>
      <w:r>
        <w:rPr>
          <w:shd w:val="clear" w:color="auto" w:fill="FFFFFF"/>
          <w:lang w:bidi="pl-PL"/>
        </w:rPr>
        <w:br/>
        <w:t xml:space="preserve">iż dochód Pani </w:t>
      </w:r>
      <w:r w:rsidR="00BA1664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, prowadzącej jednoosobowe gospodarstwo domowe, przekracza </w:t>
      </w:r>
      <w:r>
        <w:rPr>
          <w:shd w:val="clear" w:color="auto" w:fill="FFFFFF"/>
          <w:lang w:bidi="pl-PL"/>
        </w:rPr>
        <w:t>kryterium uprawniające do przyznania świadczenia z pomocy społecznej tj. kwotę 701,00 zł (kryterium dla osoby samoistnie gospodarującej zgodnie  z art. 8 ust. 1 pkt 1 ustawy o pomocy społecznej). Ponadto, odnosząc się do drugiego zarzutu wskazanego w skard</w:t>
      </w:r>
      <w:r>
        <w:rPr>
          <w:shd w:val="clear" w:color="auto" w:fill="FFFFFF"/>
          <w:lang w:bidi="pl-PL"/>
        </w:rPr>
        <w:t xml:space="preserve">ze, tj. nieotrzymania przez Skarżącą paczki żywnościowej w miesiącu maju 2019 r., wskazać należy, że Pani </w:t>
      </w:r>
      <w:r w:rsidR="00BA1664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spełniła wymagane kryterium dochodowe i została zakwalifikowana do programu Operacyjnego Pomoc Żywnościowa 2014-2020, z uwagi na c</w:t>
      </w:r>
      <w:r>
        <w:rPr>
          <w:shd w:val="clear" w:color="auto" w:fill="FFFFFF"/>
          <w:lang w:bidi="pl-PL"/>
        </w:rPr>
        <w:t>o w okresie od listopada 2018 r. do kwietnia 2019 r. otrzymywała artykuły spożywcze, co potwierdzone jest jej własnoręcznym podpisem na druku "Ewidencja wydania artykułów spożywczych w formie paczek żywnościowych osobom najbardziej potrzebującym w ramach P</w:t>
      </w:r>
      <w:r>
        <w:rPr>
          <w:shd w:val="clear" w:color="auto" w:fill="FFFFFF"/>
          <w:lang w:bidi="pl-PL"/>
        </w:rPr>
        <w:t>rogramu Operacyjnego Pomoc Żywnościowa 2014-2020 współfinansowanego z Europejskiego Funduszu Pomocy Najbardziej Potrzebującym Podprogram 2018". Z uwagi na wykorzystanie limitu na artykuły spożywcze w ww. okresie, w maju 2019 r. przydział artykułów spożywcz</w:t>
      </w:r>
      <w:r>
        <w:rPr>
          <w:shd w:val="clear" w:color="auto" w:fill="FFFFFF"/>
          <w:lang w:bidi="pl-PL"/>
        </w:rPr>
        <w:t xml:space="preserve">ych Skarżącej już nie przysługiwał. 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>i Pety</w:t>
      </w:r>
      <w:r>
        <w:rPr>
          <w:shd w:val="clear" w:color="auto" w:fill="FFFFFF"/>
          <w:lang w:bidi="pl-PL"/>
        </w:rPr>
        <w:t xml:space="preserve">cji, badając zarzuty zawarte w skardze Pani </w:t>
      </w:r>
      <w:r w:rsidR="00BA1664">
        <w:rPr>
          <w:shd w:val="clear" w:color="auto" w:fill="FFFFFF"/>
          <w:lang w:bidi="pl-PL"/>
        </w:rPr>
        <w:t>(anonimizacja danych)</w:t>
      </w:r>
      <w:bookmarkStart w:id="0" w:name="_GoBack"/>
      <w:bookmarkEnd w:id="0"/>
      <w:r>
        <w:rPr>
          <w:shd w:val="clear" w:color="auto" w:fill="FFFFFF"/>
          <w:lang w:bidi="pl-PL"/>
        </w:rPr>
        <w:t xml:space="preserve"> uznaje skargę za bezzasadną.</w:t>
      </w:r>
    </w:p>
    <w:p w:rsidR="00C7190D" w:rsidRDefault="00521748">
      <w:pPr>
        <w:pStyle w:val="Normal0"/>
        <w:spacing w:after="80"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 </w:t>
      </w:r>
    </w:p>
    <w:sectPr w:rsidR="00C7190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48" w:rsidRDefault="00521748">
      <w:r>
        <w:separator/>
      </w:r>
    </w:p>
  </w:endnote>
  <w:endnote w:type="continuationSeparator" w:id="0">
    <w:p w:rsidR="00521748" w:rsidRDefault="0052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7190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7190D" w:rsidRDefault="0052174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358E8642-876D-48E2-BD86-8D82B23E9728.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7190D" w:rsidRDefault="005217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A1664">
            <w:rPr>
              <w:sz w:val="18"/>
            </w:rPr>
            <w:fldChar w:fldCharType="separate"/>
          </w:r>
          <w:r w:rsidR="00BA16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190D" w:rsidRDefault="00C7190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7190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7190D" w:rsidRDefault="00521748">
          <w:pPr>
            <w:jc w:val="left"/>
            <w:rPr>
              <w:sz w:val="18"/>
            </w:rPr>
          </w:pPr>
          <w:r>
            <w:rPr>
              <w:sz w:val="18"/>
            </w:rPr>
            <w:t>Id: 358E8642-876D-48E2-BD86-8D82B23E9728.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7190D" w:rsidRDefault="005217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A1664">
            <w:rPr>
              <w:sz w:val="18"/>
            </w:rPr>
            <w:fldChar w:fldCharType="separate"/>
          </w:r>
          <w:r w:rsidR="00BA166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7190D" w:rsidRDefault="00C719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48" w:rsidRDefault="00521748">
      <w:r>
        <w:separator/>
      </w:r>
    </w:p>
  </w:footnote>
  <w:footnote w:type="continuationSeparator" w:id="0">
    <w:p w:rsidR="00521748" w:rsidRDefault="0052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190D"/>
    <w:rsid w:val="00521748"/>
    <w:rsid w:val="00BA1664"/>
    <w:rsid w:val="00C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5C85C0-0F49-4323-8A27-7678DCAB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XI/126/2019 z dnia 19 września 2019 r.</dc:title>
  <dc:subject>w sprawie rozpatrzenia skargi na  Kierownika Miejskiego Ośrodka Pomocy Społecznej w^Sławkowie</dc:subject>
  <dc:creator>akedzierska</dc:creator>
  <cp:lastModifiedBy>Anna Kędzierska</cp:lastModifiedBy>
  <cp:revision>2</cp:revision>
  <dcterms:created xsi:type="dcterms:W3CDTF">2019-09-23T08:37:00Z</dcterms:created>
  <dcterms:modified xsi:type="dcterms:W3CDTF">2019-09-24T09:31:00Z</dcterms:modified>
  <cp:category>Akt prawny</cp:category>
</cp:coreProperties>
</file>