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VII/2021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CD46FB">
        <w:rPr>
          <w:rFonts w:ascii="Times New Roman" w:hAnsi="Times New Roman" w:cs="Times New Roman"/>
          <w:b/>
          <w:sz w:val="32"/>
          <w:szCs w:val="32"/>
        </w:rPr>
        <w:t>18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lutego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Pr="009355B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7479A2" w:rsidRDefault="00CD46FB" w:rsidP="00CD4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Wykreślenie z porządku obrad projektu uchwały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stanowiącej mienie gminne, położonej w Sławkowie przy ul. Rynek,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FD0D4D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Wprowadzenie do porządku obrad projektu uchwały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CD46FB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rozpatrzenia petycji Tymczasowej Rady Stanu Narodu Polskiego Społecznego Komitetu Konstytucyjnego, 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CD46FB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55301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Przyjęcie protokołu z protokołu z sesji XXVI/2020 z dnia 29 grudnia 2020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w sprawie przyjęcia wieloletniego programu gospodarowania mieszkaniowym zasobem Gminy Sławków na lata 2021 – 2026,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D054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w sprawie zasad wynajmowania lokali wchodzących w skład mieszkaniowego zasobu Gminy Sławków,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240376" w:rsidP="00CD46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6B6964" w:rsidRPr="00747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6FB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w sprawie wyboru metody ustalenia opłaty za gospodarowanie odpadami komunalnymi, ustalenia stawki tej opłaty oraz zwolnienia w części z opłaty za gospodarowanie odpadami komunalnymi właścicieli nieruchomości  zabudowanych budynkami mieszkalnymi jednorodzinnymi kompostujących bioodpady stanowiące odpady komunalne w kompostowniku przydomowym,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="00CD46FB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46FB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uchwały</w:t>
            </w:r>
            <w:r w:rsidR="000B5AFC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zmiany Uchwały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LIV/387/2018 Rady Miejskiej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z dnia 25 października 2018 r. w sprawie nadania statutu Miejskiemu Ośrodkowi Pomocy Społecznej w Sławkowie,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7479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przyjęcia „Gminnego Programu Przeciwdziałania Przemocy w Rodzinie oraz Ochrony Ofiar Przemocy w Rodzinie na lata 2021-2023”,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wskazania uczniom klas VI Szkoły Podstawowej nr 1 im. Jana Baranowskiego w Sławkowie miejsca realizacji obowiązku szkolnego,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Pr="00747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5441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zwolnienia i zwrotu części opłaty pobranej od przedsiębiorców za korzystanie z zezwoleń na sprzedaż napojów alkoholowych przeznaczonych do spożycia w miejscu sprzedaży,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80505F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uchwały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Sławkowie, obręb: Burki,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CD46FB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0B5AFC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przy ul. Francesco Nullo,</w:t>
            </w:r>
          </w:p>
        </w:tc>
      </w:tr>
      <w:tr w:rsidR="00240376" w:rsidRPr="009355BA" w:rsidTr="00807E65">
        <w:trPr>
          <w:trHeight w:val="815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807E65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Pr="00747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przy ul. Kołdaczka,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przy ul. Rynek,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 najem w trybie bezprzetargowym na okres powyżej 3 lat, nieruchomości stanow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iącej mienie gminne, położonej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Sławkowie przy ul. Świętojańskiej, 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przy ul. Młyńskiej,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 najem w trybie bezprzetargowym na okres powyżej 3 lat, nieruchomości stanow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iącej mienie gminne, położonej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Sławkowie przy ul. Jałowcowej,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iącej mienie gminne, położonej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4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Sławkowie przy ul. Jałowcowej,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rozpatrzenia petycji Tymczasowej Rady Stanu Narodu Polskiego Społecznego Komitetu Konstytucyjnego,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sprzedaży nieruchomości gruntowej na rzecz użytkownika wieczystego,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 xml:space="preserve"> zbycie nieruchomości gminnej 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a zbycie nieruchomości gminnej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7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</w:t>
            </w:r>
            <w:r w:rsidR="00986E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zbycie nieruchomości gminnej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86E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</w:t>
            </w:r>
            <w:r w:rsidR="00986E31">
              <w:rPr>
                <w:rFonts w:ascii="Times New Roman" w:hAnsi="Times New Roman" w:cs="Times New Roman"/>
                <w:sz w:val="24"/>
                <w:szCs w:val="24"/>
              </w:rPr>
              <w:t>a zbycie nieruchomości gminnej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E31">
              <w:rPr>
                <w:rFonts w:ascii="Times New Roman" w:hAnsi="Times New Roman" w:cs="Times New Roman"/>
                <w:sz w:val="24"/>
                <w:szCs w:val="24"/>
                <w:u w:val="words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</w:t>
            </w:r>
            <w:r w:rsidR="00986E31">
              <w:rPr>
                <w:rFonts w:ascii="Times New Roman" w:hAnsi="Times New Roman" w:cs="Times New Roman"/>
                <w:sz w:val="24"/>
                <w:szCs w:val="24"/>
              </w:rPr>
              <w:t>a zbycie nieruchomości gminnej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E31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</w:t>
            </w:r>
            <w:r w:rsidR="00986E31">
              <w:rPr>
                <w:rFonts w:ascii="Times New Roman" w:hAnsi="Times New Roman" w:cs="Times New Roman"/>
                <w:sz w:val="24"/>
                <w:szCs w:val="24"/>
              </w:rPr>
              <w:t>a zbycie nieruchomości gminnej</w:t>
            </w:r>
            <w:bookmarkStart w:id="0" w:name="_GoBack"/>
            <w:bookmarkEnd w:id="0"/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E31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uchwały Nr XXVI/263/2020 w sprawie uchwalenia Wieloletniej Prognozy Finansowej Gminy Sławków na lata 2021 – 2035,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7479A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zmiany uchwały Nr XXVI/264/2020 w sprawie uchwały budżetowej Miasta Sławkowa na 2021 rok </w:t>
            </w:r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</w:t>
            </w:r>
            <w:r w:rsidR="0080505F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 w:rsidP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E43770">
              <w:rPr>
                <w:rFonts w:ascii="Arial CE" w:hAnsi="Arial CE" w:cs="Arial CE"/>
              </w:rPr>
              <w:t>17:15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D05C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72C8"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3D" w:rsidRDefault="00AB0CA6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="00A8703D">
              <w:rPr>
                <w:rFonts w:ascii="Arial CE" w:hAnsi="Arial CE" w:cs="Arial CE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BD434E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D434E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E43770" w:rsidTr="00BD434E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E43770" w:rsidTr="00BD434E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E43770" w:rsidTr="00BD434E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653053" w:rsidRDefault="00653053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>
              <w:rPr>
                <w:rFonts w:ascii="Arial CE" w:hAnsi="Arial CE" w:cs="Arial CE"/>
              </w:rPr>
              <w:t>WSTRZ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BD434E">
              <w:rPr>
                <w:rFonts w:ascii="Arial CE" w:hAnsi="Arial CE" w:cs="Arial CE"/>
                <w:b/>
              </w:rPr>
              <w:t>2</w:t>
            </w:r>
            <w:r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sz w:val="20"/>
                <w:szCs w:val="20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7046DF" w:rsidP="00F147A7"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  <w:tr w:rsidR="00BD434E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F147A7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7046DF">
              <w:rPr>
                <w:rFonts w:ascii="Arial CE" w:hAnsi="Arial CE" w:cs="Arial CE"/>
                <w:b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7046DF">
              <w:rPr>
                <w:rFonts w:ascii="Arial CE" w:hAnsi="Arial CE" w:cs="Arial CE"/>
                <w:b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sz w:val="20"/>
                <w:szCs w:val="20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  <w:tr w:rsidR="007046DF" w:rsidTr="00F147A7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F147A7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F147A7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04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22" w:rsidRDefault="00335B22" w:rsidP="00EF7BE2">
      <w:pPr>
        <w:spacing w:after="0" w:line="240" w:lineRule="auto"/>
      </w:pPr>
      <w:r>
        <w:separator/>
      </w:r>
    </w:p>
  </w:endnote>
  <w:endnote w:type="continuationSeparator" w:id="0">
    <w:p w:rsidR="00335B22" w:rsidRDefault="00335B22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22" w:rsidRDefault="00335B22" w:rsidP="00EF7BE2">
      <w:pPr>
        <w:spacing w:after="0" w:line="240" w:lineRule="auto"/>
      </w:pPr>
      <w:r>
        <w:separator/>
      </w:r>
    </w:p>
  </w:footnote>
  <w:footnote w:type="continuationSeparator" w:id="0">
    <w:p w:rsidR="00335B22" w:rsidRDefault="00335B22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34C2"/>
    <w:rsid w:val="000867A2"/>
    <w:rsid w:val="000A2301"/>
    <w:rsid w:val="000A23A5"/>
    <w:rsid w:val="000A5F94"/>
    <w:rsid w:val="000B1654"/>
    <w:rsid w:val="000B39DE"/>
    <w:rsid w:val="000B5AFC"/>
    <w:rsid w:val="000B613B"/>
    <w:rsid w:val="000C10F0"/>
    <w:rsid w:val="000C487B"/>
    <w:rsid w:val="000F44CD"/>
    <w:rsid w:val="00132DDA"/>
    <w:rsid w:val="00135F98"/>
    <w:rsid w:val="00176A9E"/>
    <w:rsid w:val="0018225F"/>
    <w:rsid w:val="00184A19"/>
    <w:rsid w:val="001D3271"/>
    <w:rsid w:val="001D6E02"/>
    <w:rsid w:val="001E2787"/>
    <w:rsid w:val="001F281A"/>
    <w:rsid w:val="001F3C3E"/>
    <w:rsid w:val="001F4D20"/>
    <w:rsid w:val="00216D97"/>
    <w:rsid w:val="002172C8"/>
    <w:rsid w:val="00222241"/>
    <w:rsid w:val="00224894"/>
    <w:rsid w:val="00240376"/>
    <w:rsid w:val="002A07E4"/>
    <w:rsid w:val="00307EEE"/>
    <w:rsid w:val="00315FBA"/>
    <w:rsid w:val="00324CE5"/>
    <w:rsid w:val="0033070D"/>
    <w:rsid w:val="00334D8C"/>
    <w:rsid w:val="00335B22"/>
    <w:rsid w:val="00352A68"/>
    <w:rsid w:val="00380F07"/>
    <w:rsid w:val="00381C63"/>
    <w:rsid w:val="003A58A8"/>
    <w:rsid w:val="003B0060"/>
    <w:rsid w:val="003B2097"/>
    <w:rsid w:val="003F17D5"/>
    <w:rsid w:val="003F19FC"/>
    <w:rsid w:val="003F2996"/>
    <w:rsid w:val="003F3B23"/>
    <w:rsid w:val="00404FE4"/>
    <w:rsid w:val="00421185"/>
    <w:rsid w:val="00423B58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4E593D"/>
    <w:rsid w:val="00510961"/>
    <w:rsid w:val="0055301B"/>
    <w:rsid w:val="005822D2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7009A5"/>
    <w:rsid w:val="007046DF"/>
    <w:rsid w:val="00713520"/>
    <w:rsid w:val="007479A2"/>
    <w:rsid w:val="00772BCF"/>
    <w:rsid w:val="00777789"/>
    <w:rsid w:val="00795175"/>
    <w:rsid w:val="007C2BBE"/>
    <w:rsid w:val="007D73C3"/>
    <w:rsid w:val="0080505F"/>
    <w:rsid w:val="00807E65"/>
    <w:rsid w:val="0083302A"/>
    <w:rsid w:val="008372FA"/>
    <w:rsid w:val="00845B2D"/>
    <w:rsid w:val="00856B07"/>
    <w:rsid w:val="008641EF"/>
    <w:rsid w:val="00867BA1"/>
    <w:rsid w:val="008836FE"/>
    <w:rsid w:val="008A25E7"/>
    <w:rsid w:val="008A4A65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86E31"/>
    <w:rsid w:val="0099375D"/>
    <w:rsid w:val="009A2521"/>
    <w:rsid w:val="009C2B69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A4D3D"/>
    <w:rsid w:val="00AA6C3E"/>
    <w:rsid w:val="00AB036E"/>
    <w:rsid w:val="00AB0CA6"/>
    <w:rsid w:val="00AD1514"/>
    <w:rsid w:val="00AD7F38"/>
    <w:rsid w:val="00B117CD"/>
    <w:rsid w:val="00B35AC1"/>
    <w:rsid w:val="00B574E2"/>
    <w:rsid w:val="00B70EAD"/>
    <w:rsid w:val="00B82C15"/>
    <w:rsid w:val="00B9112D"/>
    <w:rsid w:val="00B952E2"/>
    <w:rsid w:val="00BD434E"/>
    <w:rsid w:val="00BF13A7"/>
    <w:rsid w:val="00C07219"/>
    <w:rsid w:val="00C35214"/>
    <w:rsid w:val="00C4572C"/>
    <w:rsid w:val="00C62E01"/>
    <w:rsid w:val="00C72135"/>
    <w:rsid w:val="00CD2423"/>
    <w:rsid w:val="00CD41CB"/>
    <w:rsid w:val="00CD46FB"/>
    <w:rsid w:val="00CE7EFE"/>
    <w:rsid w:val="00CF380F"/>
    <w:rsid w:val="00CF5BB0"/>
    <w:rsid w:val="00D05441"/>
    <w:rsid w:val="00D05CA7"/>
    <w:rsid w:val="00D31A8C"/>
    <w:rsid w:val="00D41F66"/>
    <w:rsid w:val="00D67FEB"/>
    <w:rsid w:val="00D76DC6"/>
    <w:rsid w:val="00DA2C59"/>
    <w:rsid w:val="00DC03C9"/>
    <w:rsid w:val="00DD440D"/>
    <w:rsid w:val="00DF1D66"/>
    <w:rsid w:val="00E15B8C"/>
    <w:rsid w:val="00E21313"/>
    <w:rsid w:val="00E2437D"/>
    <w:rsid w:val="00E32F3C"/>
    <w:rsid w:val="00E3570F"/>
    <w:rsid w:val="00E43770"/>
    <w:rsid w:val="00E446AF"/>
    <w:rsid w:val="00E5670B"/>
    <w:rsid w:val="00E838C7"/>
    <w:rsid w:val="00E95D78"/>
    <w:rsid w:val="00EC0A76"/>
    <w:rsid w:val="00EE6166"/>
    <w:rsid w:val="00EF7BE2"/>
    <w:rsid w:val="00F0353B"/>
    <w:rsid w:val="00F147A7"/>
    <w:rsid w:val="00F52AB7"/>
    <w:rsid w:val="00F66A86"/>
    <w:rsid w:val="00F70DF1"/>
    <w:rsid w:val="00F80ED3"/>
    <w:rsid w:val="00F901D3"/>
    <w:rsid w:val="00F9104E"/>
    <w:rsid w:val="00F9777B"/>
    <w:rsid w:val="00FA338A"/>
    <w:rsid w:val="00FC7ECC"/>
    <w:rsid w:val="00FD0D4D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BC77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CF41-515D-445A-AE00-17D059E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3377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Ewa Dróżdż</cp:lastModifiedBy>
  <cp:revision>4</cp:revision>
  <cp:lastPrinted>2020-09-18T10:47:00Z</cp:lastPrinted>
  <dcterms:created xsi:type="dcterms:W3CDTF">2021-02-19T11:39:00Z</dcterms:created>
  <dcterms:modified xsi:type="dcterms:W3CDTF">2021-02-19T11:49:00Z</dcterms:modified>
</cp:coreProperties>
</file>