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1959CA">
        <w:rPr>
          <w:rFonts w:ascii="Tahoma" w:hAnsi="Tahoma" w:cs="Tahoma"/>
          <w:b/>
          <w:sz w:val="24"/>
          <w:szCs w:val="24"/>
        </w:rPr>
        <w:t>Wykres nr 1</w:t>
      </w:r>
    </w:p>
    <w:p w:rsidR="0055691F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55691F" w:rsidRP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134DCF" w:rsidRPr="001959CA" w:rsidRDefault="0055691F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732FA5E" wp14:editId="5B3BBCC5">
            <wp:extent cx="8891270" cy="5046980"/>
            <wp:effectExtent l="0" t="0" r="508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1959CA">
        <w:rPr>
          <w:rFonts w:ascii="Tahoma" w:hAnsi="Tahoma" w:cs="Tahoma"/>
          <w:sz w:val="24"/>
          <w:szCs w:val="24"/>
        </w:rPr>
        <w:tab/>
      </w:r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DF" w:rsidRDefault="007456DF" w:rsidP="001959CA">
      <w:pPr>
        <w:spacing w:after="0" w:line="240" w:lineRule="auto"/>
      </w:pPr>
      <w:r>
        <w:separator/>
      </w:r>
    </w:p>
  </w:endnote>
  <w:endnote w:type="continuationSeparator" w:id="0">
    <w:p w:rsidR="007456DF" w:rsidRDefault="007456DF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DF" w:rsidRDefault="007456DF" w:rsidP="001959CA">
      <w:pPr>
        <w:spacing w:after="0" w:line="240" w:lineRule="auto"/>
      </w:pPr>
      <w:r>
        <w:separator/>
      </w:r>
    </w:p>
  </w:footnote>
  <w:footnote w:type="continuationSeparator" w:id="0">
    <w:p w:rsidR="007456DF" w:rsidRDefault="007456DF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077D84"/>
    <w:rsid w:val="00134DCF"/>
    <w:rsid w:val="001959CA"/>
    <w:rsid w:val="002D1F5A"/>
    <w:rsid w:val="003D0FE2"/>
    <w:rsid w:val="00437699"/>
    <w:rsid w:val="004D17CB"/>
    <w:rsid w:val="0055691F"/>
    <w:rsid w:val="0057307B"/>
    <w:rsid w:val="007456DF"/>
    <w:rsid w:val="007A020C"/>
    <w:rsid w:val="007D2E30"/>
    <w:rsid w:val="008765A8"/>
    <w:rsid w:val="00A05B51"/>
    <w:rsid w:val="00A47772"/>
    <w:rsid w:val="00B07078"/>
    <w:rsid w:val="00BB5602"/>
    <w:rsid w:val="00C22BC9"/>
    <w:rsid w:val="00ED433D"/>
    <w:rsid w:val="00F97EFB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235A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kleszcz\Desktop\MIENIE%20KOMUNALNE%20-%20INWANTARYZACJE\Mienie%202020\Minie%202020\wykresy\wykresy\Mienie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2000"/>
              <a:t>Mienie komunalne Gminy Sławków (wartość księgowa)  </a:t>
            </a:r>
          </a:p>
          <a:p>
            <a:pPr>
              <a:defRPr sz="2000"/>
            </a:pPr>
            <a:r>
              <a:rPr lang="pl-PL" sz="2000"/>
              <a:t>- stan na 31.12.2020 </a:t>
            </a:r>
            <a:r>
              <a:rPr lang="en-US" sz="2000"/>
              <a:t>r.</a:t>
            </a:r>
          </a:p>
        </c:rich>
      </c:tx>
      <c:layout>
        <c:manualLayout>
          <c:xMode val="edge"/>
          <c:yMode val="edge"/>
          <c:x val="0.22294505051702662"/>
          <c:y val="2.33917777821693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40668408778435E-2"/>
          <c:y val="0.38619265776613376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E09-4C74-A8A6-7D54CBD05062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E09-4C74-A8A6-7D54CBD05062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AE09-4C74-A8A6-7D54CBD05062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AE09-4C74-A8A6-7D54CBD05062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AE09-4C74-A8A6-7D54CBD05062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AE09-4C74-A8A6-7D54CBD05062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AE09-4C74-A8A6-7D54CBD05062}"/>
              </c:ext>
            </c:extLst>
          </c:dPt>
          <c:dLbls>
            <c:dLbl>
              <c:idx val="0"/>
              <c:layout>
                <c:manualLayout>
                  <c:x val="0.19945151876508074"/>
                  <c:y val="0.14054952415368233"/>
                </c:manualLayout>
              </c:layout>
              <c:tx>
                <c:rich>
                  <a:bodyPr/>
                  <a:lstStyle/>
                  <a:p>
                    <a:fld id="{2D92EA13-579B-4BFE-94C1-44332996447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2A5CD113-E471-444D-A80E-A4BC3DB4D1A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6710099239015"/>
                      <c:h val="0.1082043965320105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AE09-4C74-A8A6-7D54CBD05062}"/>
                </c:ext>
              </c:extLst>
            </c:dLbl>
            <c:dLbl>
              <c:idx val="1"/>
              <c:layout>
                <c:manualLayout>
                  <c:x val="-0.41498613406439289"/>
                  <c:y val="-0.10442358015773957"/>
                </c:manualLayout>
              </c:layout>
              <c:tx>
                <c:rich>
                  <a:bodyPr/>
                  <a:lstStyle/>
                  <a:p>
                    <a:fld id="{10A49A0A-AA02-4F48-B07B-CFE7F2B48DC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541DF940-1299-46E2-8B47-F41E34848D4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85405001603304"/>
                      <c:h val="0.14502738422414529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AE09-4C74-A8A6-7D54CBD05062}"/>
                </c:ext>
              </c:extLst>
            </c:dLbl>
            <c:dLbl>
              <c:idx val="2"/>
              <c:layout>
                <c:manualLayout>
                  <c:x val="-6.756614742560392E-2"/>
                  <c:y val="0.13991236861644613"/>
                </c:manualLayout>
              </c:layout>
              <c:tx>
                <c:rich>
                  <a:bodyPr/>
                  <a:lstStyle/>
                  <a:p>
                    <a:fld id="{8086E192-C966-46A4-A4B4-3CF9037A558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3F17420B-5576-407A-BD34-2959680D540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618336572757"/>
                      <c:h val="0.1855461857480428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AE09-4C74-A8A6-7D54CBD05062}"/>
                </c:ext>
              </c:extLst>
            </c:dLbl>
            <c:dLbl>
              <c:idx val="3"/>
              <c:layout>
                <c:manualLayout>
                  <c:x val="-0.1750575665889301"/>
                  <c:y val="-9.8081722476151267E-2"/>
                </c:manualLayout>
              </c:layout>
              <c:tx>
                <c:rich>
                  <a:bodyPr/>
                  <a:lstStyle/>
                  <a:p>
                    <a:fld id="{C9375836-01DA-4B16-9574-B8E694688EE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</a:t>
                    </a:r>
                    <a:fld id="{11D2FC03-73D1-452B-81D6-15A5A1576209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181502288464938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AE09-4C74-A8A6-7D54CBD05062}"/>
                </c:ext>
              </c:extLst>
            </c:dLbl>
            <c:dLbl>
              <c:idx val="4"/>
              <c:layout>
                <c:manualLayout>
                  <c:x val="4.6067780681297396E-2"/>
                  <c:y val="-0.108211630920553"/>
                </c:manualLayout>
              </c:layout>
              <c:tx>
                <c:rich>
                  <a:bodyPr/>
                  <a:lstStyle/>
                  <a:p>
                    <a:fld id="{B9B8B93C-EBBD-4A6C-8FE7-4CB121ACBF4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</a:t>
                    </a:r>
                    <a:fld id="{379BBA06-28D5-4AC0-BDBA-C039BB32EB9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1178680183475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AE09-4C74-A8A6-7D54CBD05062}"/>
                </c:ext>
              </c:extLst>
            </c:dLbl>
            <c:dLbl>
              <c:idx val="5"/>
              <c:layout>
                <c:manualLayout>
                  <c:x val="0.21059556882878808"/>
                  <c:y val="-0.11243545513832151"/>
                </c:manualLayout>
              </c:layout>
              <c:tx>
                <c:rich>
                  <a:bodyPr/>
                  <a:lstStyle/>
                  <a:p>
                    <a:fld id="{51C35D30-02E7-44CF-B7E9-4B1621F3B68D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2C3EDD52-E911-4F8C-86E7-6B2A3FDDC24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AE09-4C74-A8A6-7D54CBD05062}"/>
                </c:ext>
              </c:extLst>
            </c:dLbl>
            <c:dLbl>
              <c:idx val="6"/>
              <c:layout>
                <c:manualLayout>
                  <c:x val="0.38686141712991806"/>
                  <c:y val="-5.6071804658805041E-3"/>
                </c:manualLayout>
              </c:layout>
              <c:tx>
                <c:rich>
                  <a:bodyPr/>
                  <a:lstStyle/>
                  <a:p>
                    <a:fld id="{12665698-601B-4B13-8BBE-0E21EFC2C46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  </a:t>
                    </a:r>
                    <a:fld id="{52E518F9-0D57-494F-986B-AC73B412272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22500353929068"/>
                      <c:h val="0.1446343069526355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AE09-4C74-A8A6-7D54CBD0506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'[Mienie 2020.xlsx]wydatki'!$B$3:$B$9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'[Mienie 2020.xlsx]wydatki'!$C$3:$C$9</c:f>
              <c:numCache>
                <c:formatCode>#,##0.00</c:formatCode>
                <c:ptCount val="7"/>
                <c:pt idx="0">
                  <c:v>14294196.199999999</c:v>
                </c:pt>
                <c:pt idx="1">
                  <c:v>124014826.41</c:v>
                </c:pt>
                <c:pt idx="2">
                  <c:v>5218971.95</c:v>
                </c:pt>
                <c:pt idx="3">
                  <c:v>1843587.87</c:v>
                </c:pt>
                <c:pt idx="4">
                  <c:v>4651055.38</c:v>
                </c:pt>
                <c:pt idx="5">
                  <c:v>2498559.79</c:v>
                </c:pt>
                <c:pt idx="6">
                  <c:v>1513947.49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'[Mienie 2020.xlsx]wydatki'!$C$3:$C$9</c15:f>
                <c15:dlblRangeCache>
                  <c:ptCount val="7"/>
                  <c:pt idx="0">
                    <c:v>14 294 196,20</c:v>
                  </c:pt>
                  <c:pt idx="1">
                    <c:v>124 014 826,41</c:v>
                  </c:pt>
                  <c:pt idx="2">
                    <c:v>5 218 971,95</c:v>
                  </c:pt>
                  <c:pt idx="3">
                    <c:v>1 843 587,87</c:v>
                  </c:pt>
                  <c:pt idx="4">
                    <c:v>4 651 055,38</c:v>
                  </c:pt>
                  <c:pt idx="5">
                    <c:v>2 498 559,79</c:v>
                  </c:pt>
                  <c:pt idx="6">
                    <c:v>1 513 947,49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AE09-4C74-A8A6-7D54CBD050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13</cp:revision>
  <cp:lastPrinted>2020-03-18T12:47:00Z</cp:lastPrinted>
  <dcterms:created xsi:type="dcterms:W3CDTF">2017-03-23T08:21:00Z</dcterms:created>
  <dcterms:modified xsi:type="dcterms:W3CDTF">2021-03-22T10:51:00Z</dcterms:modified>
</cp:coreProperties>
</file>