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FC91B" w14:textId="77777777" w:rsidR="00901A12" w:rsidRPr="004914E1" w:rsidRDefault="00901A12" w:rsidP="004914E1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4914E1">
        <w:rPr>
          <w:rFonts w:ascii="Times New Roman" w:hAnsi="Times New Roman"/>
          <w:b/>
          <w:noProof/>
          <w:color w:val="FF0000"/>
          <w:sz w:val="24"/>
          <w:szCs w:val="24"/>
          <w:lang w:eastAsia="pl-PL"/>
        </w:rPr>
        <w:drawing>
          <wp:inline distT="0" distB="0" distL="0" distR="0" wp14:anchorId="24CE9A30" wp14:editId="24FDDE8F">
            <wp:extent cx="2670333" cy="3764815"/>
            <wp:effectExtent l="0" t="0" r="0" b="762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02" cy="3770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312D0" w14:textId="77777777" w:rsidR="00411D5C" w:rsidRPr="004914E1" w:rsidRDefault="00411D5C" w:rsidP="004914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RAPORT O STANIE GMINY SŁAWKÓW</w:t>
      </w:r>
    </w:p>
    <w:p w14:paraId="72556EBB" w14:textId="505C61E0" w:rsidR="00411D5C" w:rsidRPr="004914E1" w:rsidRDefault="00411D5C" w:rsidP="004914E1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ZA 20</w:t>
      </w:r>
      <w:r w:rsidR="00B001F3" w:rsidRPr="004914E1">
        <w:rPr>
          <w:rFonts w:ascii="Times New Roman" w:hAnsi="Times New Roman"/>
          <w:b/>
          <w:sz w:val="24"/>
          <w:szCs w:val="24"/>
        </w:rPr>
        <w:t>20</w:t>
      </w:r>
      <w:r w:rsidRPr="004914E1">
        <w:rPr>
          <w:rFonts w:ascii="Times New Roman" w:hAnsi="Times New Roman"/>
          <w:b/>
          <w:sz w:val="24"/>
          <w:szCs w:val="24"/>
        </w:rPr>
        <w:t xml:space="preserve"> ROK</w:t>
      </w:r>
    </w:p>
    <w:p w14:paraId="5285EC7A" w14:textId="77777777" w:rsidR="00411D5C" w:rsidRPr="004914E1" w:rsidRDefault="00411D5C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76CDD790" w14:textId="77777777" w:rsidR="00901A12" w:rsidRPr="004914E1" w:rsidRDefault="00901A12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51D3A7F2" w14:textId="77777777" w:rsidR="00901A12" w:rsidRPr="004914E1" w:rsidRDefault="00901A12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3FDED9D6" w14:textId="77777777" w:rsidR="00901A12" w:rsidRPr="004914E1" w:rsidRDefault="00901A12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6357C84C" w14:textId="77777777" w:rsidR="00901A12" w:rsidRPr="004914E1" w:rsidRDefault="00901A12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39ABF87B" w14:textId="77777777" w:rsidR="00901A12" w:rsidRPr="004914E1" w:rsidRDefault="00901A12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15685D9A" w14:textId="77777777" w:rsidR="00901A12" w:rsidRPr="004914E1" w:rsidRDefault="00901A12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5FDBAB65" w14:textId="77777777" w:rsidR="00901A12" w:rsidRPr="004914E1" w:rsidRDefault="00901A12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094B225A" w14:textId="77777777" w:rsidR="00901A12" w:rsidRPr="004914E1" w:rsidRDefault="00901A12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22719650" w14:textId="77777777" w:rsidR="00901A12" w:rsidRPr="004914E1" w:rsidRDefault="00901A12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7AA036B4" w14:textId="77777777" w:rsidR="00901A12" w:rsidRPr="004914E1" w:rsidRDefault="00901A12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6F5F87B5" w14:textId="77777777" w:rsidR="00901A12" w:rsidRPr="004914E1" w:rsidRDefault="00901A12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3EE60F62" w14:textId="25546DA4" w:rsidR="00901A12" w:rsidRPr="004914E1" w:rsidRDefault="00901A12" w:rsidP="004914E1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4914E1">
        <w:rPr>
          <w:rFonts w:ascii="Times New Roman" w:hAnsi="Times New Roman"/>
          <w:b/>
          <w:i/>
          <w:sz w:val="24"/>
          <w:szCs w:val="24"/>
        </w:rPr>
        <w:t>Maj 20</w:t>
      </w:r>
      <w:r w:rsidR="00DA2298" w:rsidRPr="004914E1">
        <w:rPr>
          <w:rFonts w:ascii="Times New Roman" w:hAnsi="Times New Roman"/>
          <w:b/>
          <w:i/>
          <w:sz w:val="24"/>
          <w:szCs w:val="24"/>
        </w:rPr>
        <w:t>2</w:t>
      </w:r>
      <w:r w:rsidR="00B001F3" w:rsidRPr="004914E1">
        <w:rPr>
          <w:rFonts w:ascii="Times New Roman" w:hAnsi="Times New Roman"/>
          <w:b/>
          <w:i/>
          <w:sz w:val="24"/>
          <w:szCs w:val="24"/>
        </w:rPr>
        <w:t>1</w:t>
      </w:r>
      <w:r w:rsidRPr="004914E1">
        <w:rPr>
          <w:rFonts w:ascii="Times New Roman" w:hAnsi="Times New Roman"/>
          <w:b/>
          <w:i/>
          <w:sz w:val="24"/>
          <w:szCs w:val="24"/>
        </w:rPr>
        <w:t xml:space="preserve"> r.</w:t>
      </w:r>
    </w:p>
    <w:p w14:paraId="1AE8FA58" w14:textId="77777777" w:rsidR="005E4291" w:rsidRPr="004914E1" w:rsidRDefault="005E4291" w:rsidP="004914E1">
      <w:pPr>
        <w:spacing w:after="0"/>
        <w:jc w:val="both"/>
        <w:rPr>
          <w:rFonts w:ascii="Times New Roman" w:eastAsiaTheme="minorHAnsi" w:hAnsi="Times New Roman"/>
          <w:b/>
          <w:bCs/>
          <w:color w:val="FF0000"/>
          <w:sz w:val="24"/>
          <w:szCs w:val="24"/>
        </w:rPr>
      </w:pPr>
    </w:p>
    <w:p w14:paraId="76D8D057" w14:textId="77777777" w:rsidR="008E7D8C" w:rsidRPr="004914E1" w:rsidRDefault="008E7D8C" w:rsidP="004914E1">
      <w:pPr>
        <w:spacing w:after="0"/>
        <w:jc w:val="both"/>
        <w:rPr>
          <w:rFonts w:ascii="Times New Roman" w:eastAsiaTheme="minorHAnsi" w:hAnsi="Times New Roman"/>
          <w:b/>
          <w:bCs/>
          <w:color w:val="FF0000"/>
          <w:sz w:val="24"/>
          <w:szCs w:val="24"/>
        </w:rPr>
      </w:pPr>
    </w:p>
    <w:p w14:paraId="76BD99A8" w14:textId="77777777" w:rsidR="008E7D8C" w:rsidRPr="004914E1" w:rsidRDefault="008E7D8C" w:rsidP="004914E1">
      <w:pPr>
        <w:spacing w:after="0"/>
        <w:jc w:val="both"/>
        <w:rPr>
          <w:rFonts w:ascii="Times New Roman" w:eastAsiaTheme="minorHAnsi" w:hAnsi="Times New Roman"/>
          <w:b/>
          <w:bCs/>
          <w:color w:val="FF0000"/>
          <w:sz w:val="24"/>
          <w:szCs w:val="24"/>
        </w:rPr>
      </w:pPr>
    </w:p>
    <w:p w14:paraId="62BCAC34" w14:textId="77777777" w:rsidR="008E7D8C" w:rsidRPr="004914E1" w:rsidRDefault="008E7D8C" w:rsidP="004914E1">
      <w:pPr>
        <w:spacing w:after="0"/>
        <w:jc w:val="both"/>
        <w:rPr>
          <w:rFonts w:ascii="Times New Roman" w:eastAsiaTheme="minorHAnsi" w:hAnsi="Times New Roman"/>
          <w:b/>
          <w:bCs/>
          <w:color w:val="FF0000"/>
          <w:sz w:val="24"/>
          <w:szCs w:val="24"/>
        </w:rPr>
      </w:pPr>
    </w:p>
    <w:p w14:paraId="7B272F90" w14:textId="77777777" w:rsidR="008E7D8C" w:rsidRPr="004914E1" w:rsidRDefault="008E7D8C" w:rsidP="004914E1">
      <w:pPr>
        <w:spacing w:after="0"/>
        <w:jc w:val="both"/>
        <w:rPr>
          <w:rFonts w:ascii="Times New Roman" w:eastAsiaTheme="minorHAnsi" w:hAnsi="Times New Roman"/>
          <w:b/>
          <w:bCs/>
          <w:color w:val="FF0000"/>
          <w:sz w:val="24"/>
          <w:szCs w:val="24"/>
        </w:rPr>
      </w:pPr>
    </w:p>
    <w:p w14:paraId="29589E00" w14:textId="77777777" w:rsidR="008E7D8C" w:rsidRPr="004914E1" w:rsidRDefault="008E7D8C" w:rsidP="004914E1">
      <w:pPr>
        <w:spacing w:after="0"/>
        <w:jc w:val="both"/>
        <w:rPr>
          <w:rFonts w:ascii="Times New Roman" w:eastAsiaTheme="minorHAnsi" w:hAnsi="Times New Roman"/>
          <w:b/>
          <w:bCs/>
          <w:color w:val="FF0000"/>
          <w:sz w:val="24"/>
          <w:szCs w:val="24"/>
        </w:rPr>
      </w:pPr>
    </w:p>
    <w:p w14:paraId="47B2350D" w14:textId="77777777" w:rsidR="008E7D8C" w:rsidRPr="004914E1" w:rsidRDefault="008E7D8C" w:rsidP="004914E1">
      <w:pPr>
        <w:spacing w:after="0"/>
        <w:jc w:val="both"/>
        <w:rPr>
          <w:rFonts w:ascii="Times New Roman" w:eastAsiaTheme="minorHAnsi" w:hAnsi="Times New Roman"/>
          <w:b/>
          <w:bCs/>
          <w:color w:val="FF0000"/>
          <w:sz w:val="24"/>
          <w:szCs w:val="24"/>
        </w:rPr>
      </w:pPr>
    </w:p>
    <w:p w14:paraId="1AA9FF67" w14:textId="77777777" w:rsidR="008E7D8C" w:rsidRPr="004914E1" w:rsidRDefault="008E7D8C" w:rsidP="004914E1">
      <w:pPr>
        <w:spacing w:after="0"/>
        <w:jc w:val="both"/>
        <w:rPr>
          <w:rFonts w:ascii="Times New Roman" w:eastAsiaTheme="minorHAnsi" w:hAnsi="Times New Roman"/>
          <w:b/>
          <w:bCs/>
          <w:color w:val="FF0000"/>
          <w:sz w:val="24"/>
          <w:szCs w:val="24"/>
        </w:rPr>
      </w:pPr>
    </w:p>
    <w:p w14:paraId="06B7D76E" w14:textId="77777777" w:rsidR="008E7D8C" w:rsidRPr="004914E1" w:rsidRDefault="008E7D8C" w:rsidP="004914E1">
      <w:pPr>
        <w:spacing w:after="0"/>
        <w:jc w:val="both"/>
        <w:rPr>
          <w:rFonts w:ascii="Times New Roman" w:eastAsiaTheme="minorHAnsi" w:hAnsi="Times New Roman"/>
          <w:b/>
          <w:bCs/>
          <w:color w:val="FF0000"/>
          <w:sz w:val="24"/>
          <w:szCs w:val="24"/>
        </w:rPr>
      </w:pPr>
    </w:p>
    <w:p w14:paraId="55D0559A" w14:textId="77777777" w:rsidR="008E7D8C" w:rsidRPr="004914E1" w:rsidRDefault="008E7D8C" w:rsidP="004914E1">
      <w:pPr>
        <w:spacing w:after="0"/>
        <w:jc w:val="both"/>
        <w:rPr>
          <w:rFonts w:ascii="Times New Roman" w:eastAsiaTheme="minorHAnsi" w:hAnsi="Times New Roman"/>
          <w:b/>
          <w:bCs/>
          <w:color w:val="FF0000"/>
          <w:sz w:val="24"/>
          <w:szCs w:val="24"/>
        </w:rPr>
      </w:pPr>
    </w:p>
    <w:p w14:paraId="3470C917" w14:textId="77777777" w:rsidR="008E7D8C" w:rsidRPr="004914E1" w:rsidRDefault="008E7D8C" w:rsidP="004914E1">
      <w:pPr>
        <w:spacing w:after="0"/>
        <w:jc w:val="both"/>
        <w:rPr>
          <w:rFonts w:ascii="Times New Roman" w:eastAsiaTheme="minorHAnsi" w:hAnsi="Times New Roman"/>
          <w:b/>
          <w:bCs/>
          <w:color w:val="FF0000"/>
          <w:sz w:val="24"/>
          <w:szCs w:val="24"/>
        </w:rPr>
      </w:pPr>
    </w:p>
    <w:p w14:paraId="72B4135B" w14:textId="57A62E14" w:rsidR="00792D9F" w:rsidRPr="004914E1" w:rsidRDefault="0048141D" w:rsidP="004914E1">
      <w:pPr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14E1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Spis treści</w:t>
      </w:r>
    </w:p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  <w:id w:val="-2061004207"/>
        <w:docPartObj>
          <w:docPartGallery w:val="Table of Contents"/>
          <w:docPartUnique/>
        </w:docPartObj>
      </w:sdtPr>
      <w:sdtEndPr/>
      <w:sdtContent>
        <w:p w14:paraId="0B1C4CBE" w14:textId="20227E0B" w:rsidR="00FB606E" w:rsidRPr="00FB606E" w:rsidRDefault="00FB606E" w:rsidP="00FB606E">
          <w:pPr>
            <w:pStyle w:val="Nagwekspisutreci"/>
            <w:rPr>
              <w:sz w:val="16"/>
              <w:szCs w:val="16"/>
            </w:rPr>
          </w:pPr>
        </w:p>
        <w:p w14:paraId="57B8DD2E" w14:textId="77777777" w:rsidR="00FB606E" w:rsidRPr="00AC44F6" w:rsidRDefault="00FB606E" w:rsidP="00FB606E">
          <w:pPr>
            <w:pStyle w:val="Spistreci1"/>
            <w:numPr>
              <w:ilvl w:val="0"/>
              <w:numId w:val="182"/>
            </w:numPr>
            <w:spacing w:after="0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AC44F6">
            <w:rPr>
              <w:rFonts w:ascii="Times New Roman" w:hAnsi="Times New Roman"/>
              <w:b/>
              <w:bCs/>
              <w:sz w:val="24"/>
              <w:szCs w:val="24"/>
            </w:rPr>
            <w:t>Wprowadzenie do raportu Burmistrza Miasta Sławkowa</w:t>
          </w:r>
          <w:r w:rsidRPr="00AC44F6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>
            <w:rPr>
              <w:rFonts w:ascii="Times New Roman" w:hAnsi="Times New Roman"/>
              <w:bCs/>
              <w:sz w:val="24"/>
              <w:szCs w:val="24"/>
            </w:rPr>
            <w:t>3</w:t>
          </w:r>
        </w:p>
        <w:p w14:paraId="6A0A047A" w14:textId="77777777" w:rsidR="00FB606E" w:rsidRPr="00AC44F6" w:rsidRDefault="00FB606E" w:rsidP="00FB606E">
          <w:pPr>
            <w:pStyle w:val="Akapitzlist"/>
            <w:numPr>
              <w:ilvl w:val="0"/>
              <w:numId w:val="182"/>
            </w:numPr>
            <w:spacing w:after="0"/>
            <w:rPr>
              <w:rFonts w:cs="Times New Roman"/>
              <w:b/>
              <w:szCs w:val="24"/>
              <w:lang w:eastAsia="pl-PL"/>
            </w:rPr>
          </w:pPr>
          <w:r w:rsidRPr="00AC44F6">
            <w:rPr>
              <w:rFonts w:cs="Times New Roman"/>
              <w:b/>
              <w:szCs w:val="24"/>
            </w:rPr>
            <w:t xml:space="preserve">Informacje podstawowe </w:t>
          </w:r>
          <w:r w:rsidRPr="00AC44F6">
            <w:rPr>
              <w:rFonts w:cs="Times New Roman"/>
              <w:szCs w:val="24"/>
            </w:rPr>
            <w:ptab w:relativeTo="margin" w:alignment="right" w:leader="dot"/>
          </w:r>
          <w:r>
            <w:rPr>
              <w:rFonts w:cs="Times New Roman"/>
              <w:szCs w:val="24"/>
            </w:rPr>
            <w:t>4</w:t>
          </w:r>
        </w:p>
        <w:p w14:paraId="1D5AA333" w14:textId="77777777" w:rsidR="00FB606E" w:rsidRPr="00AC44F6" w:rsidRDefault="00FB606E" w:rsidP="00FB606E">
          <w:pPr>
            <w:pStyle w:val="Akapitzlist"/>
            <w:numPr>
              <w:ilvl w:val="0"/>
              <w:numId w:val="182"/>
            </w:numPr>
            <w:rPr>
              <w:rFonts w:cs="Times New Roman"/>
              <w:b/>
              <w:szCs w:val="24"/>
              <w:lang w:eastAsia="pl-PL"/>
            </w:rPr>
          </w:pPr>
          <w:r w:rsidRPr="00AC44F6">
            <w:rPr>
              <w:rFonts w:cs="Times New Roman"/>
              <w:b/>
              <w:szCs w:val="24"/>
            </w:rPr>
            <w:t>Informacje finansowe</w:t>
          </w:r>
          <w:r w:rsidRPr="00AC44F6">
            <w:rPr>
              <w:rFonts w:cs="Times New Roman"/>
              <w:szCs w:val="24"/>
            </w:rPr>
            <w:ptab w:relativeTo="margin" w:alignment="right" w:leader="dot"/>
          </w:r>
          <w:r>
            <w:rPr>
              <w:rFonts w:cs="Times New Roman"/>
              <w:szCs w:val="24"/>
            </w:rPr>
            <w:t>7</w:t>
          </w:r>
        </w:p>
        <w:p w14:paraId="39339E10" w14:textId="77777777" w:rsidR="00FB606E" w:rsidRPr="00AC44F6" w:rsidRDefault="00FB606E" w:rsidP="00FB606E">
          <w:pPr>
            <w:pStyle w:val="Akapitzlist"/>
            <w:rPr>
              <w:rFonts w:cs="Times New Roman"/>
              <w:bCs/>
              <w:szCs w:val="24"/>
            </w:rPr>
          </w:pPr>
          <w:r w:rsidRPr="00AC44F6">
            <w:rPr>
              <w:rFonts w:cs="Times New Roman"/>
              <w:szCs w:val="24"/>
            </w:rPr>
            <w:t>3.1 Dane ogólne o budżecie</w:t>
          </w:r>
          <w:r w:rsidRPr="00AC44F6">
            <w:rPr>
              <w:rFonts w:cs="Times New Roman"/>
              <w:szCs w:val="24"/>
            </w:rPr>
            <w:ptab w:relativeTo="margin" w:alignment="right" w:leader="dot"/>
          </w:r>
          <w:r>
            <w:rPr>
              <w:rFonts w:cs="Times New Roman"/>
              <w:bCs/>
              <w:szCs w:val="24"/>
            </w:rPr>
            <w:t>7</w:t>
          </w:r>
        </w:p>
        <w:p w14:paraId="0C43B10B" w14:textId="77777777" w:rsidR="00FB606E" w:rsidRDefault="00FB606E" w:rsidP="00FB606E">
          <w:pPr>
            <w:pStyle w:val="Akapitzlist"/>
          </w:pPr>
          <w:r w:rsidRPr="00AC44F6">
            <w:rPr>
              <w:rFonts w:cs="Times New Roman"/>
              <w:bCs/>
              <w:szCs w:val="24"/>
            </w:rPr>
            <w:t xml:space="preserve">3.2 </w:t>
          </w:r>
          <w:r w:rsidRPr="00AC44F6">
            <w:rPr>
              <w:rFonts w:cs="Times New Roman"/>
              <w:szCs w:val="24"/>
            </w:rPr>
            <w:t>Wykonanie budżetu Miasta, w tym wykonanie wydatków majątkowych</w:t>
          </w:r>
          <w:r>
            <w:ptab w:relativeTo="margin" w:alignment="right" w:leader="dot"/>
          </w:r>
          <w:r>
            <w:t>7</w:t>
          </w:r>
        </w:p>
        <w:p w14:paraId="1BEBB5AF" w14:textId="77777777" w:rsidR="00FB606E" w:rsidRDefault="00FB606E" w:rsidP="00FB606E">
          <w:pPr>
            <w:pStyle w:val="Akapitzlist"/>
          </w:pPr>
          <w:r>
            <w:t xml:space="preserve">3.3 </w:t>
          </w:r>
          <w:r w:rsidRPr="004914E1">
            <w:rPr>
              <w:rFonts w:cs="Times New Roman"/>
              <w:szCs w:val="24"/>
            </w:rPr>
            <w:t>Wynik finansowy na dzień 31 grudnia 2020 roku</w:t>
          </w:r>
          <w:r>
            <w:ptab w:relativeTo="margin" w:alignment="right" w:leader="dot"/>
          </w:r>
          <w:r>
            <w:t>16</w:t>
          </w:r>
        </w:p>
        <w:p w14:paraId="3CA5C760" w14:textId="77777777" w:rsidR="00FB606E" w:rsidRPr="00AC44F6" w:rsidRDefault="00FB606E" w:rsidP="00FB606E">
          <w:pPr>
            <w:pStyle w:val="Akapitzlist"/>
            <w:numPr>
              <w:ilvl w:val="0"/>
              <w:numId w:val="182"/>
            </w:numPr>
            <w:spacing w:after="0"/>
            <w:rPr>
              <w:rFonts w:cs="Times New Roman"/>
              <w:b/>
              <w:szCs w:val="24"/>
              <w:lang w:eastAsia="pl-PL"/>
            </w:rPr>
          </w:pPr>
          <w:r w:rsidRPr="004914E1">
            <w:rPr>
              <w:rFonts w:cs="Times New Roman"/>
              <w:b/>
              <w:szCs w:val="24"/>
            </w:rPr>
            <w:t>Informacja o stanie mienia komunalnego</w:t>
          </w:r>
          <w:r w:rsidRPr="00AC44F6">
            <w:rPr>
              <w:rFonts w:cs="Times New Roman"/>
              <w:b/>
              <w:szCs w:val="24"/>
            </w:rPr>
            <w:t xml:space="preserve"> </w:t>
          </w:r>
          <w:r w:rsidRPr="00AC44F6">
            <w:rPr>
              <w:rFonts w:cs="Times New Roman"/>
              <w:szCs w:val="24"/>
            </w:rPr>
            <w:ptab w:relativeTo="margin" w:alignment="right" w:leader="dot"/>
          </w:r>
          <w:r>
            <w:rPr>
              <w:rFonts w:cs="Times New Roman"/>
              <w:szCs w:val="24"/>
            </w:rPr>
            <w:t>17</w:t>
          </w:r>
        </w:p>
        <w:p w14:paraId="3EDE8EAF" w14:textId="77777777" w:rsidR="00FB606E" w:rsidRPr="00AC44F6" w:rsidRDefault="00FB606E" w:rsidP="00FB606E">
          <w:pPr>
            <w:pStyle w:val="Akapitzlist"/>
            <w:numPr>
              <w:ilvl w:val="0"/>
              <w:numId w:val="182"/>
            </w:numPr>
            <w:rPr>
              <w:rFonts w:cs="Times New Roman"/>
              <w:b/>
              <w:szCs w:val="24"/>
              <w:lang w:eastAsia="pl-PL"/>
            </w:rPr>
          </w:pPr>
          <w:r w:rsidRPr="004914E1">
            <w:rPr>
              <w:rFonts w:cs="Times New Roman"/>
              <w:b/>
              <w:szCs w:val="24"/>
            </w:rPr>
            <w:t>Informacja o realizacji polityk, programów i strategii</w:t>
          </w:r>
          <w:r w:rsidRPr="00AC44F6">
            <w:rPr>
              <w:rFonts w:cs="Times New Roman"/>
              <w:szCs w:val="24"/>
            </w:rPr>
            <w:t xml:space="preserve"> </w:t>
          </w:r>
          <w:r w:rsidRPr="00AC44F6">
            <w:rPr>
              <w:rFonts w:cs="Times New Roman"/>
              <w:szCs w:val="24"/>
            </w:rPr>
            <w:ptab w:relativeTo="margin" w:alignment="right" w:leader="dot"/>
          </w:r>
          <w:r>
            <w:rPr>
              <w:rFonts w:cs="Times New Roman"/>
              <w:szCs w:val="24"/>
            </w:rPr>
            <w:t>21</w:t>
          </w:r>
        </w:p>
        <w:p w14:paraId="7B149D1F" w14:textId="77777777" w:rsidR="00FB606E" w:rsidRPr="00AC44F6" w:rsidRDefault="00FB606E" w:rsidP="00FB606E">
          <w:pPr>
            <w:pStyle w:val="Akapitzlist"/>
            <w:rPr>
              <w:rFonts w:cs="Times New Roman"/>
              <w:bCs/>
              <w:szCs w:val="24"/>
            </w:rPr>
          </w:pPr>
          <w:r w:rsidRPr="007F5028">
            <w:rPr>
              <w:rFonts w:cs="Times New Roman"/>
              <w:b/>
              <w:szCs w:val="24"/>
            </w:rPr>
            <w:t>5.1 Strategia rozwoju</w:t>
          </w:r>
          <w:r w:rsidRPr="00AC44F6">
            <w:rPr>
              <w:rFonts w:cs="Times New Roman"/>
              <w:szCs w:val="24"/>
            </w:rPr>
            <w:t xml:space="preserve"> </w:t>
          </w:r>
          <w:r w:rsidRPr="00AC44F6">
            <w:rPr>
              <w:rFonts w:cs="Times New Roman"/>
              <w:szCs w:val="24"/>
            </w:rPr>
            <w:ptab w:relativeTo="margin" w:alignment="right" w:leader="dot"/>
          </w:r>
          <w:r>
            <w:rPr>
              <w:rFonts w:cs="Times New Roman"/>
              <w:bCs/>
              <w:szCs w:val="24"/>
            </w:rPr>
            <w:t>21</w:t>
          </w:r>
        </w:p>
        <w:p w14:paraId="60DCAE63" w14:textId="77777777" w:rsidR="00FB606E" w:rsidRDefault="00FB606E" w:rsidP="00FB606E">
          <w:pPr>
            <w:pStyle w:val="Akapitzlist"/>
          </w:pPr>
          <w:r w:rsidRPr="007F5028">
            <w:rPr>
              <w:rFonts w:cs="Times New Roman"/>
              <w:b/>
              <w:bCs/>
              <w:szCs w:val="24"/>
            </w:rPr>
            <w:t>5.2 Ład przestrzenny</w:t>
          </w:r>
          <w:r>
            <w:t xml:space="preserve"> </w:t>
          </w:r>
          <w:r>
            <w:ptab w:relativeTo="margin" w:alignment="right" w:leader="dot"/>
          </w:r>
          <w:r>
            <w:t>25</w:t>
          </w:r>
        </w:p>
        <w:p w14:paraId="0D1AFD2F" w14:textId="77777777" w:rsidR="00FB606E" w:rsidRDefault="00FB606E" w:rsidP="00FB606E">
          <w:pPr>
            <w:pStyle w:val="Akapitzlist"/>
          </w:pPr>
          <w:r>
            <w:t xml:space="preserve">5.2.1 </w:t>
          </w:r>
          <w:r w:rsidRPr="004914E1">
            <w:rPr>
              <w:rFonts w:cs="Times New Roman"/>
              <w:szCs w:val="24"/>
            </w:rPr>
            <w:t xml:space="preserve">Studium uwarunkowań i kierunków przestrzennego zagospodarowania </w:t>
          </w:r>
          <w:r>
            <w:ptab w:relativeTo="margin" w:alignment="right" w:leader="dot"/>
          </w:r>
          <w:r>
            <w:t>25</w:t>
          </w:r>
        </w:p>
        <w:p w14:paraId="5F6FB928" w14:textId="77777777" w:rsidR="00FB606E" w:rsidRDefault="00FB606E" w:rsidP="0049056D">
          <w:pPr>
            <w:pStyle w:val="Akapitzlist"/>
            <w:numPr>
              <w:ilvl w:val="2"/>
              <w:numId w:val="182"/>
            </w:numPr>
            <w:ind w:left="1276" w:hanging="556"/>
            <w:rPr>
              <w:rFonts w:cs="Times New Roman"/>
              <w:szCs w:val="24"/>
            </w:rPr>
          </w:pPr>
          <w:r w:rsidRPr="004914E1">
            <w:rPr>
              <w:rFonts w:cs="Times New Roman"/>
              <w:szCs w:val="24"/>
            </w:rPr>
            <w:t>Miejscowe plany zagospodarowania przestrzennego</w:t>
          </w:r>
          <w:r w:rsidRPr="00AC44F6">
            <w:rPr>
              <w:rFonts w:cs="Times New Roman"/>
              <w:szCs w:val="24"/>
            </w:rPr>
            <w:ptab w:relativeTo="margin" w:alignment="right" w:leader="dot"/>
          </w:r>
          <w:r>
            <w:rPr>
              <w:rFonts w:cs="Times New Roman"/>
              <w:szCs w:val="24"/>
            </w:rPr>
            <w:t>25</w:t>
          </w:r>
        </w:p>
        <w:p w14:paraId="5C1F1F80" w14:textId="77777777" w:rsidR="00FB606E" w:rsidRPr="00FF1FEB" w:rsidRDefault="00FB606E" w:rsidP="00FB606E">
          <w:pPr>
            <w:pStyle w:val="Akapitzlist"/>
            <w:numPr>
              <w:ilvl w:val="1"/>
              <w:numId w:val="182"/>
            </w:numPr>
            <w:ind w:left="1217"/>
            <w:rPr>
              <w:rFonts w:cs="Times New Roman"/>
              <w:b/>
              <w:szCs w:val="24"/>
            </w:rPr>
          </w:pPr>
          <w:r w:rsidRPr="00FF1FEB">
            <w:rPr>
              <w:rFonts w:cs="Times New Roman"/>
              <w:b/>
              <w:bCs/>
              <w:szCs w:val="24"/>
            </w:rPr>
            <w:t>Zasoby materialne gminy</w:t>
          </w:r>
          <w:r w:rsidRPr="00FF1FEB">
            <w:rPr>
              <w:rFonts w:cs="Times New Roman"/>
              <w:szCs w:val="24"/>
            </w:rPr>
            <w:ptab w:relativeTo="margin" w:alignment="right" w:leader="dot"/>
          </w:r>
          <w:r w:rsidRPr="00FF1FEB">
            <w:rPr>
              <w:rFonts w:cs="Times New Roman"/>
              <w:szCs w:val="24"/>
            </w:rPr>
            <w:t>26</w:t>
          </w:r>
        </w:p>
        <w:p w14:paraId="310867E3" w14:textId="77777777" w:rsidR="00FB606E" w:rsidRPr="00FF1FEB" w:rsidRDefault="00FB606E" w:rsidP="00FB606E">
          <w:pPr>
            <w:pStyle w:val="Akapitzlist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>5.3.1</w:t>
          </w:r>
          <w:r w:rsidRPr="00FF1FEB">
            <w:rPr>
              <w:rFonts w:cs="Times New Roman"/>
              <w:szCs w:val="24"/>
            </w:rPr>
            <w:t xml:space="preserve"> </w:t>
          </w:r>
          <w:r w:rsidRPr="004914E1">
            <w:rPr>
              <w:rFonts w:cs="Times New Roman"/>
              <w:szCs w:val="24"/>
            </w:rPr>
            <w:t xml:space="preserve">Gminny program rewitalizacji </w:t>
          </w:r>
          <w:r w:rsidRPr="00AC44F6">
            <w:rPr>
              <w:rFonts w:cs="Times New Roman"/>
              <w:szCs w:val="24"/>
            </w:rPr>
            <w:ptab w:relativeTo="margin" w:alignment="right" w:leader="dot"/>
          </w:r>
          <w:r>
            <w:rPr>
              <w:rFonts w:cs="Times New Roman"/>
              <w:bCs/>
              <w:szCs w:val="24"/>
            </w:rPr>
            <w:t>26</w:t>
          </w:r>
        </w:p>
        <w:p w14:paraId="2A864901" w14:textId="77777777" w:rsidR="00FB606E" w:rsidRDefault="00FB606E" w:rsidP="00FB606E">
          <w:pPr>
            <w:pStyle w:val="Akapitzlist"/>
          </w:pPr>
          <w:r>
            <w:rPr>
              <w:rFonts w:cs="Times New Roman"/>
              <w:bCs/>
              <w:szCs w:val="24"/>
            </w:rPr>
            <w:t>5.3.2</w:t>
          </w:r>
          <w:r w:rsidRPr="00AC44F6">
            <w:rPr>
              <w:rFonts w:cs="Times New Roman"/>
              <w:bCs/>
              <w:szCs w:val="24"/>
            </w:rPr>
            <w:t xml:space="preserve"> </w:t>
          </w:r>
          <w:r w:rsidRPr="004914E1">
            <w:rPr>
              <w:rFonts w:cs="Times New Roman"/>
              <w:szCs w:val="24"/>
            </w:rPr>
            <w:t>Program gospodarowania mieszkaniowym zasobem gminy</w:t>
          </w:r>
          <w:r w:rsidRPr="00AC44F6">
            <w:rPr>
              <w:rFonts w:cs="Times New Roman"/>
              <w:szCs w:val="24"/>
            </w:rPr>
            <w:t xml:space="preserve"> </w:t>
          </w:r>
          <w:r>
            <w:ptab w:relativeTo="margin" w:alignment="right" w:leader="dot"/>
          </w:r>
          <w:r>
            <w:t>27</w:t>
          </w:r>
        </w:p>
        <w:p w14:paraId="7CAB8786" w14:textId="77777777" w:rsidR="00FB606E" w:rsidRDefault="00FB606E" w:rsidP="00FB606E">
          <w:pPr>
            <w:pStyle w:val="Akapitzlist"/>
          </w:pPr>
          <w:r>
            <w:t xml:space="preserve">5.3.3 </w:t>
          </w:r>
          <w:r w:rsidRPr="004914E1">
            <w:rPr>
              <w:rFonts w:cs="Times New Roman"/>
              <w:szCs w:val="24"/>
            </w:rPr>
            <w:t xml:space="preserve">Plan wykorzystania zasobu nieruchomości gminnych </w:t>
          </w:r>
          <w:r>
            <w:ptab w:relativeTo="margin" w:alignment="right" w:leader="dot"/>
          </w:r>
          <w:r>
            <w:t>28</w:t>
          </w:r>
        </w:p>
        <w:p w14:paraId="5B7B098D" w14:textId="77777777" w:rsidR="00FB606E" w:rsidRPr="00FF1FEB" w:rsidRDefault="00FB606E" w:rsidP="00FB606E">
          <w:pPr>
            <w:pStyle w:val="Akapitzlist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 xml:space="preserve">5.3.4 </w:t>
          </w:r>
          <w:r w:rsidRPr="004914E1">
            <w:rPr>
              <w:rFonts w:cs="Times New Roman"/>
              <w:szCs w:val="24"/>
            </w:rPr>
            <w:t xml:space="preserve">Program opieki nad zabytkami </w:t>
          </w:r>
          <w:r w:rsidRPr="00AC44F6">
            <w:rPr>
              <w:rFonts w:cs="Times New Roman"/>
              <w:szCs w:val="24"/>
            </w:rPr>
            <w:ptab w:relativeTo="margin" w:alignment="right" w:leader="dot"/>
          </w:r>
          <w:r>
            <w:rPr>
              <w:rFonts w:cs="Times New Roman"/>
              <w:bCs/>
              <w:szCs w:val="24"/>
            </w:rPr>
            <w:t>29</w:t>
          </w:r>
        </w:p>
        <w:p w14:paraId="1A2A5964" w14:textId="77777777" w:rsidR="00FB606E" w:rsidRDefault="00FB606E" w:rsidP="00FB606E">
          <w:pPr>
            <w:pStyle w:val="Akapitzlist"/>
          </w:pPr>
          <w:r w:rsidRPr="004F4510">
            <w:rPr>
              <w:rFonts w:cs="Times New Roman"/>
              <w:b/>
              <w:szCs w:val="24"/>
            </w:rPr>
            <w:t>5.4</w:t>
          </w:r>
          <w:r>
            <w:rPr>
              <w:rFonts w:cs="Times New Roman"/>
              <w:bCs/>
              <w:szCs w:val="24"/>
            </w:rPr>
            <w:t xml:space="preserve"> </w:t>
          </w:r>
          <w:r w:rsidRPr="004914E1">
            <w:rPr>
              <w:rFonts w:cs="Times New Roman"/>
              <w:b/>
              <w:bCs/>
              <w:szCs w:val="24"/>
            </w:rPr>
            <w:t>Infrastruktura komunalna i inwestycje</w:t>
          </w:r>
          <w:r>
            <w:t xml:space="preserve"> </w:t>
          </w:r>
          <w:r>
            <w:ptab w:relativeTo="margin" w:alignment="right" w:leader="dot"/>
          </w:r>
          <w:r>
            <w:t>29</w:t>
          </w:r>
        </w:p>
        <w:p w14:paraId="65B40BC5" w14:textId="77777777" w:rsidR="00FB606E" w:rsidRDefault="00FB606E" w:rsidP="00FB606E">
          <w:pPr>
            <w:pStyle w:val="Akapitzlist"/>
          </w:pPr>
          <w:r>
            <w:t>5.4.1</w:t>
          </w:r>
          <w:r w:rsidRPr="007F5028">
            <w:rPr>
              <w:rFonts w:cs="Times New Roman"/>
              <w:szCs w:val="24"/>
            </w:rPr>
            <w:t xml:space="preserve"> </w:t>
          </w:r>
          <w:r w:rsidRPr="004914E1">
            <w:rPr>
              <w:rFonts w:cs="Times New Roman"/>
              <w:szCs w:val="24"/>
            </w:rPr>
            <w:t>Zaopatrzenie w ciepło, energię elektryczną i paliwa gazowe</w:t>
          </w:r>
          <w:r>
            <w:t xml:space="preserve"> </w:t>
          </w:r>
          <w:r>
            <w:ptab w:relativeTo="margin" w:alignment="right" w:leader="dot"/>
          </w:r>
          <w:r>
            <w:t>29</w:t>
          </w:r>
        </w:p>
        <w:p w14:paraId="4734787B" w14:textId="77777777" w:rsidR="00FB606E" w:rsidRPr="00FF1FEB" w:rsidRDefault="00FB606E" w:rsidP="00FB606E">
          <w:pPr>
            <w:pStyle w:val="Akapitzlist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 xml:space="preserve">5.4.2 </w:t>
          </w:r>
          <w:r w:rsidRPr="004914E1">
            <w:rPr>
              <w:rFonts w:cs="Times New Roman"/>
              <w:szCs w:val="24"/>
            </w:rPr>
            <w:t xml:space="preserve">Realizacja inwestycji miejskich </w:t>
          </w:r>
          <w:r w:rsidRPr="00AC44F6">
            <w:rPr>
              <w:rFonts w:cs="Times New Roman"/>
              <w:szCs w:val="24"/>
            </w:rPr>
            <w:ptab w:relativeTo="margin" w:alignment="right" w:leader="dot"/>
          </w:r>
          <w:r>
            <w:rPr>
              <w:rFonts w:cs="Times New Roman"/>
              <w:bCs/>
              <w:szCs w:val="24"/>
            </w:rPr>
            <w:t>31</w:t>
          </w:r>
        </w:p>
        <w:p w14:paraId="42FEE073" w14:textId="77777777" w:rsidR="00FB606E" w:rsidRDefault="00FB606E" w:rsidP="00FB606E">
          <w:pPr>
            <w:pStyle w:val="Akapitzlist"/>
          </w:pPr>
          <w:r>
            <w:rPr>
              <w:rFonts w:cs="Times New Roman"/>
              <w:bCs/>
              <w:szCs w:val="24"/>
            </w:rPr>
            <w:t xml:space="preserve">5.4.3 </w:t>
          </w:r>
          <w:r w:rsidRPr="004914E1">
            <w:rPr>
              <w:rFonts w:cs="Times New Roman"/>
              <w:szCs w:val="24"/>
            </w:rPr>
            <w:t>Program remontów dróg</w:t>
          </w:r>
          <w:r w:rsidRPr="00AC44F6">
            <w:rPr>
              <w:rFonts w:cs="Times New Roman"/>
              <w:szCs w:val="24"/>
            </w:rPr>
            <w:t xml:space="preserve"> </w:t>
          </w:r>
          <w:r>
            <w:ptab w:relativeTo="margin" w:alignment="right" w:leader="dot"/>
          </w:r>
          <w:r>
            <w:t>34</w:t>
          </w:r>
        </w:p>
        <w:p w14:paraId="46F5667B" w14:textId="77777777" w:rsidR="00FB606E" w:rsidRDefault="00FB606E" w:rsidP="00FB606E">
          <w:pPr>
            <w:pStyle w:val="Akapitzlist"/>
          </w:pPr>
          <w:r w:rsidRPr="00EB1A09">
            <w:rPr>
              <w:b/>
            </w:rPr>
            <w:t xml:space="preserve">5.5 </w:t>
          </w:r>
          <w:r w:rsidRPr="00EB1A09">
            <w:rPr>
              <w:rFonts w:cs="Times New Roman"/>
              <w:b/>
              <w:bCs/>
              <w:szCs w:val="24"/>
            </w:rPr>
            <w:t>Środowisko</w:t>
          </w:r>
          <w:r w:rsidRPr="004914E1">
            <w:rPr>
              <w:rFonts w:cs="Times New Roman"/>
              <w:szCs w:val="24"/>
            </w:rPr>
            <w:t xml:space="preserve"> </w:t>
          </w:r>
          <w:r>
            <w:ptab w:relativeTo="margin" w:alignment="right" w:leader="dot"/>
          </w:r>
          <w:r>
            <w:t>34</w:t>
          </w:r>
        </w:p>
        <w:p w14:paraId="4F695A32" w14:textId="77777777" w:rsidR="00FB606E" w:rsidRPr="00FF1FEB" w:rsidRDefault="00FB606E" w:rsidP="00FB606E">
          <w:pPr>
            <w:pStyle w:val="Akapitzlist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 xml:space="preserve">5.5.1 </w:t>
          </w:r>
          <w:r w:rsidRPr="004914E1">
            <w:rPr>
              <w:rFonts w:cs="Times New Roman"/>
              <w:szCs w:val="24"/>
            </w:rPr>
            <w:t>Obszarowy program obniżenia niskiej emisji</w:t>
          </w:r>
          <w:r>
            <w:rPr>
              <w:rFonts w:cs="Times New Roman"/>
              <w:szCs w:val="24"/>
            </w:rPr>
            <w:t xml:space="preserve"> </w:t>
          </w:r>
          <w:r w:rsidRPr="00AC44F6">
            <w:rPr>
              <w:rFonts w:cs="Times New Roman"/>
              <w:szCs w:val="24"/>
            </w:rPr>
            <w:ptab w:relativeTo="margin" w:alignment="right" w:leader="dot"/>
          </w:r>
          <w:r>
            <w:rPr>
              <w:rFonts w:cs="Times New Roman"/>
              <w:bCs/>
              <w:szCs w:val="24"/>
            </w:rPr>
            <w:t>34</w:t>
          </w:r>
        </w:p>
        <w:p w14:paraId="17B5FE04" w14:textId="77777777" w:rsidR="00FB606E" w:rsidRDefault="00FB606E" w:rsidP="00FB606E">
          <w:pPr>
            <w:pStyle w:val="Akapitzlist"/>
          </w:pPr>
          <w:r>
            <w:rPr>
              <w:rFonts w:cs="Times New Roman"/>
              <w:bCs/>
              <w:szCs w:val="24"/>
            </w:rPr>
            <w:t>5.5.2</w:t>
          </w:r>
          <w:r w:rsidRPr="00AC44F6">
            <w:rPr>
              <w:rFonts w:cs="Times New Roman"/>
              <w:bCs/>
              <w:szCs w:val="24"/>
            </w:rPr>
            <w:t xml:space="preserve"> </w:t>
          </w:r>
          <w:r w:rsidRPr="004914E1">
            <w:rPr>
              <w:rFonts w:cs="Times New Roman"/>
              <w:szCs w:val="24"/>
            </w:rPr>
            <w:t>Program ochrony środowiska</w:t>
          </w:r>
          <w:r>
            <w:t xml:space="preserve"> </w:t>
          </w:r>
          <w:r>
            <w:ptab w:relativeTo="margin" w:alignment="right" w:leader="dot"/>
          </w:r>
          <w:r>
            <w:t>35</w:t>
          </w:r>
        </w:p>
        <w:p w14:paraId="3BDEAEBA" w14:textId="77777777" w:rsidR="00FB606E" w:rsidRDefault="00FB606E" w:rsidP="00FB606E">
          <w:pPr>
            <w:pStyle w:val="Akapitzlist"/>
          </w:pPr>
          <w:r>
            <w:t xml:space="preserve">5.5.3 </w:t>
          </w:r>
          <w:r w:rsidRPr="004914E1">
            <w:rPr>
              <w:rFonts w:cs="Times New Roman"/>
              <w:szCs w:val="24"/>
            </w:rPr>
            <w:t xml:space="preserve">Program dotacji </w:t>
          </w:r>
          <w:r w:rsidRPr="004914E1">
            <w:rPr>
              <w:rFonts w:cs="Times New Roman"/>
              <w:bCs/>
              <w:szCs w:val="24"/>
            </w:rPr>
            <w:t>na realizację zadań ochrony środowiska i gospodarki wodnej</w:t>
          </w:r>
          <w:r>
            <w:t xml:space="preserve"> </w:t>
          </w:r>
          <w:r>
            <w:ptab w:relativeTo="margin" w:alignment="right" w:leader="dot"/>
          </w:r>
          <w:r>
            <w:t>38</w:t>
          </w:r>
        </w:p>
        <w:p w14:paraId="68E1F627" w14:textId="77777777" w:rsidR="00FB606E" w:rsidRDefault="00FB606E" w:rsidP="0049056D">
          <w:pPr>
            <w:pStyle w:val="Akapitzlist"/>
            <w:ind w:left="1276" w:hanging="539"/>
          </w:pPr>
          <w:r>
            <w:t>5.5.4</w:t>
          </w:r>
          <w:r w:rsidRPr="00EB1A09">
            <w:rPr>
              <w:rFonts w:cs="Times New Roman"/>
              <w:bCs/>
              <w:szCs w:val="24"/>
            </w:rPr>
            <w:t xml:space="preserve"> </w:t>
          </w:r>
          <w:r w:rsidRPr="004914E1">
            <w:rPr>
              <w:rFonts w:cs="Times New Roman"/>
              <w:bCs/>
              <w:szCs w:val="24"/>
            </w:rPr>
            <w:t>Program opieki nad zwierzętami bezdomnym</w:t>
          </w:r>
          <w:r>
            <w:rPr>
              <w:rFonts w:cs="Times New Roman"/>
              <w:bCs/>
              <w:szCs w:val="24"/>
            </w:rPr>
            <w:t xml:space="preserve">i oraz zapobiegania bezdomności </w:t>
          </w:r>
          <w:r w:rsidRPr="004914E1">
            <w:rPr>
              <w:rFonts w:cs="Times New Roman"/>
              <w:bCs/>
              <w:szCs w:val="24"/>
            </w:rPr>
            <w:t>zwierząt</w:t>
          </w:r>
          <w:r w:rsidRPr="007F5028">
            <w:rPr>
              <w:rFonts w:cs="Times New Roman"/>
              <w:szCs w:val="24"/>
            </w:rPr>
            <w:t xml:space="preserve"> </w:t>
          </w:r>
          <w:r>
            <w:ptab w:relativeTo="margin" w:alignment="right" w:leader="dot"/>
          </w:r>
          <w:r>
            <w:t>38</w:t>
          </w:r>
        </w:p>
        <w:p w14:paraId="3FAD152D" w14:textId="77777777" w:rsidR="00FB606E" w:rsidRDefault="00FB606E" w:rsidP="00FB606E">
          <w:pPr>
            <w:pStyle w:val="Akapitzlist"/>
          </w:pPr>
          <w:r w:rsidRPr="00EB1A09">
            <w:rPr>
              <w:rFonts w:cs="Times New Roman"/>
              <w:b/>
              <w:szCs w:val="24"/>
            </w:rPr>
            <w:t>5.6 Polityka</w:t>
          </w:r>
          <w:r w:rsidRPr="004914E1">
            <w:rPr>
              <w:rFonts w:cs="Times New Roman"/>
              <w:b/>
              <w:szCs w:val="24"/>
            </w:rPr>
            <w:t xml:space="preserve"> społeczna</w:t>
          </w:r>
          <w:r>
            <w:ptab w:relativeTo="margin" w:alignment="right" w:leader="dot"/>
          </w:r>
          <w:r>
            <w:t>39</w:t>
          </w:r>
        </w:p>
        <w:p w14:paraId="6E124579" w14:textId="77777777" w:rsidR="00FB606E" w:rsidRDefault="00FB606E" w:rsidP="00FB606E">
          <w:pPr>
            <w:pStyle w:val="Akapitzlist"/>
          </w:pPr>
          <w:r>
            <w:t xml:space="preserve">5.6.1 </w:t>
          </w:r>
          <w:r w:rsidRPr="004914E1">
            <w:rPr>
              <w:rFonts w:cs="Times New Roman"/>
              <w:szCs w:val="24"/>
            </w:rPr>
            <w:t>Strategia rozwiązywania problemów społecznych dla miasta Sławkowa</w:t>
          </w:r>
          <w:r>
            <w:t xml:space="preserve"> </w:t>
          </w:r>
          <w:r>
            <w:ptab w:relativeTo="margin" w:alignment="right" w:leader="dot"/>
          </w:r>
          <w:r>
            <w:t>39</w:t>
          </w:r>
        </w:p>
        <w:p w14:paraId="4E0022E6" w14:textId="77777777" w:rsidR="00FB606E" w:rsidRPr="00FF1FEB" w:rsidRDefault="00FB606E" w:rsidP="00FB606E">
          <w:pPr>
            <w:pStyle w:val="Akapitzlist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 xml:space="preserve">5.6.2 </w:t>
          </w:r>
          <w:r w:rsidRPr="004914E1">
            <w:rPr>
              <w:rFonts w:cs="Times New Roman"/>
              <w:szCs w:val="24"/>
            </w:rPr>
            <w:t>Program profilaktyki i rozwiązywania problemów alkoholowych</w:t>
          </w:r>
          <w:r w:rsidRPr="00AC44F6">
            <w:rPr>
              <w:rFonts w:cs="Times New Roman"/>
              <w:szCs w:val="24"/>
            </w:rPr>
            <w:t xml:space="preserve"> </w:t>
          </w:r>
          <w:r w:rsidRPr="00AC44F6">
            <w:rPr>
              <w:rFonts w:cs="Times New Roman"/>
              <w:szCs w:val="24"/>
            </w:rPr>
            <w:ptab w:relativeTo="margin" w:alignment="right" w:leader="dot"/>
          </w:r>
          <w:r>
            <w:rPr>
              <w:rFonts w:cs="Times New Roman"/>
              <w:bCs/>
              <w:szCs w:val="24"/>
            </w:rPr>
            <w:t>54</w:t>
          </w:r>
        </w:p>
        <w:p w14:paraId="7647B9C7" w14:textId="77777777" w:rsidR="00FB606E" w:rsidRDefault="00FB606E" w:rsidP="00FB606E">
          <w:pPr>
            <w:pStyle w:val="Akapitzlist"/>
          </w:pPr>
          <w:r>
            <w:rPr>
              <w:rFonts w:cs="Times New Roman"/>
              <w:bCs/>
              <w:szCs w:val="24"/>
            </w:rPr>
            <w:t xml:space="preserve">5.6.3 </w:t>
          </w:r>
          <w:r w:rsidRPr="004914E1">
            <w:rPr>
              <w:rFonts w:cs="Times New Roman"/>
              <w:szCs w:val="24"/>
            </w:rPr>
            <w:t>Gminny program przeciwdziałania narkomanii dla miasta Sławkowa</w:t>
          </w:r>
          <w:r>
            <w:t xml:space="preserve"> </w:t>
          </w:r>
          <w:r>
            <w:ptab w:relativeTo="margin" w:alignment="right" w:leader="dot"/>
          </w:r>
          <w:r>
            <w:t>55</w:t>
          </w:r>
        </w:p>
        <w:p w14:paraId="38AEFA89" w14:textId="77777777" w:rsidR="00FB606E" w:rsidRDefault="00FB606E" w:rsidP="00FB606E">
          <w:pPr>
            <w:pStyle w:val="Akapitzlist"/>
          </w:pPr>
          <w:r>
            <w:t xml:space="preserve">5.6.4 </w:t>
          </w:r>
          <w:r w:rsidRPr="004914E1">
            <w:rPr>
              <w:rFonts w:cs="Times New Roman"/>
              <w:szCs w:val="24"/>
            </w:rPr>
            <w:t>Gminny program przeciwdziałania przemocy w rodzinie dla gminy Sławków</w:t>
          </w:r>
          <w:r>
            <w:t xml:space="preserve"> </w:t>
          </w:r>
          <w:r>
            <w:ptab w:relativeTo="margin" w:alignment="right" w:leader="dot"/>
          </w:r>
          <w:r>
            <w:t>57</w:t>
          </w:r>
        </w:p>
        <w:p w14:paraId="2BCE1B55" w14:textId="77777777" w:rsidR="00FB606E" w:rsidRPr="00FF1FEB" w:rsidRDefault="00FB606E" w:rsidP="00FB606E">
          <w:pPr>
            <w:pStyle w:val="Akapitzlist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 xml:space="preserve">5.6.5 </w:t>
          </w:r>
          <w:r w:rsidRPr="004914E1">
            <w:rPr>
              <w:rFonts w:cs="Times New Roman"/>
              <w:szCs w:val="24"/>
            </w:rPr>
            <w:t>Program Operacyjny Pomoc Żywnościowa</w:t>
          </w:r>
          <w:r w:rsidRPr="00AC44F6">
            <w:rPr>
              <w:rFonts w:cs="Times New Roman"/>
              <w:szCs w:val="24"/>
            </w:rPr>
            <w:t xml:space="preserve"> </w:t>
          </w:r>
          <w:r w:rsidRPr="00AC44F6">
            <w:rPr>
              <w:rFonts w:cs="Times New Roman"/>
              <w:szCs w:val="24"/>
            </w:rPr>
            <w:ptab w:relativeTo="margin" w:alignment="right" w:leader="dot"/>
          </w:r>
          <w:r>
            <w:rPr>
              <w:rFonts w:cs="Times New Roman"/>
              <w:bCs/>
              <w:szCs w:val="24"/>
            </w:rPr>
            <w:t>60</w:t>
          </w:r>
        </w:p>
        <w:p w14:paraId="1CFB633F" w14:textId="335F3704" w:rsidR="00FB606E" w:rsidRDefault="00FB606E" w:rsidP="0049056D">
          <w:pPr>
            <w:pStyle w:val="Akapitzlist"/>
            <w:ind w:left="1276" w:hanging="556"/>
          </w:pPr>
          <w:r>
            <w:rPr>
              <w:rFonts w:cs="Times New Roman"/>
              <w:bCs/>
              <w:szCs w:val="24"/>
            </w:rPr>
            <w:t xml:space="preserve">5.6.6 </w:t>
          </w:r>
          <w:r w:rsidRPr="004914E1">
            <w:rPr>
              <w:rFonts w:cs="Times New Roman"/>
              <w:szCs w:val="24"/>
            </w:rPr>
            <w:t>Roczny Program Współpracy Miasta Sławkowa z organizacjami pozarządowymi oraz podmiotami prowadzącymi działalność pożytku publicznego na 2020 rok</w:t>
          </w:r>
          <w:r w:rsidR="0049056D">
            <w:t xml:space="preserve"> .</w:t>
          </w:r>
          <w:r>
            <w:t>61</w:t>
          </w:r>
        </w:p>
        <w:p w14:paraId="731B39C8" w14:textId="77777777" w:rsidR="00FB606E" w:rsidRDefault="00FB606E" w:rsidP="00FB606E">
          <w:pPr>
            <w:pStyle w:val="Akapitzlist"/>
          </w:pPr>
          <w:r>
            <w:t xml:space="preserve">5.6.7 </w:t>
          </w:r>
          <w:r w:rsidRPr="004914E1">
            <w:rPr>
              <w:rFonts w:cs="Times New Roman"/>
              <w:szCs w:val="24"/>
            </w:rPr>
            <w:t>Wspieranie rozwoju i edukacji dzieci oraz młodzieży</w:t>
          </w:r>
          <w:r>
            <w:t xml:space="preserve"> </w:t>
          </w:r>
          <w:r>
            <w:ptab w:relativeTo="margin" w:alignment="right" w:leader="dot"/>
          </w:r>
          <w:r>
            <w:t>61</w:t>
          </w:r>
        </w:p>
        <w:p w14:paraId="76849BF3" w14:textId="77777777" w:rsidR="00FB606E" w:rsidRDefault="00FB606E" w:rsidP="00FB606E">
          <w:pPr>
            <w:pStyle w:val="Akapitzlist"/>
            <w:rPr>
              <w:rFonts w:cs="Times New Roman"/>
              <w:bCs/>
              <w:szCs w:val="24"/>
            </w:rPr>
          </w:pPr>
          <w:r w:rsidRPr="00B56E33">
            <w:rPr>
              <w:rFonts w:cs="Times New Roman"/>
              <w:b/>
              <w:szCs w:val="24"/>
            </w:rPr>
            <w:t>6. Realizacja uchwał Rady Miejskiej w Sławkowie</w:t>
          </w:r>
          <w:r w:rsidRPr="00AC44F6">
            <w:rPr>
              <w:rFonts w:cs="Times New Roman"/>
              <w:szCs w:val="24"/>
            </w:rPr>
            <w:t xml:space="preserve"> </w:t>
          </w:r>
          <w:r w:rsidRPr="00AC44F6">
            <w:rPr>
              <w:rFonts w:cs="Times New Roman"/>
              <w:szCs w:val="24"/>
            </w:rPr>
            <w:ptab w:relativeTo="margin" w:alignment="right" w:leader="dot"/>
          </w:r>
          <w:r>
            <w:rPr>
              <w:rFonts w:cs="Times New Roman"/>
              <w:bCs/>
              <w:szCs w:val="24"/>
            </w:rPr>
            <w:t>62</w:t>
          </w:r>
        </w:p>
        <w:p w14:paraId="585FA180" w14:textId="77777777" w:rsidR="00FB606E" w:rsidRDefault="00FB606E" w:rsidP="0049056D">
          <w:pPr>
            <w:pStyle w:val="Akapitzlist"/>
            <w:ind w:left="993" w:hanging="273"/>
          </w:pPr>
          <w:r>
            <w:rPr>
              <w:rFonts w:cs="Times New Roman"/>
              <w:b/>
              <w:szCs w:val="24"/>
            </w:rPr>
            <w:t>7.</w:t>
          </w:r>
          <w:r w:rsidRPr="00B56E33">
            <w:rPr>
              <w:rFonts w:cs="Times New Roman"/>
              <w:b/>
              <w:szCs w:val="24"/>
            </w:rPr>
            <w:t xml:space="preserve"> </w:t>
          </w:r>
          <w:r w:rsidRPr="004914E1">
            <w:rPr>
              <w:rFonts w:cs="Times New Roman"/>
              <w:b/>
              <w:szCs w:val="24"/>
            </w:rPr>
            <w:t>Współpraca z innymi społecznościami samorządowymi – związki komunalne, porozumienia międzygminne, stowarzyszenia JST</w:t>
          </w:r>
          <w:r>
            <w:t xml:space="preserve"> </w:t>
          </w:r>
          <w:r>
            <w:ptab w:relativeTo="margin" w:alignment="right" w:leader="dot"/>
          </w:r>
          <w:r>
            <w:t>74</w:t>
          </w:r>
        </w:p>
        <w:p w14:paraId="67C39ED0" w14:textId="77777777" w:rsidR="00FB606E" w:rsidRPr="00FF1FEB" w:rsidRDefault="00FB606E" w:rsidP="00FB606E">
          <w:pPr>
            <w:pStyle w:val="Akapitzlist"/>
            <w:rPr>
              <w:rFonts w:cs="Times New Roman"/>
              <w:szCs w:val="24"/>
            </w:rPr>
          </w:pPr>
          <w:r>
            <w:rPr>
              <w:rFonts w:cs="Times New Roman"/>
              <w:b/>
              <w:szCs w:val="24"/>
            </w:rPr>
            <w:t xml:space="preserve">8. </w:t>
          </w:r>
          <w:r w:rsidRPr="004914E1">
            <w:rPr>
              <w:rFonts w:cs="Times New Roman"/>
              <w:b/>
              <w:szCs w:val="24"/>
            </w:rPr>
            <w:t>Współpraca międzynarodowa</w:t>
          </w:r>
          <w:r w:rsidRPr="00AC44F6">
            <w:rPr>
              <w:rFonts w:cs="Times New Roman"/>
              <w:szCs w:val="24"/>
            </w:rPr>
            <w:ptab w:relativeTo="margin" w:alignment="right" w:leader="dot"/>
          </w:r>
          <w:r>
            <w:rPr>
              <w:rFonts w:cs="Times New Roman"/>
              <w:bCs/>
              <w:szCs w:val="24"/>
            </w:rPr>
            <w:t>77</w:t>
          </w:r>
        </w:p>
        <w:p w14:paraId="56B0804E" w14:textId="77777777" w:rsidR="00FB606E" w:rsidRDefault="00E638B6" w:rsidP="00FB606E">
          <w:pPr>
            <w:pStyle w:val="Akapitzlist"/>
            <w:rPr>
              <w:rFonts w:ascii="Calibri" w:eastAsia="Calibri" w:hAnsi="Calibri" w:cs="Times New Roman"/>
              <w:sz w:val="22"/>
            </w:rPr>
          </w:pPr>
        </w:p>
      </w:sdtContent>
    </w:sdt>
    <w:p w14:paraId="1397E0B5" w14:textId="77777777" w:rsidR="00A04BE0" w:rsidRPr="00FB606E" w:rsidRDefault="00A04BE0" w:rsidP="004914E1">
      <w:pPr>
        <w:tabs>
          <w:tab w:val="left" w:pos="426"/>
        </w:tabs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6B82A2E" w14:textId="77777777" w:rsidR="00A04BE0" w:rsidRPr="00FB606E" w:rsidRDefault="00A04BE0" w:rsidP="004914E1">
      <w:pPr>
        <w:tabs>
          <w:tab w:val="left" w:pos="426"/>
        </w:tabs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D842914" w14:textId="77777777" w:rsidR="00E37E6D" w:rsidRPr="00FB606E" w:rsidRDefault="00E37E6D" w:rsidP="004914E1">
      <w:pPr>
        <w:tabs>
          <w:tab w:val="left" w:pos="426"/>
        </w:tabs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17E013E" w14:textId="77777777" w:rsidR="0013116A" w:rsidRPr="00FB606E" w:rsidRDefault="0013116A" w:rsidP="004914E1">
      <w:pPr>
        <w:tabs>
          <w:tab w:val="left" w:pos="426"/>
        </w:tabs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DC74448" w14:textId="6175E898" w:rsidR="004D503C" w:rsidRPr="004914E1" w:rsidRDefault="00792D9F" w:rsidP="004914E1">
      <w:pPr>
        <w:pStyle w:val="Akapitzlist"/>
        <w:numPr>
          <w:ilvl w:val="0"/>
          <w:numId w:val="14"/>
        </w:numPr>
        <w:shd w:val="clear" w:color="auto" w:fill="D9D9D9" w:themeFill="background1" w:themeFillShade="D9"/>
        <w:spacing w:after="0" w:line="276" w:lineRule="auto"/>
        <w:rPr>
          <w:rFonts w:cs="Times New Roman"/>
          <w:b/>
          <w:bCs/>
          <w:szCs w:val="24"/>
        </w:rPr>
      </w:pPr>
      <w:r w:rsidRPr="004914E1">
        <w:rPr>
          <w:rFonts w:cs="Times New Roman"/>
          <w:b/>
          <w:bCs/>
          <w:szCs w:val="24"/>
        </w:rPr>
        <w:lastRenderedPageBreak/>
        <w:t>WPROWADZENIE DO RAPORTU BURMISTRZA MIASTA SŁAWKOWA</w:t>
      </w:r>
    </w:p>
    <w:p w14:paraId="2EA0C700" w14:textId="77777777" w:rsidR="00792D9F" w:rsidRPr="004914E1" w:rsidRDefault="00792D9F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FE699A" w14:textId="77777777" w:rsidR="00F43A7F" w:rsidRPr="004914E1" w:rsidRDefault="00F43A7F" w:rsidP="004914E1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4914E1">
        <w:rPr>
          <w:rFonts w:ascii="Times New Roman" w:hAnsi="Times New Roman"/>
          <w:b/>
          <w:i/>
          <w:sz w:val="24"/>
          <w:szCs w:val="24"/>
        </w:rPr>
        <w:t>Szanowni Państwo!</w:t>
      </w:r>
    </w:p>
    <w:p w14:paraId="5D6D69AF" w14:textId="77777777" w:rsidR="00F43A7F" w:rsidRPr="004914E1" w:rsidRDefault="00F43A7F" w:rsidP="004914E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4525E3CE" w14:textId="77777777" w:rsidR="00F43A7F" w:rsidRPr="004914E1" w:rsidRDefault="00F43A7F" w:rsidP="004914E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914E1">
        <w:rPr>
          <w:rFonts w:ascii="Times New Roman" w:hAnsi="Times New Roman"/>
          <w:i/>
          <w:sz w:val="24"/>
          <w:szCs w:val="24"/>
        </w:rPr>
        <w:t>Rok 2020 był czasem szczególnym. Nigdy wcześniej nie przychodziło nam mierzyć się z takimi zagrożeniami, jak ogólnoświatowa pandemia. Bezsprzecznie wpłynęła ona niemal na wszystkie aspekty naszego życia, w tym również na funkcjonowanie wspólnot oraz zbiorowości lokalnych.</w:t>
      </w:r>
    </w:p>
    <w:p w14:paraId="59A12BC7" w14:textId="77777777" w:rsidR="00F43A7F" w:rsidRPr="004914E1" w:rsidRDefault="00F43A7F" w:rsidP="004914E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914E1">
        <w:rPr>
          <w:rFonts w:ascii="Times New Roman" w:hAnsi="Times New Roman"/>
          <w:i/>
          <w:sz w:val="24"/>
          <w:szCs w:val="24"/>
        </w:rPr>
        <w:t>Część skutków, zarówno gospodarczych, jak i demograficzno-społecznych trwającej wciąż pandemii możemy już zauważyć i znajdują one siłą rzeczy także odzwierciedlenie w niniejszym raporcie o stanie gminy. Z długofalowymi konsekwencjami przyjdzie się polskim samorządom zmagać zapewne jeszcze przez długie lata. Jestem jednak przekonany, że mimo ogromnej skali trudności dobrze poradziliśmy sobie z wyzwaniami, jakie postawiła przed nami rzeczywistość.</w:t>
      </w:r>
    </w:p>
    <w:p w14:paraId="1719583F" w14:textId="77777777" w:rsidR="00F43A7F" w:rsidRPr="004914E1" w:rsidRDefault="00F43A7F" w:rsidP="004914E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914E1">
        <w:rPr>
          <w:rFonts w:ascii="Times New Roman" w:hAnsi="Times New Roman"/>
          <w:i/>
          <w:sz w:val="24"/>
          <w:szCs w:val="24"/>
        </w:rPr>
        <w:t>Raport o stanie miasta za 2020 rok w sposób syntetyczny opisuje sytuację i kierunki działań władz samorządowych Sławkowa. Tradycyjnie już należy podkreślić i zastrzec, że siłą rzeczy nie sposób w jego ramach uwzględnić wszystkich podejmowanych przez nas działań. Stąd też skoncentrowaliśmy się w nim na najważniejszych kwestiach związanych z realizacją strategii rozwoju, polityk miejskich oraz uchwał Rady Miejskiej w Sławkowie.</w:t>
      </w:r>
    </w:p>
    <w:p w14:paraId="425B3264" w14:textId="4829EC0F" w:rsidR="00F43A7F" w:rsidRPr="004914E1" w:rsidRDefault="00F43A7F" w:rsidP="004914E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914E1">
        <w:rPr>
          <w:rFonts w:ascii="Times New Roman" w:hAnsi="Times New Roman"/>
          <w:i/>
          <w:sz w:val="24"/>
          <w:szCs w:val="24"/>
        </w:rPr>
        <w:t>Zapraszam do lektury raportu ufając, że przyczyni się on do poszerzania wiedzy o stanie i kierunkach rozwoju naszego miasta.</w:t>
      </w:r>
    </w:p>
    <w:p w14:paraId="7C581D0E" w14:textId="160248A4" w:rsidR="00792D9F" w:rsidRPr="004914E1" w:rsidRDefault="00792D9F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51D538" w14:textId="77777777" w:rsidR="00F43A7F" w:rsidRPr="004914E1" w:rsidRDefault="00F43A7F" w:rsidP="004914E1">
      <w:pPr>
        <w:spacing w:after="0"/>
        <w:ind w:left="5812"/>
        <w:jc w:val="both"/>
        <w:rPr>
          <w:rFonts w:ascii="Times New Roman" w:hAnsi="Times New Roman"/>
          <w:sz w:val="24"/>
          <w:szCs w:val="24"/>
        </w:rPr>
      </w:pPr>
    </w:p>
    <w:p w14:paraId="5E835C8F" w14:textId="787A06AC" w:rsidR="00D1139E" w:rsidRPr="004914E1" w:rsidRDefault="006F13A8" w:rsidP="004914E1">
      <w:pPr>
        <w:spacing w:after="0"/>
        <w:ind w:left="5812"/>
        <w:jc w:val="both"/>
        <w:rPr>
          <w:rFonts w:ascii="Times New Roman" w:hAnsi="Times New Roman"/>
          <w:b/>
          <w:i/>
          <w:sz w:val="24"/>
          <w:szCs w:val="24"/>
        </w:rPr>
      </w:pPr>
      <w:r w:rsidRPr="004914E1">
        <w:rPr>
          <w:rFonts w:ascii="Times New Roman" w:hAnsi="Times New Roman"/>
          <w:b/>
          <w:i/>
          <w:sz w:val="24"/>
          <w:szCs w:val="24"/>
        </w:rPr>
        <w:t xml:space="preserve">Z poważaniem </w:t>
      </w:r>
    </w:p>
    <w:p w14:paraId="7C5EDF54" w14:textId="77777777" w:rsidR="00F861C9" w:rsidRPr="004914E1" w:rsidRDefault="00F861C9" w:rsidP="004914E1">
      <w:pPr>
        <w:spacing w:after="0"/>
        <w:ind w:left="5812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64F44A3" w14:textId="477422E9" w:rsidR="006F13A8" w:rsidRPr="004914E1" w:rsidRDefault="006F13A8" w:rsidP="004914E1">
      <w:pPr>
        <w:spacing w:after="0"/>
        <w:ind w:left="5812"/>
        <w:jc w:val="both"/>
        <w:rPr>
          <w:rFonts w:ascii="Times New Roman" w:hAnsi="Times New Roman"/>
          <w:b/>
          <w:i/>
          <w:sz w:val="24"/>
          <w:szCs w:val="24"/>
        </w:rPr>
      </w:pPr>
      <w:r w:rsidRPr="004914E1">
        <w:rPr>
          <w:rFonts w:ascii="Times New Roman" w:hAnsi="Times New Roman"/>
          <w:b/>
          <w:i/>
          <w:sz w:val="24"/>
          <w:szCs w:val="24"/>
        </w:rPr>
        <w:t>Rafał Adamczyk</w:t>
      </w:r>
    </w:p>
    <w:p w14:paraId="4D6C30EA" w14:textId="487931BA" w:rsidR="006F13A8" w:rsidRPr="004914E1" w:rsidRDefault="006F13A8" w:rsidP="004914E1">
      <w:pPr>
        <w:spacing w:after="0"/>
        <w:ind w:left="5812"/>
        <w:jc w:val="both"/>
        <w:rPr>
          <w:rFonts w:ascii="Times New Roman" w:hAnsi="Times New Roman"/>
          <w:b/>
          <w:i/>
          <w:sz w:val="24"/>
          <w:szCs w:val="24"/>
        </w:rPr>
      </w:pPr>
      <w:r w:rsidRPr="004914E1">
        <w:rPr>
          <w:rFonts w:ascii="Times New Roman" w:hAnsi="Times New Roman"/>
          <w:b/>
          <w:i/>
          <w:sz w:val="24"/>
          <w:szCs w:val="24"/>
        </w:rPr>
        <w:t>Burmistrz Miasta Sławkowa</w:t>
      </w:r>
    </w:p>
    <w:p w14:paraId="2800EC68" w14:textId="77777777" w:rsidR="006F13A8" w:rsidRPr="004914E1" w:rsidRDefault="006F13A8" w:rsidP="004914E1">
      <w:pPr>
        <w:spacing w:after="0"/>
        <w:ind w:left="58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C82011" w14:textId="648D5751" w:rsidR="00D1139E" w:rsidRPr="00FB606E" w:rsidRDefault="00D1139E" w:rsidP="004914E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D5BA18F" w14:textId="524A784F" w:rsidR="006F13A8" w:rsidRPr="00FB606E" w:rsidRDefault="006F13A8" w:rsidP="004914E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DF65701" w14:textId="1486E5B5" w:rsidR="006F13A8" w:rsidRPr="00FB606E" w:rsidRDefault="006F13A8" w:rsidP="004914E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6271B89" w14:textId="55EB7B88" w:rsidR="006F13A8" w:rsidRPr="00FB606E" w:rsidRDefault="006F13A8" w:rsidP="004914E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5EEE90C" w14:textId="2D4550B8" w:rsidR="006F13A8" w:rsidRPr="00FB606E" w:rsidRDefault="006F13A8" w:rsidP="004914E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7366621" w14:textId="2C133C2E" w:rsidR="006F13A8" w:rsidRPr="00FB606E" w:rsidRDefault="006F13A8" w:rsidP="004914E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8F876D7" w14:textId="6A8DC33D" w:rsidR="006F13A8" w:rsidRPr="00FB606E" w:rsidRDefault="006F13A8" w:rsidP="004914E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B87DEF7" w14:textId="3DA8E890" w:rsidR="006F13A8" w:rsidRPr="00FB606E" w:rsidRDefault="006F13A8" w:rsidP="004914E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C0EE02E" w14:textId="77777777" w:rsidR="00581C26" w:rsidRPr="00FB606E" w:rsidRDefault="00581C26" w:rsidP="004914E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1BB430A" w14:textId="77777777" w:rsidR="00581C26" w:rsidRPr="00FB606E" w:rsidRDefault="00581C26" w:rsidP="004914E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807B9E9" w14:textId="77777777" w:rsidR="00581C26" w:rsidRPr="00FB606E" w:rsidRDefault="00581C26" w:rsidP="004914E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B741356" w14:textId="77777777" w:rsidR="00581C26" w:rsidRPr="00FB606E" w:rsidRDefault="00581C26" w:rsidP="004914E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F168F19" w14:textId="77777777" w:rsidR="00581C26" w:rsidRPr="00FB606E" w:rsidRDefault="00581C26" w:rsidP="004914E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F7CAF84" w14:textId="77777777" w:rsidR="00581C26" w:rsidRPr="00FB606E" w:rsidRDefault="00581C26" w:rsidP="004914E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D6610FB" w14:textId="77777777" w:rsidR="00581C26" w:rsidRPr="00FB606E" w:rsidRDefault="00581C26" w:rsidP="004914E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FA61F3D" w14:textId="77777777" w:rsidR="00581C26" w:rsidRPr="00FB606E" w:rsidRDefault="00581C26" w:rsidP="004914E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3092786" w14:textId="77777777" w:rsidR="00581C26" w:rsidRPr="00FB606E" w:rsidRDefault="00581C26" w:rsidP="004914E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13E1AA4" w14:textId="28F4A406" w:rsidR="00581C26" w:rsidRDefault="00581C26" w:rsidP="004914E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C454615" w14:textId="77777777" w:rsidR="004F4510" w:rsidRPr="00FB606E" w:rsidRDefault="004F4510" w:rsidP="004914E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3652019" w14:textId="7AB8BC17" w:rsidR="001B7EE3" w:rsidRPr="004914E1" w:rsidRDefault="006F13A8" w:rsidP="004914E1">
      <w:pPr>
        <w:shd w:val="clear" w:color="auto" w:fill="D9D9D9" w:themeFill="background1" w:themeFillShade="D9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lastRenderedPageBreak/>
        <w:t>2</w:t>
      </w:r>
      <w:r w:rsidR="005F6B8D" w:rsidRPr="004914E1">
        <w:rPr>
          <w:rFonts w:ascii="Times New Roman" w:hAnsi="Times New Roman"/>
          <w:b/>
          <w:sz w:val="24"/>
          <w:szCs w:val="24"/>
        </w:rPr>
        <w:t>. INFORMACJE PODSTAWOWE</w:t>
      </w:r>
    </w:p>
    <w:p w14:paraId="42D86F83" w14:textId="08126DD6" w:rsidR="00E3053A" w:rsidRPr="004914E1" w:rsidRDefault="00E3053A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Toc420786511"/>
      <w:bookmarkStart w:id="1" w:name="_Toc420787539"/>
      <w:bookmarkStart w:id="2" w:name="_Toc420787597"/>
      <w:r w:rsidRPr="004914E1">
        <w:rPr>
          <w:rFonts w:ascii="Times New Roman" w:eastAsia="Times New Roman" w:hAnsi="Times New Roman"/>
          <w:sz w:val="24"/>
          <w:szCs w:val="24"/>
        </w:rPr>
        <w:t>Sławków jest gminą miejską. Miasto zajmuje powierzchnię 3660 ha (36,6 km</w:t>
      </w:r>
      <w:r w:rsidRPr="004914E1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Pr="004914E1">
        <w:rPr>
          <w:rFonts w:ascii="Times New Roman" w:eastAsia="Times New Roman" w:hAnsi="Times New Roman"/>
          <w:sz w:val="24"/>
          <w:szCs w:val="24"/>
        </w:rPr>
        <w:t xml:space="preserve">). </w:t>
      </w:r>
    </w:p>
    <w:p w14:paraId="043ACB49" w14:textId="49DAB804" w:rsidR="00E3053A" w:rsidRPr="004914E1" w:rsidRDefault="00E3053A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914E1">
        <w:rPr>
          <w:rFonts w:ascii="Times New Roman" w:eastAsia="Times New Roman" w:hAnsi="Times New Roman"/>
          <w:sz w:val="24"/>
          <w:szCs w:val="24"/>
        </w:rPr>
        <w:t>Miasto za wyjątkiem śródmieścia posiada luźną zabudowę mieszkaniową. Lesistość wynosi prawie 40%, użytki rolne ponad 30%, podobn</w:t>
      </w:r>
      <w:r w:rsidR="00224757" w:rsidRPr="004914E1">
        <w:rPr>
          <w:rFonts w:ascii="Times New Roman" w:eastAsia="Times New Roman" w:hAnsi="Times New Roman"/>
          <w:sz w:val="24"/>
          <w:szCs w:val="24"/>
        </w:rPr>
        <w:t>ie pozostałe grunty i nieużytki</w:t>
      </w:r>
      <w:r w:rsidRPr="004914E1">
        <w:rPr>
          <w:rFonts w:ascii="Times New Roman" w:eastAsia="Times New Roman" w:hAnsi="Times New Roman"/>
          <w:sz w:val="24"/>
          <w:szCs w:val="24"/>
        </w:rPr>
        <w:t>. Wyjątkową atrakcją Sławkowa są unikalne walory zabytkowe starówki, zachowującej swoisty klimat tradycyjnego polskiego miasteczka.</w:t>
      </w:r>
    </w:p>
    <w:p w14:paraId="75C51139" w14:textId="14F88539" w:rsidR="00272C06" w:rsidRPr="004914E1" w:rsidRDefault="00E3053A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914E1">
        <w:rPr>
          <w:rFonts w:ascii="Times New Roman" w:eastAsia="Times New Roman" w:hAnsi="Times New Roman"/>
          <w:sz w:val="24"/>
          <w:szCs w:val="24"/>
        </w:rPr>
        <w:t>Do obiektów wpisanych do rejestru zabytków należy: układ urbanistyczny z centralnie położonym rynkiem,</w:t>
      </w:r>
      <w:r w:rsidR="00272C06" w:rsidRPr="004914E1">
        <w:rPr>
          <w:rFonts w:ascii="Times New Roman" w:eastAsia="Times New Roman" w:hAnsi="Times New Roman"/>
          <w:sz w:val="24"/>
          <w:szCs w:val="24"/>
        </w:rPr>
        <w:t xml:space="preserve"> najstarsza w Polsce stara karczma Austeria,</w:t>
      </w:r>
      <w:r w:rsidRPr="004914E1">
        <w:rPr>
          <w:rFonts w:ascii="Times New Roman" w:eastAsia="Times New Roman" w:hAnsi="Times New Roman"/>
          <w:sz w:val="24"/>
          <w:szCs w:val="24"/>
        </w:rPr>
        <w:t xml:space="preserve"> zespół kościoła parafialnego pod wezwaniem Podwyższenia Krzyża Świętego i Świętego Mikołaja, cmentarz</w:t>
      </w:r>
      <w:r w:rsidR="00272C06" w:rsidRPr="004914E1">
        <w:rPr>
          <w:rFonts w:ascii="Times New Roman" w:eastAsia="Times New Roman" w:hAnsi="Times New Roman"/>
          <w:sz w:val="24"/>
          <w:szCs w:val="24"/>
        </w:rPr>
        <w:t xml:space="preserve"> parafialny z</w:t>
      </w:r>
      <w:r w:rsidR="003F7124" w:rsidRPr="004914E1">
        <w:rPr>
          <w:rFonts w:ascii="Times New Roman" w:eastAsia="Times New Roman" w:hAnsi="Times New Roman"/>
          <w:sz w:val="24"/>
          <w:szCs w:val="24"/>
        </w:rPr>
        <w:t> </w:t>
      </w:r>
      <w:r w:rsidR="00272C06" w:rsidRPr="004914E1">
        <w:rPr>
          <w:rFonts w:ascii="Times New Roman" w:eastAsia="Times New Roman" w:hAnsi="Times New Roman"/>
          <w:sz w:val="24"/>
          <w:szCs w:val="24"/>
        </w:rPr>
        <w:t>kaplicą pod wezwaniem św. Marka</w:t>
      </w:r>
      <w:r w:rsidR="00224757" w:rsidRPr="004914E1">
        <w:rPr>
          <w:rFonts w:ascii="Times New Roman" w:eastAsia="Times New Roman" w:hAnsi="Times New Roman"/>
          <w:sz w:val="24"/>
          <w:szCs w:val="24"/>
        </w:rPr>
        <w:t>, zabudowania dawnej walcowni</w:t>
      </w:r>
      <w:r w:rsidRPr="004914E1">
        <w:rPr>
          <w:rFonts w:ascii="Times New Roman" w:eastAsia="Times New Roman" w:hAnsi="Times New Roman"/>
          <w:sz w:val="24"/>
          <w:szCs w:val="24"/>
        </w:rPr>
        <w:t xml:space="preserve">, 15 budynków oraz </w:t>
      </w:r>
      <w:r w:rsidR="00272C06" w:rsidRPr="004914E1">
        <w:rPr>
          <w:rFonts w:ascii="Times New Roman" w:eastAsia="Times New Roman" w:hAnsi="Times New Roman"/>
          <w:sz w:val="24"/>
          <w:szCs w:val="24"/>
        </w:rPr>
        <w:t>ruiny</w:t>
      </w:r>
      <w:r w:rsidRPr="004914E1">
        <w:rPr>
          <w:rFonts w:ascii="Times New Roman" w:eastAsia="Times New Roman" w:hAnsi="Times New Roman"/>
          <w:sz w:val="24"/>
          <w:szCs w:val="24"/>
        </w:rPr>
        <w:t xml:space="preserve"> zamku </w:t>
      </w:r>
      <w:r w:rsidR="00272C06" w:rsidRPr="004914E1">
        <w:rPr>
          <w:rFonts w:ascii="Times New Roman" w:eastAsia="Times New Roman" w:hAnsi="Times New Roman"/>
          <w:sz w:val="24"/>
          <w:szCs w:val="24"/>
        </w:rPr>
        <w:t>biskupów krakowskich</w:t>
      </w:r>
      <w:r w:rsidRPr="004914E1">
        <w:rPr>
          <w:rFonts w:ascii="Times New Roman" w:eastAsia="Times New Roman" w:hAnsi="Times New Roman"/>
          <w:sz w:val="24"/>
          <w:szCs w:val="24"/>
        </w:rPr>
        <w:t>. Na terenie Sławkowa występuje wiele stanowisk archeologicznych. Sławków leży w pobliżu Zespołu Jurajskich Parków Krajobrazowych – Park Krajobrazowy Orlich Gniazd, a jedynie północno-wschodnia część terenów Sławkowa znajduje się w otulinie tego zespołu krajobrazowego. Niemal w całości miasto położone jest w zlewni Białej Przemszy. Bardzo wyraźnie zaznacza się odmienność północnej od południowej części Sławkowa. Tereny północne położone są o 30-40 m wyżej od południowych. Na północy szerokie wierzchowiny, pofalowane powierzchnie osiągają wysokość 325-345 m n.p.m. (najwyższej do 370 m), a</w:t>
      </w:r>
      <w:r w:rsidR="002D2DCC" w:rsidRPr="004914E1">
        <w:rPr>
          <w:rFonts w:ascii="Times New Roman" w:eastAsia="Times New Roman" w:hAnsi="Times New Roman"/>
          <w:sz w:val="24"/>
          <w:szCs w:val="24"/>
        </w:rPr>
        <w:t xml:space="preserve"> na południu teren przechodzi w </w:t>
      </w:r>
      <w:r w:rsidRPr="004914E1">
        <w:rPr>
          <w:rFonts w:ascii="Times New Roman" w:eastAsia="Times New Roman" w:hAnsi="Times New Roman"/>
          <w:sz w:val="24"/>
          <w:szCs w:val="24"/>
        </w:rPr>
        <w:t xml:space="preserve">równinę i opada do 275 m n.p.m. </w:t>
      </w:r>
    </w:p>
    <w:p w14:paraId="1EBE0B3C" w14:textId="171DEBCB" w:rsidR="00E3053A" w:rsidRPr="004914E1" w:rsidRDefault="00E3053A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914E1">
        <w:rPr>
          <w:rFonts w:ascii="Times New Roman" w:eastAsia="Times New Roman" w:hAnsi="Times New Roman"/>
          <w:sz w:val="24"/>
          <w:szCs w:val="24"/>
        </w:rPr>
        <w:t>Miasto Sławków zgodnie z podziałem administracyjnym kraju należy do powiatu będzińskiego, w województwie śląskim. Gmina stanowi eksklawę powiatu będzińskiego, oddzieloną od</w:t>
      </w:r>
      <w:r w:rsidR="003F7124" w:rsidRPr="004914E1">
        <w:rPr>
          <w:rFonts w:ascii="Times New Roman" w:eastAsia="Times New Roman" w:hAnsi="Times New Roman"/>
          <w:sz w:val="24"/>
          <w:szCs w:val="24"/>
        </w:rPr>
        <w:t> </w:t>
      </w:r>
      <w:r w:rsidRPr="004914E1">
        <w:rPr>
          <w:rFonts w:ascii="Times New Roman" w:eastAsia="Times New Roman" w:hAnsi="Times New Roman"/>
          <w:sz w:val="24"/>
          <w:szCs w:val="24"/>
        </w:rPr>
        <w:t>reszty powiatu obszarami powiatów grodzkich</w:t>
      </w:r>
      <w:r w:rsidR="00272C06" w:rsidRPr="004914E1">
        <w:rPr>
          <w:rFonts w:ascii="Times New Roman" w:eastAsia="Times New Roman" w:hAnsi="Times New Roman"/>
          <w:sz w:val="24"/>
          <w:szCs w:val="24"/>
        </w:rPr>
        <w:t>:</w:t>
      </w:r>
      <w:r w:rsidR="002D2DCC" w:rsidRPr="004914E1">
        <w:rPr>
          <w:rFonts w:ascii="Times New Roman" w:eastAsia="Times New Roman" w:hAnsi="Times New Roman"/>
          <w:sz w:val="24"/>
          <w:szCs w:val="24"/>
        </w:rPr>
        <w:t xml:space="preserve"> Dąbrowa Górnicza i </w:t>
      </w:r>
      <w:r w:rsidRPr="004914E1">
        <w:rPr>
          <w:rFonts w:ascii="Times New Roman" w:eastAsia="Times New Roman" w:hAnsi="Times New Roman"/>
          <w:sz w:val="24"/>
          <w:szCs w:val="24"/>
        </w:rPr>
        <w:t>Sosnowiec. Miasto stanowi 5,95% powierzchni powiatu. Znajduje się we wschodniej części województwa śląskiego, bezpośrednio przy granicy z województwem małopolskim. Graniczy z pięcioma gminami: od zachodu z Sosnowcem, od północy z Dąbrową Górniczą, od wschodu</w:t>
      </w:r>
      <w:r w:rsidR="00C003AC" w:rsidRPr="004914E1">
        <w:rPr>
          <w:rFonts w:ascii="Times New Roman" w:eastAsia="Times New Roman" w:hAnsi="Times New Roman"/>
          <w:sz w:val="24"/>
          <w:szCs w:val="24"/>
        </w:rPr>
        <w:t xml:space="preserve"> </w:t>
      </w:r>
      <w:r w:rsidRPr="004914E1">
        <w:rPr>
          <w:rFonts w:ascii="Times New Roman" w:eastAsia="Times New Roman" w:hAnsi="Times New Roman"/>
          <w:sz w:val="24"/>
          <w:szCs w:val="24"/>
        </w:rPr>
        <w:t>z</w:t>
      </w:r>
      <w:r w:rsidR="003F7124" w:rsidRPr="004914E1">
        <w:rPr>
          <w:rFonts w:ascii="Times New Roman" w:eastAsia="Times New Roman" w:hAnsi="Times New Roman"/>
          <w:sz w:val="24"/>
          <w:szCs w:val="24"/>
        </w:rPr>
        <w:t> </w:t>
      </w:r>
      <w:r w:rsidRPr="004914E1">
        <w:rPr>
          <w:rFonts w:ascii="Times New Roman" w:eastAsia="Times New Roman" w:hAnsi="Times New Roman"/>
          <w:sz w:val="24"/>
          <w:szCs w:val="24"/>
        </w:rPr>
        <w:t>Bolesławiem, a od południa z Bukownem oraz Jaworznem.</w:t>
      </w:r>
    </w:p>
    <w:p w14:paraId="6F9D2644" w14:textId="03848481" w:rsidR="00E3053A" w:rsidRPr="004914E1" w:rsidRDefault="00E3053A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914E1">
        <w:rPr>
          <w:rFonts w:ascii="Times New Roman" w:eastAsia="Times New Roman" w:hAnsi="Times New Roman"/>
          <w:sz w:val="24"/>
          <w:szCs w:val="24"/>
        </w:rPr>
        <w:t>Sławków położony jest w Zagłębiu Dąbrowskim, w</w:t>
      </w:r>
      <w:r w:rsidR="003F7124" w:rsidRPr="004914E1">
        <w:rPr>
          <w:rFonts w:ascii="Times New Roman" w:eastAsia="Times New Roman" w:hAnsi="Times New Roman"/>
          <w:sz w:val="24"/>
          <w:szCs w:val="24"/>
        </w:rPr>
        <w:t xml:space="preserve"> podregionie sosnowieckim Subregionu Centralnego Województwa Śląskiego. Od 1 stycznia 2018 roku Sławków wchodzi w skład Górnośląsko-Zagłębiowskiej Metropolii. </w:t>
      </w:r>
    </w:p>
    <w:p w14:paraId="0DDBE929" w14:textId="77777777" w:rsidR="003F7124" w:rsidRPr="004914E1" w:rsidRDefault="003F7124" w:rsidP="004914E1">
      <w:pPr>
        <w:spacing w:after="0"/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32094E29" w14:textId="3B8518A2" w:rsidR="00DE5BB8" w:rsidRPr="004914E1" w:rsidRDefault="0027599C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eastAsia="Times New Roman" w:hAnsi="Times New Roman"/>
          <w:b/>
          <w:sz w:val="24"/>
          <w:szCs w:val="24"/>
        </w:rPr>
        <w:t>Liczba mieszkańców - stan na dzień 01.01.20</w:t>
      </w:r>
      <w:r w:rsidR="00706974" w:rsidRPr="004914E1">
        <w:rPr>
          <w:rFonts w:ascii="Times New Roman" w:eastAsia="Times New Roman" w:hAnsi="Times New Roman"/>
          <w:b/>
          <w:sz w:val="24"/>
          <w:szCs w:val="24"/>
        </w:rPr>
        <w:t>20</w:t>
      </w:r>
      <w:r w:rsidRPr="004914E1">
        <w:rPr>
          <w:rFonts w:ascii="Times New Roman" w:eastAsia="Times New Roman" w:hAnsi="Times New Roman"/>
          <w:b/>
          <w:sz w:val="24"/>
          <w:szCs w:val="24"/>
        </w:rPr>
        <w:t xml:space="preserve"> r. </w:t>
      </w:r>
      <w:r w:rsidR="00DE5BB8" w:rsidRPr="004914E1">
        <w:rPr>
          <w:rFonts w:ascii="Times New Roman" w:eastAsia="Times New Roman" w:hAnsi="Times New Roman"/>
          <w:b/>
          <w:sz w:val="24"/>
          <w:szCs w:val="24"/>
        </w:rPr>
        <w:t>–</w:t>
      </w:r>
      <w:r w:rsidRPr="004914E1">
        <w:rPr>
          <w:rFonts w:ascii="Times New Roman" w:eastAsia="Times New Roman" w:hAnsi="Times New Roman"/>
          <w:b/>
          <w:sz w:val="24"/>
          <w:szCs w:val="24"/>
        </w:rPr>
        <w:t xml:space="preserve"> wynosiła</w:t>
      </w:r>
      <w:r w:rsidR="00DE5BB8" w:rsidRPr="004914E1">
        <w:rPr>
          <w:rFonts w:ascii="Times New Roman" w:eastAsia="Times New Roman" w:hAnsi="Times New Roman"/>
          <w:b/>
          <w:sz w:val="24"/>
          <w:szCs w:val="24"/>
        </w:rPr>
        <w:t>:</w:t>
      </w:r>
      <w:r w:rsidR="00581C26" w:rsidRPr="004914E1">
        <w:rPr>
          <w:rFonts w:ascii="Times New Roman" w:eastAsia="Times New Roman" w:hAnsi="Times New Roman"/>
          <w:b/>
          <w:sz w:val="24"/>
          <w:szCs w:val="24"/>
        </w:rPr>
        <w:t xml:space="preserve"> 6881, w tym pobyt stały: 6749, pobyt czasowy: 132 (źródło: ewidencja ludności)</w:t>
      </w:r>
      <w:r w:rsidRPr="004914E1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4AE2E58C" w14:textId="3218996D" w:rsidR="00E257AC" w:rsidRPr="004914E1" w:rsidRDefault="00E257AC" w:rsidP="004914E1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914E1">
        <w:rPr>
          <w:rFonts w:ascii="Times New Roman" w:eastAsia="Times New Roman" w:hAnsi="Times New Roman"/>
          <w:b/>
          <w:sz w:val="24"/>
          <w:szCs w:val="24"/>
        </w:rPr>
        <w:t>Statystyka urodzeń i zgonów w 20</w:t>
      </w:r>
      <w:r w:rsidR="00706974" w:rsidRPr="004914E1">
        <w:rPr>
          <w:rFonts w:ascii="Times New Roman" w:eastAsia="Times New Roman" w:hAnsi="Times New Roman"/>
          <w:b/>
          <w:sz w:val="24"/>
          <w:szCs w:val="24"/>
        </w:rPr>
        <w:t>20</w:t>
      </w:r>
      <w:r w:rsidRPr="004914E1">
        <w:rPr>
          <w:rFonts w:ascii="Times New Roman" w:eastAsia="Times New Roman" w:hAnsi="Times New Roman"/>
          <w:b/>
          <w:sz w:val="24"/>
          <w:szCs w:val="24"/>
        </w:rPr>
        <w:t xml:space="preserve"> r. – liczba urodzeń – </w:t>
      </w:r>
      <w:r w:rsidR="00D95053" w:rsidRPr="004914E1">
        <w:rPr>
          <w:rFonts w:ascii="Times New Roman" w:eastAsia="Times New Roman" w:hAnsi="Times New Roman"/>
          <w:b/>
          <w:sz w:val="24"/>
          <w:szCs w:val="24"/>
        </w:rPr>
        <w:t>42</w:t>
      </w:r>
      <w:r w:rsidRPr="004914E1">
        <w:rPr>
          <w:rFonts w:ascii="Times New Roman" w:eastAsia="Times New Roman" w:hAnsi="Times New Roman"/>
          <w:b/>
          <w:sz w:val="24"/>
          <w:szCs w:val="24"/>
        </w:rPr>
        <w:t xml:space="preserve">, liczba zgonów </w:t>
      </w:r>
      <w:r w:rsidR="00D95053" w:rsidRPr="004914E1">
        <w:rPr>
          <w:rFonts w:ascii="Times New Roman" w:eastAsia="Times New Roman" w:hAnsi="Times New Roman"/>
          <w:b/>
          <w:sz w:val="24"/>
          <w:szCs w:val="24"/>
        </w:rPr>
        <w:t>–</w:t>
      </w:r>
      <w:r w:rsidRPr="004914E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95053" w:rsidRPr="004914E1">
        <w:rPr>
          <w:rFonts w:ascii="Times New Roman" w:eastAsia="Times New Roman" w:hAnsi="Times New Roman"/>
          <w:b/>
          <w:sz w:val="24"/>
          <w:szCs w:val="24"/>
        </w:rPr>
        <w:t>93.</w:t>
      </w:r>
    </w:p>
    <w:p w14:paraId="62C06D42" w14:textId="77777777" w:rsidR="000320A7" w:rsidRPr="004914E1" w:rsidRDefault="000320A7" w:rsidP="004914E1">
      <w:pPr>
        <w:spacing w:after="0"/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398D4D61" w14:textId="7FB15F51" w:rsidR="001B7EE3" w:rsidRPr="004914E1" w:rsidRDefault="001B7EE3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914E1">
        <w:rPr>
          <w:rFonts w:ascii="Times New Roman" w:eastAsia="Times New Roman" w:hAnsi="Times New Roman"/>
          <w:b/>
          <w:sz w:val="24"/>
          <w:szCs w:val="24"/>
        </w:rPr>
        <w:t>Gmina Sławków</w:t>
      </w:r>
      <w:r w:rsidRPr="004914E1">
        <w:rPr>
          <w:rFonts w:ascii="Times New Roman" w:eastAsia="Times New Roman" w:hAnsi="Times New Roman"/>
          <w:sz w:val="24"/>
          <w:szCs w:val="24"/>
        </w:rPr>
        <w:t xml:space="preserve">, realizuje wraz z Urzędem Miasta i jednostkami organizacyjnymi zadania własne i zlecone </w:t>
      </w:r>
      <w:r w:rsidR="005414D2" w:rsidRPr="004914E1">
        <w:rPr>
          <w:rFonts w:ascii="Times New Roman" w:eastAsia="Times New Roman" w:hAnsi="Times New Roman"/>
          <w:sz w:val="24"/>
          <w:szCs w:val="24"/>
        </w:rPr>
        <w:t>gminy</w:t>
      </w:r>
      <w:r w:rsidRPr="004914E1">
        <w:rPr>
          <w:rFonts w:ascii="Times New Roman" w:eastAsia="Times New Roman" w:hAnsi="Times New Roman"/>
          <w:sz w:val="24"/>
          <w:szCs w:val="24"/>
        </w:rPr>
        <w:t>, określone w obowiązujących aktach prawnych oraz wynikające z</w:t>
      </w:r>
      <w:r w:rsidR="00712566" w:rsidRPr="004914E1">
        <w:rPr>
          <w:rFonts w:ascii="Times New Roman" w:eastAsia="Times New Roman" w:hAnsi="Times New Roman"/>
          <w:sz w:val="24"/>
          <w:szCs w:val="24"/>
        </w:rPr>
        <w:t> </w:t>
      </w:r>
      <w:r w:rsidRPr="004914E1">
        <w:rPr>
          <w:rFonts w:ascii="Times New Roman" w:eastAsia="Times New Roman" w:hAnsi="Times New Roman"/>
          <w:sz w:val="24"/>
          <w:szCs w:val="24"/>
        </w:rPr>
        <w:t>zawartych porozumień</w:t>
      </w:r>
      <w:bookmarkEnd w:id="0"/>
      <w:bookmarkEnd w:id="1"/>
      <w:bookmarkEnd w:id="2"/>
      <w:r w:rsidRPr="004914E1">
        <w:rPr>
          <w:rFonts w:ascii="Times New Roman" w:eastAsia="Times New Roman" w:hAnsi="Times New Roman"/>
          <w:sz w:val="24"/>
          <w:szCs w:val="24"/>
        </w:rPr>
        <w:t>.</w:t>
      </w:r>
    </w:p>
    <w:p w14:paraId="7CDE4419" w14:textId="77777777" w:rsidR="001B7EE3" w:rsidRPr="004914E1" w:rsidRDefault="001B7EE3" w:rsidP="004914E1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Urząd Miasta Sławkowa</w:t>
      </w:r>
    </w:p>
    <w:p w14:paraId="75E76652" w14:textId="77777777" w:rsidR="001B7EE3" w:rsidRPr="004914E1" w:rsidRDefault="001B7EE3" w:rsidP="004914E1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Rynek 1</w:t>
      </w:r>
    </w:p>
    <w:p w14:paraId="494D3FB7" w14:textId="77777777" w:rsidR="001B7EE3" w:rsidRPr="004914E1" w:rsidRDefault="001B7EE3" w:rsidP="004914E1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41-260 Sławków</w:t>
      </w:r>
    </w:p>
    <w:p w14:paraId="339226EC" w14:textId="356E8AA6" w:rsidR="001B7EE3" w:rsidRPr="004914E1" w:rsidRDefault="001B7EE3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914E1">
        <w:rPr>
          <w:rFonts w:ascii="Times New Roman" w:eastAsia="Times New Roman" w:hAnsi="Times New Roman"/>
          <w:sz w:val="24"/>
          <w:szCs w:val="24"/>
        </w:rPr>
        <w:t xml:space="preserve">Opis prowadzonej działalności: działalność samorządowa; realizacja wraz z jednostkami organizacyjnymi zadań własnych </w:t>
      </w:r>
      <w:r w:rsidR="000320A7" w:rsidRPr="004914E1">
        <w:rPr>
          <w:rFonts w:ascii="Times New Roman" w:eastAsia="Times New Roman" w:hAnsi="Times New Roman"/>
          <w:sz w:val="24"/>
          <w:szCs w:val="24"/>
        </w:rPr>
        <w:t>g</w:t>
      </w:r>
      <w:r w:rsidRPr="004914E1">
        <w:rPr>
          <w:rFonts w:ascii="Times New Roman" w:eastAsia="Times New Roman" w:hAnsi="Times New Roman"/>
          <w:sz w:val="24"/>
          <w:szCs w:val="24"/>
        </w:rPr>
        <w:t xml:space="preserve">miny i zadań zleconych, określonych w przepisach prawa. Na terenie </w:t>
      </w:r>
      <w:r w:rsidR="000320A7" w:rsidRPr="004914E1">
        <w:rPr>
          <w:rFonts w:ascii="Times New Roman" w:eastAsia="Times New Roman" w:hAnsi="Times New Roman"/>
          <w:sz w:val="24"/>
          <w:szCs w:val="24"/>
        </w:rPr>
        <w:t>g</w:t>
      </w:r>
      <w:r w:rsidRPr="004914E1">
        <w:rPr>
          <w:rFonts w:ascii="Times New Roman" w:eastAsia="Times New Roman" w:hAnsi="Times New Roman"/>
          <w:sz w:val="24"/>
          <w:szCs w:val="24"/>
        </w:rPr>
        <w:t>miny Sławków działa Straż Miejska.</w:t>
      </w:r>
    </w:p>
    <w:p w14:paraId="6CC9C91C" w14:textId="43E22966" w:rsidR="004878FB" w:rsidRPr="004914E1" w:rsidRDefault="004878FB" w:rsidP="004914E1">
      <w:pPr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724C3ECE" w14:textId="77777777" w:rsidR="004914E1" w:rsidRDefault="004914E1" w:rsidP="004914E1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64B937DA" w14:textId="77777777" w:rsidR="001336E1" w:rsidRDefault="001336E1" w:rsidP="004914E1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08EC049A" w14:textId="3CBAC8E1" w:rsidR="001B7EE3" w:rsidRPr="004914E1" w:rsidRDefault="001B7EE3" w:rsidP="004914E1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4914E1">
        <w:rPr>
          <w:rFonts w:ascii="Times New Roman" w:eastAsia="Times New Roman" w:hAnsi="Times New Roman"/>
          <w:b/>
          <w:sz w:val="24"/>
          <w:szCs w:val="24"/>
        </w:rPr>
        <w:lastRenderedPageBreak/>
        <w:t>Miejski Ośrodek Pomocy Społecznej</w:t>
      </w:r>
    </w:p>
    <w:p w14:paraId="61794BC1" w14:textId="77777777" w:rsidR="001B7EE3" w:rsidRPr="004914E1" w:rsidRDefault="001B7EE3" w:rsidP="004914E1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4914E1">
        <w:rPr>
          <w:rFonts w:ascii="Times New Roman" w:eastAsia="Times New Roman" w:hAnsi="Times New Roman"/>
          <w:sz w:val="24"/>
          <w:szCs w:val="24"/>
        </w:rPr>
        <w:t>ul. Kościelna 11</w:t>
      </w:r>
    </w:p>
    <w:p w14:paraId="055C13B8" w14:textId="77777777" w:rsidR="001B7EE3" w:rsidRPr="004914E1" w:rsidRDefault="001B7EE3" w:rsidP="004914E1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4914E1">
        <w:rPr>
          <w:rFonts w:ascii="Times New Roman" w:eastAsia="Times New Roman" w:hAnsi="Times New Roman"/>
          <w:sz w:val="24"/>
          <w:szCs w:val="24"/>
        </w:rPr>
        <w:t>41-260 Sławków</w:t>
      </w:r>
    </w:p>
    <w:p w14:paraId="386D1CD6" w14:textId="6DC3383A" w:rsidR="001B7EE3" w:rsidRPr="004914E1" w:rsidRDefault="001B7EE3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914E1">
        <w:rPr>
          <w:rFonts w:ascii="Times New Roman" w:eastAsia="Times New Roman" w:hAnsi="Times New Roman"/>
          <w:sz w:val="24"/>
          <w:szCs w:val="24"/>
        </w:rPr>
        <w:t xml:space="preserve">Opis prowadzonej działalności: głównym celem działalności MOPS jest zapewnienie mieszkańcom miasta Sławkowa wszechstronnej pomocy socjalnej, umożliwiającej przezwyciężenie trudnych sytuacji życiowych, których jednostka lub rodzina nie jest w stanie pokonać sama. </w:t>
      </w:r>
      <w:r w:rsidR="000320A7" w:rsidRPr="004914E1">
        <w:rPr>
          <w:rFonts w:ascii="Times New Roman" w:eastAsia="Times New Roman" w:hAnsi="Times New Roman"/>
          <w:sz w:val="24"/>
          <w:szCs w:val="24"/>
        </w:rPr>
        <w:t xml:space="preserve">Ośrodek </w:t>
      </w:r>
      <w:r w:rsidRPr="004914E1">
        <w:rPr>
          <w:rFonts w:ascii="Times New Roman" w:eastAsia="Times New Roman" w:hAnsi="Times New Roman"/>
          <w:sz w:val="24"/>
          <w:szCs w:val="24"/>
        </w:rPr>
        <w:t xml:space="preserve">prowadzi </w:t>
      </w:r>
      <w:r w:rsidR="000320A7" w:rsidRPr="004914E1">
        <w:rPr>
          <w:rFonts w:ascii="Times New Roman" w:eastAsia="Times New Roman" w:hAnsi="Times New Roman"/>
          <w:sz w:val="24"/>
          <w:szCs w:val="24"/>
        </w:rPr>
        <w:t xml:space="preserve">między innymi </w:t>
      </w:r>
      <w:r w:rsidRPr="004914E1">
        <w:rPr>
          <w:rFonts w:ascii="Times New Roman" w:eastAsia="Times New Roman" w:hAnsi="Times New Roman"/>
          <w:sz w:val="24"/>
          <w:szCs w:val="24"/>
        </w:rPr>
        <w:t>punkt wydawania posiłków.</w:t>
      </w:r>
    </w:p>
    <w:p w14:paraId="1653E7CF" w14:textId="77777777" w:rsidR="009455C5" w:rsidRPr="004914E1" w:rsidRDefault="009455C5" w:rsidP="004914E1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14:paraId="4CF810EA" w14:textId="77777777" w:rsidR="001B7EE3" w:rsidRPr="004914E1" w:rsidRDefault="001B7EE3" w:rsidP="004914E1">
      <w:pPr>
        <w:spacing w:after="0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Miejski Ośrodek Kultury w Sławkowie</w:t>
      </w:r>
    </w:p>
    <w:p w14:paraId="63ADAC4F" w14:textId="77777777" w:rsidR="001B7EE3" w:rsidRPr="004914E1" w:rsidRDefault="001B7EE3" w:rsidP="004914E1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ul. Młyńska 14</w:t>
      </w:r>
    </w:p>
    <w:p w14:paraId="18B84199" w14:textId="77777777" w:rsidR="001B7EE3" w:rsidRPr="004914E1" w:rsidRDefault="001B7EE3" w:rsidP="004914E1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41-260 Sławków</w:t>
      </w:r>
    </w:p>
    <w:p w14:paraId="58FD5FF5" w14:textId="0B7952CD" w:rsidR="000320A7" w:rsidRPr="004914E1" w:rsidRDefault="001B7EE3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914E1">
        <w:rPr>
          <w:rFonts w:ascii="Times New Roman" w:eastAsia="Times New Roman" w:hAnsi="Times New Roman"/>
          <w:sz w:val="24"/>
          <w:szCs w:val="24"/>
        </w:rPr>
        <w:t xml:space="preserve">Opis prowadzonej działalności: </w:t>
      </w:r>
      <w:r w:rsidR="000320A7" w:rsidRPr="004914E1">
        <w:rPr>
          <w:rFonts w:ascii="Times New Roman" w:eastAsia="Times New Roman" w:hAnsi="Times New Roman"/>
          <w:sz w:val="24"/>
          <w:szCs w:val="24"/>
        </w:rPr>
        <w:t>podstawowym celem funkcjonowania MOK jest organizowanie działalności kulturalnej na terenie miasta Sławkowa. MOK upowszechnia kulturę poprzez podejmowanie działań, których celem jest zaspokajanie potrzeb kulturalnych ludności, głównie mieszkańców miasta Sławkowa, w drodze świadczenia usług powszechnie</w:t>
      </w:r>
    </w:p>
    <w:p w14:paraId="6FB93776" w14:textId="3D7C5B2E" w:rsidR="001B7EE3" w:rsidRPr="004914E1" w:rsidRDefault="000320A7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914E1">
        <w:rPr>
          <w:rFonts w:ascii="Times New Roman" w:eastAsia="Times New Roman" w:hAnsi="Times New Roman"/>
          <w:sz w:val="24"/>
          <w:szCs w:val="24"/>
        </w:rPr>
        <w:t>dostępnych.</w:t>
      </w:r>
    </w:p>
    <w:p w14:paraId="2BF0BA01" w14:textId="77777777" w:rsidR="009455C5" w:rsidRPr="004914E1" w:rsidRDefault="009455C5" w:rsidP="004914E1">
      <w:pPr>
        <w:spacing w:after="0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2F91A281" w14:textId="77777777" w:rsidR="001B7EE3" w:rsidRPr="004914E1" w:rsidRDefault="001B7EE3" w:rsidP="004914E1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4914E1">
        <w:rPr>
          <w:rFonts w:ascii="Times New Roman" w:eastAsia="Times New Roman" w:hAnsi="Times New Roman"/>
          <w:b/>
          <w:sz w:val="24"/>
          <w:szCs w:val="24"/>
        </w:rPr>
        <w:t xml:space="preserve">Miejska Biblioteka Publiczna w Sławkowie </w:t>
      </w:r>
    </w:p>
    <w:p w14:paraId="0113F36D" w14:textId="77777777" w:rsidR="001B7EE3" w:rsidRPr="004914E1" w:rsidRDefault="001B7EE3" w:rsidP="004914E1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4914E1">
        <w:rPr>
          <w:rFonts w:ascii="Times New Roman" w:eastAsia="Times New Roman" w:hAnsi="Times New Roman"/>
          <w:sz w:val="24"/>
          <w:szCs w:val="24"/>
        </w:rPr>
        <w:t>ul. Gen. W. Sikorskiego 4</w:t>
      </w:r>
    </w:p>
    <w:p w14:paraId="756E57CA" w14:textId="77777777" w:rsidR="001B7EE3" w:rsidRPr="004914E1" w:rsidRDefault="001B7EE3" w:rsidP="004914E1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4914E1">
        <w:rPr>
          <w:rFonts w:ascii="Times New Roman" w:eastAsia="Times New Roman" w:hAnsi="Times New Roman"/>
          <w:sz w:val="24"/>
          <w:szCs w:val="24"/>
        </w:rPr>
        <w:t>41-260 Sławków</w:t>
      </w:r>
    </w:p>
    <w:p w14:paraId="252ACD42" w14:textId="66C2C18F" w:rsidR="001B7EE3" w:rsidRPr="004914E1" w:rsidRDefault="001B7EE3" w:rsidP="004914E1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4914E1">
        <w:rPr>
          <w:rFonts w:ascii="Times New Roman" w:eastAsia="Times New Roman" w:hAnsi="Times New Roman"/>
          <w:sz w:val="24"/>
          <w:szCs w:val="24"/>
        </w:rPr>
        <w:t xml:space="preserve">Opis prowadzonej działalności: </w:t>
      </w:r>
      <w:r w:rsidR="000320A7" w:rsidRPr="004914E1">
        <w:rPr>
          <w:rFonts w:ascii="Times New Roman" w:eastAsia="Times New Roman" w:hAnsi="Times New Roman"/>
          <w:sz w:val="24"/>
          <w:szCs w:val="24"/>
        </w:rPr>
        <w:t>b</w:t>
      </w:r>
      <w:r w:rsidRPr="004914E1">
        <w:rPr>
          <w:rFonts w:ascii="Times New Roman" w:eastAsia="Times New Roman" w:hAnsi="Times New Roman"/>
          <w:sz w:val="24"/>
          <w:szCs w:val="24"/>
        </w:rPr>
        <w:t>iblioteka prowadzi działalność kulturalno-oświatową, której celem jest popularyzacja czytelnictwa oraz edukacja literacka i regionalna.</w:t>
      </w:r>
    </w:p>
    <w:p w14:paraId="4D1C8EFB" w14:textId="77777777" w:rsidR="009455C5" w:rsidRPr="004914E1" w:rsidRDefault="009455C5" w:rsidP="004914E1">
      <w:pPr>
        <w:spacing w:after="0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76111924" w14:textId="77777777" w:rsidR="001B7EE3" w:rsidRPr="004914E1" w:rsidRDefault="001B7EE3" w:rsidP="004914E1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4914E1">
        <w:rPr>
          <w:rFonts w:ascii="Times New Roman" w:eastAsia="Times New Roman" w:hAnsi="Times New Roman"/>
          <w:b/>
          <w:sz w:val="24"/>
          <w:szCs w:val="24"/>
        </w:rPr>
        <w:t>Miejski Zespół Oświaty w Sławkowie</w:t>
      </w:r>
    </w:p>
    <w:p w14:paraId="08FE74D0" w14:textId="77777777" w:rsidR="001B7EE3" w:rsidRPr="004914E1" w:rsidRDefault="001B7EE3" w:rsidP="004914E1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4914E1">
        <w:rPr>
          <w:rFonts w:ascii="Times New Roman" w:eastAsia="Times New Roman" w:hAnsi="Times New Roman"/>
          <w:sz w:val="24"/>
          <w:szCs w:val="24"/>
        </w:rPr>
        <w:t>ul. Generała Władysława Sikorskiego 4</w:t>
      </w:r>
    </w:p>
    <w:p w14:paraId="24D4176C" w14:textId="77777777" w:rsidR="001B7EE3" w:rsidRPr="004914E1" w:rsidRDefault="001B7EE3" w:rsidP="004914E1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4914E1">
        <w:rPr>
          <w:rFonts w:ascii="Times New Roman" w:eastAsia="Times New Roman" w:hAnsi="Times New Roman"/>
          <w:sz w:val="24"/>
          <w:szCs w:val="24"/>
        </w:rPr>
        <w:t>41-260 Sławków</w:t>
      </w:r>
    </w:p>
    <w:p w14:paraId="77934520" w14:textId="458EDD5D" w:rsidR="001B7EE3" w:rsidRPr="004914E1" w:rsidRDefault="001B7EE3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914E1">
        <w:rPr>
          <w:rFonts w:ascii="Times New Roman" w:eastAsia="Times New Roman" w:hAnsi="Times New Roman"/>
          <w:sz w:val="24"/>
          <w:szCs w:val="24"/>
        </w:rPr>
        <w:t>Opis prowadzonej działalności: jednostk</w:t>
      </w:r>
      <w:r w:rsidR="000320A7" w:rsidRPr="004914E1">
        <w:rPr>
          <w:rFonts w:ascii="Times New Roman" w:eastAsia="Times New Roman" w:hAnsi="Times New Roman"/>
          <w:sz w:val="24"/>
          <w:szCs w:val="24"/>
        </w:rPr>
        <w:t>a</w:t>
      </w:r>
      <w:r w:rsidRPr="004914E1">
        <w:rPr>
          <w:rFonts w:ascii="Times New Roman" w:eastAsia="Times New Roman" w:hAnsi="Times New Roman"/>
          <w:sz w:val="24"/>
          <w:szCs w:val="24"/>
        </w:rPr>
        <w:t xml:space="preserve"> organizacyjn</w:t>
      </w:r>
      <w:r w:rsidR="000320A7" w:rsidRPr="004914E1">
        <w:rPr>
          <w:rFonts w:ascii="Times New Roman" w:eastAsia="Times New Roman" w:hAnsi="Times New Roman"/>
          <w:sz w:val="24"/>
          <w:szCs w:val="24"/>
        </w:rPr>
        <w:t>a</w:t>
      </w:r>
      <w:r w:rsidRPr="004914E1">
        <w:rPr>
          <w:rFonts w:ascii="Times New Roman" w:eastAsia="Times New Roman" w:hAnsi="Times New Roman"/>
          <w:sz w:val="24"/>
          <w:szCs w:val="24"/>
        </w:rPr>
        <w:t xml:space="preserve"> miasta Sławkowa, wykonującą w</w:t>
      </w:r>
      <w:r w:rsidR="00712566" w:rsidRPr="004914E1">
        <w:rPr>
          <w:rFonts w:ascii="Times New Roman" w:eastAsia="Times New Roman" w:hAnsi="Times New Roman"/>
          <w:sz w:val="24"/>
          <w:szCs w:val="24"/>
        </w:rPr>
        <w:t> </w:t>
      </w:r>
      <w:r w:rsidRPr="004914E1">
        <w:rPr>
          <w:rFonts w:ascii="Times New Roman" w:eastAsia="Times New Roman" w:hAnsi="Times New Roman"/>
          <w:sz w:val="24"/>
          <w:szCs w:val="24"/>
        </w:rPr>
        <w:t>szczególności zadania w zakresie obsługi administracyjno-finansowej placówek oświaty na</w:t>
      </w:r>
      <w:r w:rsidR="00712566" w:rsidRPr="004914E1">
        <w:rPr>
          <w:rFonts w:ascii="Times New Roman" w:eastAsia="Times New Roman" w:hAnsi="Times New Roman"/>
          <w:sz w:val="24"/>
          <w:szCs w:val="24"/>
        </w:rPr>
        <w:t> </w:t>
      </w:r>
      <w:r w:rsidRPr="004914E1">
        <w:rPr>
          <w:rFonts w:ascii="Times New Roman" w:eastAsia="Times New Roman" w:hAnsi="Times New Roman"/>
          <w:sz w:val="24"/>
          <w:szCs w:val="24"/>
        </w:rPr>
        <w:t>terenie miasta.</w:t>
      </w:r>
    </w:p>
    <w:p w14:paraId="5BA60C1F" w14:textId="77777777" w:rsidR="009455C5" w:rsidRPr="004914E1" w:rsidRDefault="009455C5" w:rsidP="004914E1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7CFD3FC" w14:textId="77777777" w:rsidR="001B7EE3" w:rsidRPr="004914E1" w:rsidRDefault="001B7EE3" w:rsidP="004914E1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914E1">
        <w:rPr>
          <w:rFonts w:ascii="Times New Roman" w:eastAsia="Times New Roman" w:hAnsi="Times New Roman"/>
          <w:b/>
          <w:sz w:val="24"/>
          <w:szCs w:val="24"/>
        </w:rPr>
        <w:t>Miejskie Przedszkole w Sławkowie</w:t>
      </w:r>
    </w:p>
    <w:p w14:paraId="2B045206" w14:textId="77777777" w:rsidR="001B7EE3" w:rsidRPr="004914E1" w:rsidRDefault="001B7EE3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914E1">
        <w:rPr>
          <w:rFonts w:ascii="Times New Roman" w:eastAsia="Times New Roman" w:hAnsi="Times New Roman"/>
          <w:sz w:val="24"/>
          <w:szCs w:val="24"/>
        </w:rPr>
        <w:t>ul. Gen. Wł. Sikorskiego 10</w:t>
      </w:r>
    </w:p>
    <w:p w14:paraId="5FCB8419" w14:textId="77777777" w:rsidR="001B7EE3" w:rsidRPr="004914E1" w:rsidRDefault="001B7EE3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914E1">
        <w:rPr>
          <w:rFonts w:ascii="Times New Roman" w:eastAsia="Times New Roman" w:hAnsi="Times New Roman"/>
          <w:sz w:val="24"/>
          <w:szCs w:val="24"/>
        </w:rPr>
        <w:t>41-260 Sławków</w:t>
      </w:r>
    </w:p>
    <w:p w14:paraId="1D979DB5" w14:textId="71EB845D" w:rsidR="001B7EE3" w:rsidRPr="004914E1" w:rsidRDefault="001B7EE3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914E1">
        <w:rPr>
          <w:rFonts w:ascii="Times New Roman" w:eastAsia="Times New Roman" w:hAnsi="Times New Roman"/>
          <w:sz w:val="24"/>
          <w:szCs w:val="24"/>
        </w:rPr>
        <w:t xml:space="preserve">Opis prowadzonej działalności: </w:t>
      </w:r>
      <w:r w:rsidR="000320A7" w:rsidRPr="004914E1">
        <w:rPr>
          <w:rFonts w:ascii="Times New Roman" w:eastAsia="Times New Roman" w:hAnsi="Times New Roman"/>
          <w:sz w:val="24"/>
          <w:szCs w:val="24"/>
        </w:rPr>
        <w:t>c</w:t>
      </w:r>
      <w:r w:rsidR="00CB2971" w:rsidRPr="004914E1">
        <w:rPr>
          <w:rFonts w:ascii="Times New Roman" w:eastAsia="Times New Roman" w:hAnsi="Times New Roman"/>
          <w:sz w:val="24"/>
          <w:szCs w:val="24"/>
        </w:rPr>
        <w:t xml:space="preserve">elem </w:t>
      </w:r>
      <w:r w:rsidR="000320A7" w:rsidRPr="004914E1">
        <w:rPr>
          <w:rFonts w:ascii="Times New Roman" w:eastAsia="Times New Roman" w:hAnsi="Times New Roman"/>
          <w:sz w:val="24"/>
          <w:szCs w:val="24"/>
        </w:rPr>
        <w:t>wychowa</w:t>
      </w:r>
      <w:r w:rsidR="00CB2971" w:rsidRPr="004914E1">
        <w:rPr>
          <w:rFonts w:ascii="Times New Roman" w:eastAsia="Times New Roman" w:hAnsi="Times New Roman"/>
          <w:sz w:val="24"/>
          <w:szCs w:val="24"/>
        </w:rPr>
        <w:t xml:space="preserve">nia przedszkolnego jest wsparcie całościowego rozwoju </w:t>
      </w:r>
      <w:r w:rsidR="000320A7" w:rsidRPr="004914E1">
        <w:rPr>
          <w:rFonts w:ascii="Times New Roman" w:eastAsia="Times New Roman" w:hAnsi="Times New Roman"/>
          <w:sz w:val="24"/>
          <w:szCs w:val="24"/>
        </w:rPr>
        <w:t xml:space="preserve">dziecka. </w:t>
      </w:r>
      <w:r w:rsidR="00CB2971" w:rsidRPr="004914E1">
        <w:rPr>
          <w:rFonts w:ascii="Times New Roman" w:eastAsia="Times New Roman" w:hAnsi="Times New Roman"/>
          <w:sz w:val="24"/>
          <w:szCs w:val="24"/>
        </w:rPr>
        <w:t>Wsparcie to realizowane jest przez proces opieki, wychowania i</w:t>
      </w:r>
      <w:r w:rsidR="000320A7" w:rsidRPr="004914E1">
        <w:rPr>
          <w:rFonts w:ascii="Times New Roman" w:eastAsia="Times New Roman" w:hAnsi="Times New Roman"/>
          <w:sz w:val="24"/>
          <w:szCs w:val="24"/>
        </w:rPr>
        <w:t xml:space="preserve"> nauczania–uczenia</w:t>
      </w:r>
      <w:r w:rsidR="00CB2971" w:rsidRPr="004914E1">
        <w:rPr>
          <w:rFonts w:ascii="Times New Roman" w:eastAsia="Times New Roman" w:hAnsi="Times New Roman"/>
          <w:sz w:val="24"/>
          <w:szCs w:val="24"/>
        </w:rPr>
        <w:t xml:space="preserve"> </w:t>
      </w:r>
      <w:r w:rsidR="000320A7" w:rsidRPr="004914E1">
        <w:rPr>
          <w:rFonts w:ascii="Times New Roman" w:eastAsia="Times New Roman" w:hAnsi="Times New Roman"/>
          <w:sz w:val="24"/>
          <w:szCs w:val="24"/>
        </w:rPr>
        <w:t xml:space="preserve">się, </w:t>
      </w:r>
      <w:r w:rsidR="00CB2971" w:rsidRPr="004914E1">
        <w:rPr>
          <w:rFonts w:ascii="Times New Roman" w:eastAsia="Times New Roman" w:hAnsi="Times New Roman"/>
          <w:sz w:val="24"/>
          <w:szCs w:val="24"/>
        </w:rPr>
        <w:t xml:space="preserve">co umożliwia dziecku </w:t>
      </w:r>
      <w:r w:rsidR="000320A7" w:rsidRPr="004914E1">
        <w:rPr>
          <w:rFonts w:ascii="Times New Roman" w:eastAsia="Times New Roman" w:hAnsi="Times New Roman"/>
          <w:sz w:val="24"/>
          <w:szCs w:val="24"/>
        </w:rPr>
        <w:t>odkrywanie</w:t>
      </w:r>
      <w:r w:rsidR="00CB2971" w:rsidRPr="004914E1">
        <w:rPr>
          <w:rFonts w:ascii="Times New Roman" w:eastAsia="Times New Roman" w:hAnsi="Times New Roman"/>
          <w:sz w:val="24"/>
          <w:szCs w:val="24"/>
        </w:rPr>
        <w:t xml:space="preserve"> własnych możliwości, sensu działania </w:t>
      </w:r>
      <w:r w:rsidR="000320A7" w:rsidRPr="004914E1">
        <w:rPr>
          <w:rFonts w:ascii="Times New Roman" w:eastAsia="Times New Roman" w:hAnsi="Times New Roman"/>
          <w:sz w:val="24"/>
          <w:szCs w:val="24"/>
        </w:rPr>
        <w:t>oraz</w:t>
      </w:r>
      <w:r w:rsidR="00712566" w:rsidRPr="004914E1">
        <w:rPr>
          <w:rFonts w:ascii="Times New Roman" w:eastAsia="Times New Roman" w:hAnsi="Times New Roman"/>
          <w:sz w:val="24"/>
          <w:szCs w:val="24"/>
        </w:rPr>
        <w:t> </w:t>
      </w:r>
      <w:r w:rsidR="00CB2971" w:rsidRPr="004914E1">
        <w:rPr>
          <w:rFonts w:ascii="Times New Roman" w:eastAsia="Times New Roman" w:hAnsi="Times New Roman"/>
          <w:sz w:val="24"/>
          <w:szCs w:val="24"/>
        </w:rPr>
        <w:t xml:space="preserve">gromadzenie doświadczeń na </w:t>
      </w:r>
      <w:r w:rsidR="000320A7" w:rsidRPr="004914E1">
        <w:rPr>
          <w:rFonts w:ascii="Times New Roman" w:eastAsia="Times New Roman" w:hAnsi="Times New Roman"/>
          <w:sz w:val="24"/>
          <w:szCs w:val="24"/>
        </w:rPr>
        <w:t>dr</w:t>
      </w:r>
      <w:r w:rsidR="00CB2971" w:rsidRPr="004914E1">
        <w:rPr>
          <w:rFonts w:ascii="Times New Roman" w:eastAsia="Times New Roman" w:hAnsi="Times New Roman"/>
          <w:sz w:val="24"/>
          <w:szCs w:val="24"/>
        </w:rPr>
        <w:t xml:space="preserve">odze prowadzonej do prawdy, dobra i </w:t>
      </w:r>
      <w:r w:rsidR="000320A7" w:rsidRPr="004914E1">
        <w:rPr>
          <w:rFonts w:ascii="Times New Roman" w:eastAsia="Times New Roman" w:hAnsi="Times New Roman"/>
          <w:sz w:val="24"/>
          <w:szCs w:val="24"/>
        </w:rPr>
        <w:t>piękna.</w:t>
      </w:r>
    </w:p>
    <w:p w14:paraId="0C2BF268" w14:textId="77777777" w:rsidR="009455C5" w:rsidRPr="004914E1" w:rsidRDefault="009455C5" w:rsidP="004914E1">
      <w:pPr>
        <w:spacing w:after="0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5C89EE70" w14:textId="77777777" w:rsidR="001B7EE3" w:rsidRPr="004914E1" w:rsidRDefault="001B7EE3" w:rsidP="004914E1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4914E1">
        <w:rPr>
          <w:rFonts w:ascii="Times New Roman" w:eastAsia="Times New Roman" w:hAnsi="Times New Roman"/>
          <w:b/>
          <w:sz w:val="24"/>
          <w:szCs w:val="24"/>
        </w:rPr>
        <w:t>Szkoła Podstawowa nr 1 im. Jana Baranowskiego w Sławkowie</w:t>
      </w:r>
    </w:p>
    <w:p w14:paraId="328D15AE" w14:textId="77777777" w:rsidR="001B7EE3" w:rsidRPr="004914E1" w:rsidRDefault="001B7EE3" w:rsidP="004914E1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4914E1">
        <w:rPr>
          <w:rFonts w:ascii="Times New Roman" w:eastAsia="Times New Roman" w:hAnsi="Times New Roman"/>
          <w:sz w:val="24"/>
          <w:szCs w:val="24"/>
        </w:rPr>
        <w:t>ul. Browarna 55</w:t>
      </w:r>
    </w:p>
    <w:p w14:paraId="698589A1" w14:textId="77777777" w:rsidR="001B7EE3" w:rsidRPr="004914E1" w:rsidRDefault="001B7EE3" w:rsidP="004914E1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4914E1">
        <w:rPr>
          <w:rFonts w:ascii="Times New Roman" w:eastAsia="Times New Roman" w:hAnsi="Times New Roman"/>
          <w:sz w:val="24"/>
          <w:szCs w:val="24"/>
        </w:rPr>
        <w:t>41-260 Sławków</w:t>
      </w:r>
    </w:p>
    <w:p w14:paraId="5EE83703" w14:textId="5C498761" w:rsidR="008B4FDA" w:rsidRPr="004914E1" w:rsidRDefault="001B7EE3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914E1">
        <w:rPr>
          <w:rFonts w:ascii="Times New Roman" w:eastAsia="Times New Roman" w:hAnsi="Times New Roman"/>
          <w:sz w:val="24"/>
          <w:szCs w:val="24"/>
        </w:rPr>
        <w:t xml:space="preserve">Opis prowadzonej działalności: </w:t>
      </w:r>
      <w:r w:rsidR="008B4FDA" w:rsidRPr="004914E1">
        <w:rPr>
          <w:rFonts w:ascii="Times New Roman" w:eastAsia="Times New Roman" w:hAnsi="Times New Roman"/>
          <w:sz w:val="24"/>
          <w:szCs w:val="24"/>
        </w:rPr>
        <w:t xml:space="preserve">szkoła umożliwia zdobycie wiedzy i umiejętności niezbędnych do uzyskania świadectwa ukończenia szkoły, kształtuje środowisko wychowawcze sprzyjające realizowaniu celów i zasad określonych w ustawie prawo oświatowe oraz stosownie </w:t>
      </w:r>
      <w:r w:rsidR="008B4FDA" w:rsidRPr="004914E1">
        <w:rPr>
          <w:rFonts w:ascii="Times New Roman" w:eastAsia="Times New Roman" w:hAnsi="Times New Roman"/>
          <w:sz w:val="24"/>
          <w:szCs w:val="24"/>
        </w:rPr>
        <w:lastRenderedPageBreak/>
        <w:t>do</w:t>
      </w:r>
      <w:r w:rsidR="00712566" w:rsidRPr="004914E1">
        <w:rPr>
          <w:rFonts w:ascii="Times New Roman" w:eastAsia="Times New Roman" w:hAnsi="Times New Roman"/>
          <w:sz w:val="24"/>
          <w:szCs w:val="24"/>
        </w:rPr>
        <w:t> </w:t>
      </w:r>
      <w:r w:rsidR="008B4FDA" w:rsidRPr="004914E1">
        <w:rPr>
          <w:rFonts w:ascii="Times New Roman" w:eastAsia="Times New Roman" w:hAnsi="Times New Roman"/>
          <w:sz w:val="24"/>
          <w:szCs w:val="24"/>
        </w:rPr>
        <w:t>warunków szkoły i wieku uczniów sprawuje opiekę nad uczniami odpowiednio do ich potrzeb i możliwości szkoły</w:t>
      </w:r>
      <w:r w:rsidR="004878FB" w:rsidRPr="004914E1">
        <w:rPr>
          <w:rFonts w:ascii="Times New Roman" w:eastAsia="Times New Roman" w:hAnsi="Times New Roman"/>
          <w:sz w:val="24"/>
          <w:szCs w:val="24"/>
        </w:rPr>
        <w:t>.</w:t>
      </w:r>
    </w:p>
    <w:p w14:paraId="0CFF3DE6" w14:textId="77777777" w:rsidR="009455C5" w:rsidRPr="004914E1" w:rsidRDefault="009455C5" w:rsidP="004914E1">
      <w:pPr>
        <w:spacing w:after="0"/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1C094689" w14:textId="77777777" w:rsidR="001B7EE3" w:rsidRPr="004914E1" w:rsidRDefault="001B7EE3" w:rsidP="004914E1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914E1">
        <w:rPr>
          <w:rFonts w:ascii="Times New Roman" w:eastAsia="Times New Roman" w:hAnsi="Times New Roman"/>
          <w:b/>
          <w:sz w:val="24"/>
          <w:szCs w:val="24"/>
        </w:rPr>
        <w:t xml:space="preserve">Zespół Szkół im. Jana Pawła II </w:t>
      </w:r>
    </w:p>
    <w:p w14:paraId="2AE3ADE4" w14:textId="77777777" w:rsidR="001B7EE3" w:rsidRPr="004914E1" w:rsidRDefault="001B7EE3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914E1">
        <w:rPr>
          <w:rFonts w:ascii="Times New Roman" w:eastAsia="Times New Roman" w:hAnsi="Times New Roman"/>
          <w:sz w:val="24"/>
          <w:szCs w:val="24"/>
        </w:rPr>
        <w:t xml:space="preserve">ul. Gen. Wł. Sikorskiego 4 </w:t>
      </w:r>
    </w:p>
    <w:p w14:paraId="7B92DF89" w14:textId="77777777" w:rsidR="001B7EE3" w:rsidRPr="004914E1" w:rsidRDefault="001B7EE3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914E1">
        <w:rPr>
          <w:rFonts w:ascii="Times New Roman" w:eastAsia="Times New Roman" w:hAnsi="Times New Roman"/>
          <w:sz w:val="24"/>
          <w:szCs w:val="24"/>
        </w:rPr>
        <w:t>41-260 Sławków</w:t>
      </w:r>
    </w:p>
    <w:p w14:paraId="3E14ADF6" w14:textId="584ACD71" w:rsidR="00873E5E" w:rsidRPr="004914E1" w:rsidRDefault="001B7EE3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914E1">
        <w:rPr>
          <w:rFonts w:ascii="Times New Roman" w:eastAsia="Times New Roman" w:hAnsi="Times New Roman"/>
          <w:sz w:val="24"/>
          <w:szCs w:val="24"/>
        </w:rPr>
        <w:t xml:space="preserve">Opis prowadzonej działalności: </w:t>
      </w:r>
      <w:r w:rsidR="00873E5E" w:rsidRPr="004914E1">
        <w:rPr>
          <w:rFonts w:ascii="Times New Roman" w:eastAsia="Times New Roman" w:hAnsi="Times New Roman"/>
          <w:sz w:val="24"/>
          <w:szCs w:val="24"/>
        </w:rPr>
        <w:t>W skład Zespołu Szkół wchodzi Liceum Ogólnokształcące oraz Szkoła Podstawowa nr</w:t>
      </w:r>
      <w:r w:rsidR="00706974" w:rsidRPr="004914E1">
        <w:rPr>
          <w:rFonts w:ascii="Times New Roman" w:eastAsia="Times New Roman" w:hAnsi="Times New Roman"/>
          <w:sz w:val="24"/>
          <w:szCs w:val="24"/>
        </w:rPr>
        <w:t xml:space="preserve"> 2. Szkoła podejmuje niezbędne działania w celu tworzenia optymalnych warunków </w:t>
      </w:r>
      <w:r w:rsidR="00873E5E" w:rsidRPr="004914E1">
        <w:rPr>
          <w:rFonts w:ascii="Times New Roman" w:eastAsia="Times New Roman" w:hAnsi="Times New Roman"/>
          <w:sz w:val="24"/>
          <w:szCs w:val="24"/>
        </w:rPr>
        <w:t xml:space="preserve">realizacji działalności dydaktycznej, wychowawczej i opiekuńczej oraz </w:t>
      </w:r>
      <w:r w:rsidR="00706974" w:rsidRPr="004914E1">
        <w:rPr>
          <w:rFonts w:ascii="Times New Roman" w:eastAsia="Times New Roman" w:hAnsi="Times New Roman"/>
          <w:sz w:val="24"/>
          <w:szCs w:val="24"/>
        </w:rPr>
        <w:t xml:space="preserve">innej działalności statutowej, </w:t>
      </w:r>
      <w:r w:rsidR="00873E5E" w:rsidRPr="004914E1">
        <w:rPr>
          <w:rFonts w:ascii="Times New Roman" w:eastAsia="Times New Roman" w:hAnsi="Times New Roman"/>
          <w:sz w:val="24"/>
          <w:szCs w:val="24"/>
        </w:rPr>
        <w:t>zapewniające  każdemu uczniowi warunki niezbędne do</w:t>
      </w:r>
      <w:r w:rsidR="00712566" w:rsidRPr="004914E1">
        <w:rPr>
          <w:rFonts w:ascii="Times New Roman" w:eastAsia="Times New Roman" w:hAnsi="Times New Roman"/>
          <w:sz w:val="24"/>
          <w:szCs w:val="24"/>
        </w:rPr>
        <w:t> </w:t>
      </w:r>
      <w:r w:rsidR="00873E5E" w:rsidRPr="004914E1">
        <w:rPr>
          <w:rFonts w:ascii="Times New Roman" w:eastAsia="Times New Roman" w:hAnsi="Times New Roman"/>
          <w:sz w:val="24"/>
          <w:szCs w:val="24"/>
        </w:rPr>
        <w:t xml:space="preserve">jego rozwoju oraz podnoszenia jakości pracy szkoły i jej rozwoju organizacyjnego </w:t>
      </w:r>
    </w:p>
    <w:p w14:paraId="36F66A49" w14:textId="77777777" w:rsidR="009455C5" w:rsidRPr="004914E1" w:rsidRDefault="009455C5" w:rsidP="004914E1">
      <w:pPr>
        <w:spacing w:after="0"/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255DA0E8" w14:textId="77D88A55" w:rsidR="005414D2" w:rsidRPr="004914E1" w:rsidRDefault="001B7EE3" w:rsidP="004914E1">
      <w:pPr>
        <w:spacing w:after="0"/>
        <w:jc w:val="both"/>
        <w:rPr>
          <w:rFonts w:ascii="Times New Roman" w:hAnsi="Times New Roman"/>
          <w:sz w:val="24"/>
          <w:szCs w:val="24"/>
          <w:lang w:val="x-none"/>
        </w:rPr>
      </w:pPr>
      <w:r w:rsidRPr="004914E1">
        <w:rPr>
          <w:rFonts w:ascii="Times New Roman" w:eastAsia="Times New Roman" w:hAnsi="Times New Roman"/>
          <w:b/>
          <w:sz w:val="24"/>
          <w:szCs w:val="24"/>
        </w:rPr>
        <w:t>Miejski Zarząd Budynków Komunalnych w Sławkowie </w:t>
      </w:r>
    </w:p>
    <w:p w14:paraId="794B4F43" w14:textId="61D0A44E" w:rsidR="001B7EE3" w:rsidRPr="004914E1" w:rsidRDefault="001B7EE3" w:rsidP="004914E1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914E1">
        <w:rPr>
          <w:rFonts w:ascii="Times New Roman" w:eastAsia="Times New Roman" w:hAnsi="Times New Roman"/>
          <w:sz w:val="24"/>
          <w:szCs w:val="24"/>
        </w:rPr>
        <w:t>ul. Łosińska 1 41-260 Sławków</w:t>
      </w:r>
    </w:p>
    <w:p w14:paraId="314051DE" w14:textId="5C4B726C" w:rsidR="001B7EE3" w:rsidRPr="004914E1" w:rsidRDefault="001B7EE3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914E1">
        <w:rPr>
          <w:rFonts w:ascii="Times New Roman" w:eastAsia="Times New Roman" w:hAnsi="Times New Roman"/>
          <w:sz w:val="24"/>
          <w:szCs w:val="24"/>
        </w:rPr>
        <w:t xml:space="preserve">Opis prowadzonej działalności: </w:t>
      </w:r>
      <w:r w:rsidR="00BB7938" w:rsidRPr="004914E1">
        <w:rPr>
          <w:rFonts w:ascii="Times New Roman" w:eastAsia="Times New Roman" w:hAnsi="Times New Roman"/>
          <w:sz w:val="24"/>
          <w:szCs w:val="24"/>
        </w:rPr>
        <w:t xml:space="preserve">w gestii jednostki jest </w:t>
      </w:r>
      <w:r w:rsidRPr="004914E1">
        <w:rPr>
          <w:rFonts w:ascii="Times New Roman" w:eastAsia="Times New Roman" w:hAnsi="Times New Roman"/>
          <w:sz w:val="24"/>
          <w:szCs w:val="24"/>
        </w:rPr>
        <w:t>zarządzanie i administrowanie mieszkaniowym zasobem miasta oraz budynkami stanowiącymi jego własność, zajętymi na</w:t>
      </w:r>
      <w:r w:rsidR="00712566" w:rsidRPr="004914E1">
        <w:rPr>
          <w:rFonts w:ascii="Times New Roman" w:eastAsia="Times New Roman" w:hAnsi="Times New Roman"/>
          <w:sz w:val="24"/>
          <w:szCs w:val="24"/>
        </w:rPr>
        <w:t> </w:t>
      </w:r>
      <w:r w:rsidRPr="004914E1">
        <w:rPr>
          <w:rFonts w:ascii="Times New Roman" w:eastAsia="Times New Roman" w:hAnsi="Times New Roman"/>
          <w:sz w:val="24"/>
          <w:szCs w:val="24"/>
        </w:rPr>
        <w:t>potrzeby organów i administracji miasta,</w:t>
      </w:r>
      <w:r w:rsidR="00BB7938" w:rsidRPr="004914E1">
        <w:rPr>
          <w:rFonts w:ascii="Times New Roman" w:eastAsia="Times New Roman" w:hAnsi="Times New Roman"/>
          <w:sz w:val="24"/>
          <w:szCs w:val="24"/>
        </w:rPr>
        <w:t xml:space="preserve"> </w:t>
      </w:r>
      <w:r w:rsidRPr="004914E1">
        <w:rPr>
          <w:rFonts w:ascii="Times New Roman" w:eastAsia="Times New Roman" w:hAnsi="Times New Roman"/>
          <w:sz w:val="24"/>
          <w:szCs w:val="24"/>
        </w:rPr>
        <w:t>gospodarowanie mieszkaniowym zasobem miasta w oparciu o zasady ustalone przez Radę Miejską przy współdziałaniu z Komisją Mieszkaniową,</w:t>
      </w:r>
      <w:r w:rsidR="00BB7938" w:rsidRPr="004914E1">
        <w:rPr>
          <w:rFonts w:ascii="Times New Roman" w:eastAsia="Times New Roman" w:hAnsi="Times New Roman"/>
          <w:sz w:val="24"/>
          <w:szCs w:val="24"/>
        </w:rPr>
        <w:t xml:space="preserve"> </w:t>
      </w:r>
      <w:r w:rsidRPr="004914E1">
        <w:rPr>
          <w:rFonts w:ascii="Times New Roman" w:eastAsia="Times New Roman" w:hAnsi="Times New Roman"/>
          <w:sz w:val="24"/>
          <w:szCs w:val="24"/>
        </w:rPr>
        <w:t>organizacja i przeprowadzanie niezbędnych napraw, remontów i modernizacji zasobów mieszkaniowych i administracyjnych</w:t>
      </w:r>
      <w:r w:rsidR="00BB7938" w:rsidRPr="004914E1">
        <w:rPr>
          <w:rFonts w:ascii="Times New Roman" w:eastAsia="Times New Roman" w:hAnsi="Times New Roman"/>
          <w:sz w:val="24"/>
          <w:szCs w:val="24"/>
        </w:rPr>
        <w:t xml:space="preserve">, a także </w:t>
      </w:r>
      <w:r w:rsidRPr="004914E1">
        <w:rPr>
          <w:rFonts w:ascii="Times New Roman" w:eastAsia="Times New Roman" w:hAnsi="Times New Roman"/>
          <w:sz w:val="24"/>
          <w:szCs w:val="24"/>
        </w:rPr>
        <w:t>naliczanie i pobieranie opłat czynszowych.</w:t>
      </w:r>
    </w:p>
    <w:p w14:paraId="1A6D019C" w14:textId="77777777" w:rsidR="005722EF" w:rsidRPr="004914E1" w:rsidRDefault="005722EF" w:rsidP="004914E1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14:paraId="0B917D68" w14:textId="77777777" w:rsidR="001B7EE3" w:rsidRPr="004914E1" w:rsidRDefault="001B7EE3" w:rsidP="004914E1">
      <w:pPr>
        <w:spacing w:after="0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Dzienny Dom „Senior – Wigor” w Sławkowie</w:t>
      </w:r>
    </w:p>
    <w:p w14:paraId="6784A465" w14:textId="77777777" w:rsidR="001B7EE3" w:rsidRPr="004914E1" w:rsidRDefault="001B7EE3" w:rsidP="004914E1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ul. Kościelna 11</w:t>
      </w:r>
    </w:p>
    <w:p w14:paraId="66A39792" w14:textId="77777777" w:rsidR="001B7EE3" w:rsidRPr="004914E1" w:rsidRDefault="001B7EE3" w:rsidP="004914E1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41–260 Sławków</w:t>
      </w:r>
    </w:p>
    <w:p w14:paraId="2CFAB6EC" w14:textId="77777777" w:rsidR="001B7EE3" w:rsidRPr="004914E1" w:rsidRDefault="001B7EE3" w:rsidP="004914E1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4914E1">
        <w:rPr>
          <w:rFonts w:ascii="Times New Roman" w:eastAsia="Times New Roman" w:hAnsi="Times New Roman"/>
          <w:sz w:val="24"/>
          <w:szCs w:val="24"/>
        </w:rPr>
        <w:t>Opis prowadzonej działalności: opieka oraz prowadzenie zajęć, warsztatów terapii zajęciowej dla osób, które ukończyły 60 rok życia.</w:t>
      </w:r>
    </w:p>
    <w:p w14:paraId="29485161" w14:textId="77777777" w:rsidR="001B7EE3" w:rsidRPr="004914E1" w:rsidRDefault="001B7EE3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73C188E3" w14:textId="042311DD" w:rsidR="00166895" w:rsidRPr="004914E1" w:rsidRDefault="00166895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Klub Dziecięcy „</w:t>
      </w:r>
      <w:proofErr w:type="spellStart"/>
      <w:r w:rsidRPr="004914E1">
        <w:rPr>
          <w:rFonts w:ascii="Times New Roman" w:hAnsi="Times New Roman"/>
          <w:b/>
          <w:sz w:val="24"/>
          <w:szCs w:val="24"/>
        </w:rPr>
        <w:t>Maluszkowo</w:t>
      </w:r>
      <w:proofErr w:type="spellEnd"/>
      <w:r w:rsidRPr="004914E1">
        <w:rPr>
          <w:rFonts w:ascii="Times New Roman" w:hAnsi="Times New Roman"/>
          <w:b/>
          <w:sz w:val="24"/>
          <w:szCs w:val="24"/>
        </w:rPr>
        <w:t>” w Sławkowie</w:t>
      </w:r>
    </w:p>
    <w:p w14:paraId="72EBBCD2" w14:textId="77777777" w:rsidR="00166895" w:rsidRPr="004914E1" w:rsidRDefault="00166895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ul. Polskiego Czerwonego Krzyża 9</w:t>
      </w:r>
    </w:p>
    <w:p w14:paraId="610C4AC1" w14:textId="09604EB8" w:rsidR="00706974" w:rsidRPr="004914E1" w:rsidRDefault="00166895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41-260 Sławków</w:t>
      </w:r>
    </w:p>
    <w:p w14:paraId="17D9684F" w14:textId="7AEAA485" w:rsidR="00166895" w:rsidRPr="004914E1" w:rsidRDefault="00166895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 xml:space="preserve">Opis prowadzonej działalności: Klub Dziecięcy realizuje funkcje: opiekuńczą, wychowawczą i edukacyjną na rzecz dzieci uczęszczających do Klubu Dziecięcego w wieku od ukończenia 1 roku życia do lat 3, a w szczególnych przypadkach nad dziećmi do lat 4. </w:t>
      </w:r>
    </w:p>
    <w:p w14:paraId="2322CEB2" w14:textId="45E9CA5A" w:rsidR="00166895" w:rsidRPr="004914E1" w:rsidRDefault="00166895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CEA54F" w14:textId="3CDF1065" w:rsidR="006E0981" w:rsidRPr="004914E1" w:rsidRDefault="006E0981" w:rsidP="004914E1">
      <w:pPr>
        <w:shd w:val="clear" w:color="auto" w:fill="FFFFFF"/>
        <w:spacing w:after="0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Samodzielny Publiczny Zakład Opieki Zdrowotnej</w:t>
      </w:r>
      <w:r w:rsidRPr="004914E1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 w:rsidRPr="004914E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w Sławkowie</w:t>
      </w:r>
    </w:p>
    <w:p w14:paraId="77A89AF1" w14:textId="7FFA37C8" w:rsidR="006E0981" w:rsidRPr="004914E1" w:rsidRDefault="006E0981" w:rsidP="004914E1">
      <w:pPr>
        <w:shd w:val="clear" w:color="auto" w:fill="FFFFFF"/>
        <w:spacing w:after="0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 xml:space="preserve">ul. </w:t>
      </w:r>
      <w:r w:rsidRPr="004914E1">
        <w:rPr>
          <w:rFonts w:ascii="Times New Roman" w:hAnsi="Times New Roman"/>
          <w:sz w:val="24"/>
          <w:szCs w:val="24"/>
        </w:rPr>
        <w:t>Polskiego Czerwonego Krzyża</w:t>
      </w:r>
      <w:r w:rsidRPr="004914E1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 xml:space="preserve"> 3</w:t>
      </w:r>
    </w:p>
    <w:p w14:paraId="1A4D0830" w14:textId="77777777" w:rsidR="006E0981" w:rsidRPr="004914E1" w:rsidRDefault="006E0981" w:rsidP="004914E1">
      <w:pPr>
        <w:shd w:val="clear" w:color="auto" w:fill="FFFFFF"/>
        <w:spacing w:after="0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41-260 Sławków</w:t>
      </w:r>
    </w:p>
    <w:p w14:paraId="3504B16B" w14:textId="3798B57A" w:rsidR="006E0981" w:rsidRPr="004914E1" w:rsidRDefault="006E0981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Opis prowadzonej działalności:  udzielanie świadczeń zdrowotnych, służących zachowaniu, ratowaniu, przywracaniu lub poprawie zdrowia pacjenta oraz wszystkich innych działań medycznych wynikających z procesu leczenia pacjenta lub przepisów odrębnych, regulujących zasady ich wykonywania.</w:t>
      </w:r>
    </w:p>
    <w:p w14:paraId="5690F30C" w14:textId="77777777" w:rsidR="00581C26" w:rsidRPr="004914E1" w:rsidRDefault="00581C26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C8FBAA" w14:textId="02A6450B" w:rsidR="00581C26" w:rsidRDefault="00581C26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B35E55" w14:textId="77777777" w:rsidR="001336E1" w:rsidRPr="004914E1" w:rsidRDefault="001336E1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5D8F69" w14:textId="77777777" w:rsidR="000F6A07" w:rsidRPr="004914E1" w:rsidRDefault="000F6A07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66C151" w14:textId="6277A70B" w:rsidR="002766A2" w:rsidRPr="004914E1" w:rsidRDefault="004878FB" w:rsidP="004914E1">
      <w:pPr>
        <w:shd w:val="clear" w:color="auto" w:fill="D9D9D9" w:themeFill="background1" w:themeFillShade="D9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lastRenderedPageBreak/>
        <w:t>3</w:t>
      </w:r>
      <w:r w:rsidR="005F6B8D" w:rsidRPr="004914E1">
        <w:rPr>
          <w:rFonts w:ascii="Times New Roman" w:hAnsi="Times New Roman"/>
          <w:b/>
          <w:sz w:val="24"/>
          <w:szCs w:val="24"/>
        </w:rPr>
        <w:t>.</w:t>
      </w:r>
      <w:r w:rsidR="005F6B8D" w:rsidRPr="004914E1">
        <w:rPr>
          <w:rFonts w:ascii="Times New Roman" w:hAnsi="Times New Roman"/>
          <w:b/>
          <w:sz w:val="24"/>
          <w:szCs w:val="24"/>
        </w:rPr>
        <w:tab/>
        <w:t>INFORMACJE FINANSOWE</w:t>
      </w:r>
    </w:p>
    <w:p w14:paraId="3F131A6A" w14:textId="5AF5951A" w:rsidR="000E7A26" w:rsidRPr="004914E1" w:rsidRDefault="004878FB" w:rsidP="004914E1">
      <w:pPr>
        <w:shd w:val="clear" w:color="auto" w:fill="D9D9D9" w:themeFill="background1" w:themeFillShade="D9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3</w:t>
      </w:r>
      <w:r w:rsidR="005F6B8D" w:rsidRPr="004914E1">
        <w:rPr>
          <w:rFonts w:ascii="Times New Roman" w:hAnsi="Times New Roman"/>
          <w:b/>
          <w:sz w:val="24"/>
          <w:szCs w:val="24"/>
        </w:rPr>
        <w:t>.1</w:t>
      </w:r>
      <w:r w:rsidR="005F6B8D" w:rsidRPr="004914E1">
        <w:rPr>
          <w:rFonts w:ascii="Times New Roman" w:hAnsi="Times New Roman"/>
          <w:b/>
          <w:sz w:val="24"/>
          <w:szCs w:val="24"/>
        </w:rPr>
        <w:tab/>
        <w:t>DANE OGÓLNE O BUDŻECIE</w:t>
      </w:r>
    </w:p>
    <w:p w14:paraId="4D1422BC" w14:textId="1F2FB5A0" w:rsidR="006E0981" w:rsidRPr="004914E1" w:rsidRDefault="006E0981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Budżet Miasta Sławko</w:t>
      </w:r>
      <w:r w:rsidR="000F6A07" w:rsidRPr="004914E1">
        <w:rPr>
          <w:rFonts w:ascii="Times New Roman" w:eastAsia="Times New Roman" w:hAnsi="Times New Roman"/>
          <w:sz w:val="24"/>
          <w:szCs w:val="24"/>
          <w:lang w:eastAsia="pl-PL"/>
        </w:rPr>
        <w:t>wa w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g uchwały budżetowej Nr XVII/175/2019 Rady Miejskiej </w:t>
      </w:r>
      <w:r w:rsidR="000F6A07" w:rsidRPr="004914E1">
        <w:rPr>
          <w:rFonts w:ascii="Times New Roman" w:eastAsia="Times New Roman" w:hAnsi="Times New Roman"/>
          <w:sz w:val="24"/>
          <w:szCs w:val="24"/>
          <w:lang w:eastAsia="pl-PL"/>
        </w:rPr>
        <w:t>w 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Sławkowie z dnia 30 grudnia 2019 roku został zatwierdzony na ogólną kwotę:</w:t>
      </w:r>
    </w:p>
    <w:p w14:paraId="18855486" w14:textId="392EA575" w:rsidR="006E0981" w:rsidRPr="004914E1" w:rsidRDefault="006E0981" w:rsidP="004914E1">
      <w:pPr>
        <w:numPr>
          <w:ilvl w:val="0"/>
          <w:numId w:val="31"/>
        </w:numPr>
        <w:tabs>
          <w:tab w:val="clear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po stronie prognozowanych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dochodów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budżetowych w wysokości: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52 808 642,61 zł,</w:t>
      </w:r>
    </w:p>
    <w:p w14:paraId="4E08646F" w14:textId="68E95F96" w:rsidR="006E0981" w:rsidRPr="004914E1" w:rsidRDefault="006E0981" w:rsidP="004914E1">
      <w:pPr>
        <w:numPr>
          <w:ilvl w:val="0"/>
          <w:numId w:val="31"/>
        </w:numPr>
        <w:tabs>
          <w:tab w:val="clear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po stronie planowanych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wydatków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budżetowych w wysokości: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54 056 705, 48 zł,</w:t>
      </w:r>
    </w:p>
    <w:p w14:paraId="6587E4DA" w14:textId="76D536A6" w:rsidR="006E0981" w:rsidRPr="004914E1" w:rsidRDefault="006E0981" w:rsidP="004914E1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Po stronie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przychodów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zaplanowano: </w:t>
      </w:r>
      <w:r w:rsidR="00DF4950"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2 836 761,14 zł,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(w tym: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przychody z zaciągniętych kredytów i pożyczek w wysokości 2 836 761,14 zł) </w:t>
      </w:r>
    </w:p>
    <w:p w14:paraId="29637A14" w14:textId="794479C2" w:rsidR="006E0981" w:rsidRPr="004914E1" w:rsidRDefault="006E0981" w:rsidP="004914E1">
      <w:pPr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Po stronie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rozchodów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związanych ze spłatą k</w:t>
      </w:r>
      <w:r w:rsidR="00DF4950"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redytów i pożyczek zaplanowano: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1 588 698,27 zł.</w:t>
      </w:r>
    </w:p>
    <w:p w14:paraId="684F26E8" w14:textId="77777777" w:rsidR="006E0981" w:rsidRPr="004914E1" w:rsidRDefault="006E0981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W ciągu 2020 roku planowany budżet uległ zmianom o kwoty:</w:t>
      </w:r>
    </w:p>
    <w:p w14:paraId="3F8E2A32" w14:textId="4FDBFD98" w:rsidR="006E0981" w:rsidRPr="004914E1" w:rsidRDefault="006E0981" w:rsidP="004914E1">
      <w:pPr>
        <w:numPr>
          <w:ilvl w:val="0"/>
          <w:numId w:val="32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po stronie dochodów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zwiększył się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o kwotę 174 589,69 zł</w:t>
      </w:r>
      <w:r w:rsidR="00DF4950"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i po zmianach kształtował się na poziomie: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52 983 232,30 zł,</w:t>
      </w:r>
    </w:p>
    <w:p w14:paraId="28FF4014" w14:textId="330FF4F9" w:rsidR="006E0981" w:rsidRPr="004914E1" w:rsidRDefault="006E0981" w:rsidP="004914E1">
      <w:pPr>
        <w:numPr>
          <w:ilvl w:val="0"/>
          <w:numId w:val="3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po stronie wydatków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zwiększył się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o kwotę 595 525,03 zł</w:t>
      </w:r>
      <w:r w:rsidR="00DF4950"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i po zmianach kształtował się na poziomie:</w:t>
      </w:r>
      <w:r w:rsidR="00DF4950"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54 652 230,51 zł,</w:t>
      </w:r>
    </w:p>
    <w:p w14:paraId="4BCE37ED" w14:textId="721EDDEA" w:rsidR="006E0981" w:rsidRPr="004914E1" w:rsidRDefault="006E0981" w:rsidP="004914E1">
      <w:pPr>
        <w:numPr>
          <w:ilvl w:val="0"/>
          <w:numId w:val="32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po stronie przychodów </w:t>
      </w:r>
      <w:r w:rsidRPr="004914E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zwiększył się</w:t>
      </w:r>
      <w:r w:rsidR="00DF4950" w:rsidRPr="004914E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o kwotę 367 351,34 </w:t>
      </w:r>
      <w:r w:rsidRPr="004914E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zł</w:t>
      </w:r>
      <w:r w:rsidR="00DF4950" w:rsidRPr="004914E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i po zmianach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kształtował się na poziomie: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3 204 112,48 zł,</w:t>
      </w:r>
      <w:r w:rsidR="00DF4950"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(w tym: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przychody z zaciągniętych kredytów i pożyczek na rynku krajowym w wysokości 2 782 327,14 zł, wolne środki, o których mowa w art. 217 ust. 2 pkt 6 ustawy o finansach publicznych w wysokości 388 871,66 zł oraz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wysokości 32 913,68 zł)</w:t>
      </w:r>
    </w:p>
    <w:p w14:paraId="77B2AE3C" w14:textId="042EC235" w:rsidR="006E0981" w:rsidRPr="004914E1" w:rsidRDefault="006E0981" w:rsidP="004914E1">
      <w:pPr>
        <w:numPr>
          <w:ilvl w:val="0"/>
          <w:numId w:val="3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po stronie rozchodów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zmniejszył się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o kwotę 53 584,00 zł i po zmianach kształtował się na poziomie: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1 535 114,27 zł.</w:t>
      </w:r>
    </w:p>
    <w:p w14:paraId="10DD1DFC" w14:textId="77777777" w:rsidR="00DF4950" w:rsidRPr="004914E1" w:rsidRDefault="00DF4950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CD32192" w14:textId="7B6AE60C" w:rsidR="006E0981" w:rsidRPr="004914E1" w:rsidRDefault="006E0981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Ustalony deficyt w wysokości 1 668 998,21 zł zaplanowano po</w:t>
      </w:r>
      <w:r w:rsidR="00DF4950"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kryć przychodami z planowanych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do zaciągnięcia kredytów w kwocie 1 089 112,87 zł i pożyczki w kwocie 158 100,00 zł, wolnymi środkami, o których mowa art. 217 ust. 2 pkt 6 ustawy o finansach publicznych w kwocie 388 871,66 zł oraz przychodami </w:t>
      </w:r>
      <w:proofErr w:type="spellStart"/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jst</w:t>
      </w:r>
      <w:proofErr w:type="spellEnd"/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z niewykorzystanych środków pieniężnych na rachunku bieżącym budżetu, wynika</w:t>
      </w:r>
      <w:r w:rsidR="00DF4950" w:rsidRPr="004914E1">
        <w:rPr>
          <w:rFonts w:ascii="Times New Roman" w:eastAsia="Times New Roman" w:hAnsi="Times New Roman"/>
          <w:sz w:val="24"/>
          <w:szCs w:val="24"/>
          <w:lang w:eastAsia="pl-PL"/>
        </w:rPr>
        <w:t>jących z rozliczenia dochodów i 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wydatków nimi finansowanych związanych ze szczególnymi zasadami wykonywania budżetu określonymi w odrębnych ustawach w kwocie 32 913,68 zł.</w:t>
      </w:r>
    </w:p>
    <w:p w14:paraId="510A5F8F" w14:textId="77777777" w:rsidR="006E0981" w:rsidRPr="004914E1" w:rsidRDefault="006E0981" w:rsidP="004914E1">
      <w:pPr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14:paraId="45A6898D" w14:textId="58CFEA4E" w:rsidR="009E3E99" w:rsidRPr="004914E1" w:rsidRDefault="008C318C" w:rsidP="004914E1">
      <w:pPr>
        <w:shd w:val="clear" w:color="auto" w:fill="D9D9D9" w:themeFill="background1" w:themeFillShade="D9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3</w:t>
      </w:r>
      <w:r w:rsidR="005F6B8D" w:rsidRPr="004914E1">
        <w:rPr>
          <w:rFonts w:ascii="Times New Roman" w:hAnsi="Times New Roman"/>
          <w:b/>
          <w:sz w:val="24"/>
          <w:szCs w:val="24"/>
        </w:rPr>
        <w:t>.</w:t>
      </w:r>
      <w:r w:rsidR="004878FB" w:rsidRPr="004914E1">
        <w:rPr>
          <w:rFonts w:ascii="Times New Roman" w:hAnsi="Times New Roman"/>
          <w:b/>
          <w:sz w:val="24"/>
          <w:szCs w:val="24"/>
        </w:rPr>
        <w:t>2</w:t>
      </w:r>
      <w:r w:rsidR="005F6B8D" w:rsidRPr="004914E1">
        <w:rPr>
          <w:rFonts w:ascii="Times New Roman" w:hAnsi="Times New Roman"/>
          <w:b/>
          <w:sz w:val="24"/>
          <w:szCs w:val="24"/>
        </w:rPr>
        <w:tab/>
        <w:t>WYKONANIE BUDŻETU MIASTA, W TYM WYKONANIE WYDATKÓW MAJĄTKOWYCH</w:t>
      </w:r>
    </w:p>
    <w:p w14:paraId="70A2492F" w14:textId="6A810E19" w:rsidR="006E0981" w:rsidRPr="004914E1" w:rsidRDefault="006E0981" w:rsidP="004914E1">
      <w:pPr>
        <w:tabs>
          <w:tab w:val="left" w:pos="708"/>
        </w:tabs>
        <w:spacing w:after="0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Dochody zaplanowane w wysokości 52 983 232,30 zł zostały wykonane w wysokości 48 408 313,30 zł, co stanowi 91,37 % planu, z czego:</w:t>
      </w:r>
    </w:p>
    <w:p w14:paraId="217A03BB" w14:textId="51863815" w:rsidR="006E0981" w:rsidRPr="004914E1" w:rsidRDefault="006E0981" w:rsidP="004914E1">
      <w:pPr>
        <w:pStyle w:val="Akapitzlist"/>
        <w:numPr>
          <w:ilvl w:val="0"/>
          <w:numId w:val="37"/>
        </w:numPr>
        <w:spacing w:after="0" w:line="276" w:lineRule="auto"/>
        <w:rPr>
          <w:rFonts w:eastAsia="Times New Roman" w:cs="Times New Roman"/>
          <w:b/>
          <w:szCs w:val="24"/>
          <w:lang w:eastAsia="pl-PL"/>
        </w:rPr>
      </w:pPr>
      <w:r w:rsidRPr="004914E1">
        <w:rPr>
          <w:rFonts w:eastAsia="Times New Roman" w:cs="Times New Roman"/>
          <w:b/>
          <w:szCs w:val="24"/>
          <w:u w:val="single"/>
          <w:lang w:eastAsia="pl-PL"/>
        </w:rPr>
        <w:t>Dochody bieżące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 </w:t>
      </w:r>
      <w:r w:rsidRPr="004914E1">
        <w:rPr>
          <w:rFonts w:eastAsia="Times New Roman" w:cs="Times New Roman"/>
          <w:szCs w:val="24"/>
          <w:lang w:eastAsia="pl-PL"/>
        </w:rPr>
        <w:t>zaplanowane w kwocie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 42 059 542,04 zł </w:t>
      </w:r>
      <w:r w:rsidRPr="004914E1">
        <w:rPr>
          <w:rFonts w:eastAsia="Times New Roman" w:cs="Times New Roman"/>
          <w:szCs w:val="24"/>
          <w:lang w:eastAsia="pl-PL"/>
        </w:rPr>
        <w:t xml:space="preserve">wykonane zostały w kwocie 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39 021 353,40 zł, </w:t>
      </w:r>
      <w:r w:rsidRPr="004914E1">
        <w:rPr>
          <w:rFonts w:eastAsia="Times New Roman" w:cs="Times New Roman"/>
          <w:szCs w:val="24"/>
          <w:lang w:eastAsia="pl-PL"/>
        </w:rPr>
        <w:t>co stanowi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 92,78 % </w:t>
      </w:r>
      <w:r w:rsidRPr="004914E1">
        <w:rPr>
          <w:rFonts w:eastAsia="Times New Roman" w:cs="Times New Roman"/>
          <w:szCs w:val="24"/>
          <w:lang w:eastAsia="pl-PL"/>
        </w:rPr>
        <w:t>planowanych dochodów bieżących.</w:t>
      </w:r>
    </w:p>
    <w:p w14:paraId="79D492FB" w14:textId="77777777" w:rsidR="006E52D0" w:rsidRPr="004914E1" w:rsidRDefault="006E0981" w:rsidP="004914E1">
      <w:pPr>
        <w:pStyle w:val="Akapitzlist"/>
        <w:widowControl w:val="0"/>
        <w:numPr>
          <w:ilvl w:val="0"/>
          <w:numId w:val="38"/>
        </w:numPr>
        <w:tabs>
          <w:tab w:val="left" w:pos="708"/>
        </w:tabs>
        <w:spacing w:after="0" w:line="276" w:lineRule="auto"/>
        <w:outlineLvl w:val="1"/>
        <w:rPr>
          <w:rFonts w:eastAsia="Times New Roman" w:cs="Times New Roman"/>
          <w:b/>
          <w:szCs w:val="24"/>
          <w:lang w:eastAsia="pl-PL"/>
        </w:rPr>
      </w:pPr>
      <w:r w:rsidRPr="004914E1">
        <w:rPr>
          <w:rFonts w:eastAsia="Times New Roman" w:cs="Times New Roman"/>
          <w:b/>
          <w:szCs w:val="24"/>
          <w:lang w:eastAsia="pl-PL"/>
        </w:rPr>
        <w:t xml:space="preserve">Dotacje celowe otrzymane z budżetu państwa (par. 2010) </w:t>
      </w:r>
      <w:r w:rsidRPr="004914E1">
        <w:rPr>
          <w:rFonts w:eastAsia="Times New Roman" w:cs="Times New Roman"/>
          <w:szCs w:val="24"/>
          <w:lang w:eastAsia="pl-PL"/>
        </w:rPr>
        <w:t xml:space="preserve">na realizację zadań bieżących z zakresu administracji rządowej oraz innych zadań zleconych gminie (związkom gmin) ustawami zaplanowane w kwocie </w:t>
      </w:r>
      <w:r w:rsidRPr="004914E1">
        <w:rPr>
          <w:rFonts w:eastAsia="Times New Roman" w:cs="Times New Roman"/>
          <w:b/>
          <w:szCs w:val="24"/>
          <w:lang w:eastAsia="pl-PL"/>
        </w:rPr>
        <w:t>2 179 202,78 zł</w:t>
      </w:r>
      <w:r w:rsidRPr="004914E1">
        <w:rPr>
          <w:rFonts w:eastAsia="Times New Roman" w:cs="Times New Roman"/>
          <w:szCs w:val="24"/>
          <w:lang w:eastAsia="pl-PL"/>
        </w:rPr>
        <w:t xml:space="preserve"> zostały zrealizowane w kwocie 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2 104 368,80 zł, </w:t>
      </w:r>
      <w:r w:rsidRPr="004914E1">
        <w:rPr>
          <w:rFonts w:eastAsia="Times New Roman" w:cs="Times New Roman"/>
          <w:szCs w:val="24"/>
          <w:lang w:eastAsia="pl-PL"/>
        </w:rPr>
        <w:t>co stanowi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 96,57 %</w:t>
      </w:r>
      <w:r w:rsidRPr="004914E1">
        <w:rPr>
          <w:rFonts w:eastAsia="Times New Roman" w:cs="Times New Roman"/>
          <w:szCs w:val="24"/>
          <w:lang w:eastAsia="pl-PL"/>
        </w:rPr>
        <w:t xml:space="preserve"> planu.</w:t>
      </w:r>
    </w:p>
    <w:p w14:paraId="4BCFCE0D" w14:textId="66E86E59" w:rsidR="006E52D0" w:rsidRPr="004914E1" w:rsidRDefault="006E0981" w:rsidP="004914E1">
      <w:pPr>
        <w:pStyle w:val="Akapitzlist"/>
        <w:widowControl w:val="0"/>
        <w:numPr>
          <w:ilvl w:val="0"/>
          <w:numId w:val="38"/>
        </w:numPr>
        <w:tabs>
          <w:tab w:val="left" w:pos="708"/>
        </w:tabs>
        <w:spacing w:after="0" w:line="276" w:lineRule="auto"/>
        <w:outlineLvl w:val="1"/>
        <w:rPr>
          <w:rFonts w:eastAsia="Times New Roman" w:cs="Times New Roman"/>
          <w:b/>
          <w:szCs w:val="24"/>
          <w:lang w:eastAsia="pl-PL"/>
        </w:rPr>
      </w:pPr>
      <w:r w:rsidRPr="004914E1">
        <w:rPr>
          <w:rFonts w:eastAsia="Times New Roman" w:cs="Times New Roman"/>
          <w:b/>
          <w:szCs w:val="24"/>
          <w:lang w:eastAsia="pl-PL"/>
        </w:rPr>
        <w:t xml:space="preserve">Dotacje celowe otrzymane z budżetu państwa (par. 2030) </w:t>
      </w:r>
      <w:r w:rsidRPr="004914E1">
        <w:rPr>
          <w:rFonts w:eastAsia="Times New Roman" w:cs="Times New Roman"/>
          <w:szCs w:val="24"/>
          <w:lang w:eastAsia="pl-PL"/>
        </w:rPr>
        <w:t xml:space="preserve">na realizację własnych zadań </w:t>
      </w:r>
      <w:r w:rsidRPr="004914E1">
        <w:rPr>
          <w:rFonts w:eastAsia="Times New Roman" w:cs="Times New Roman"/>
          <w:szCs w:val="24"/>
          <w:lang w:eastAsia="pl-PL"/>
        </w:rPr>
        <w:lastRenderedPageBreak/>
        <w:t>bieżących gmin zaplanowane w kwocie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 807 373,00 zł </w:t>
      </w:r>
      <w:r w:rsidR="006E52D0" w:rsidRPr="004914E1">
        <w:rPr>
          <w:rFonts w:eastAsia="Times New Roman" w:cs="Times New Roman"/>
          <w:szCs w:val="24"/>
          <w:lang w:eastAsia="pl-PL"/>
        </w:rPr>
        <w:t>zostały zrealizowane w kwocie</w:t>
      </w:r>
      <w:r w:rsidRPr="004914E1">
        <w:rPr>
          <w:rFonts w:eastAsia="Times New Roman" w:cs="Times New Roman"/>
          <w:szCs w:val="24"/>
          <w:lang w:eastAsia="pl-PL"/>
        </w:rPr>
        <w:t xml:space="preserve"> 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705 756,80 zł, </w:t>
      </w:r>
      <w:r w:rsidRPr="004914E1">
        <w:rPr>
          <w:rFonts w:eastAsia="Times New Roman" w:cs="Times New Roman"/>
          <w:szCs w:val="24"/>
          <w:lang w:eastAsia="pl-PL"/>
        </w:rPr>
        <w:t xml:space="preserve">co stanowi 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87,41 % </w:t>
      </w:r>
      <w:r w:rsidRPr="004914E1">
        <w:rPr>
          <w:rFonts w:eastAsia="Times New Roman" w:cs="Times New Roman"/>
          <w:szCs w:val="24"/>
          <w:lang w:eastAsia="pl-PL"/>
        </w:rPr>
        <w:t>planu.</w:t>
      </w:r>
    </w:p>
    <w:p w14:paraId="0D9C8545" w14:textId="77777777" w:rsidR="006E52D0" w:rsidRPr="004914E1" w:rsidRDefault="006E0981" w:rsidP="004914E1">
      <w:pPr>
        <w:pStyle w:val="Akapitzlist"/>
        <w:widowControl w:val="0"/>
        <w:numPr>
          <w:ilvl w:val="0"/>
          <w:numId w:val="38"/>
        </w:numPr>
        <w:tabs>
          <w:tab w:val="left" w:pos="708"/>
        </w:tabs>
        <w:spacing w:after="0" w:line="276" w:lineRule="auto"/>
        <w:outlineLvl w:val="1"/>
        <w:rPr>
          <w:rFonts w:eastAsia="Times New Roman" w:cs="Times New Roman"/>
          <w:b/>
          <w:szCs w:val="24"/>
          <w:lang w:eastAsia="pl-PL"/>
        </w:rPr>
      </w:pPr>
      <w:r w:rsidRPr="004914E1">
        <w:rPr>
          <w:rFonts w:eastAsia="Times New Roman" w:cs="Times New Roman"/>
          <w:b/>
          <w:szCs w:val="24"/>
          <w:lang w:eastAsia="pl-PL"/>
        </w:rPr>
        <w:t xml:space="preserve">Dotacje celowe otrzymane z budżetu państwa (par. 2060) </w:t>
      </w:r>
      <w:r w:rsidRPr="004914E1">
        <w:rPr>
          <w:rFonts w:eastAsia="Times New Roman" w:cs="Times New Roman"/>
          <w:szCs w:val="24"/>
          <w:lang w:eastAsia="pl-PL"/>
        </w:rPr>
        <w:t xml:space="preserve">na zadania bieżące z zakresu administracji rządowej zlecone gminom, związane z realizacją świadczenia wychowawczego stanowiącego pomoc państwa w wychowaniu dzieci </w:t>
      </w:r>
      <w:r w:rsidRPr="004914E1">
        <w:rPr>
          <w:rFonts w:eastAsia="Times New Roman" w:cs="Times New Roman"/>
          <w:b/>
          <w:szCs w:val="24"/>
          <w:lang w:eastAsia="pl-PL"/>
        </w:rPr>
        <w:t>(program rządowy 500+)</w:t>
      </w:r>
      <w:r w:rsidRPr="004914E1">
        <w:rPr>
          <w:rFonts w:eastAsia="Times New Roman" w:cs="Times New Roman"/>
          <w:szCs w:val="24"/>
          <w:lang w:eastAsia="pl-PL"/>
        </w:rPr>
        <w:t xml:space="preserve"> zaplanowane w kwocie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 6 966 102,00 zł </w:t>
      </w:r>
      <w:r w:rsidR="006E52D0" w:rsidRPr="004914E1">
        <w:rPr>
          <w:rFonts w:eastAsia="Times New Roman" w:cs="Times New Roman"/>
          <w:szCs w:val="24"/>
          <w:lang w:eastAsia="pl-PL"/>
        </w:rPr>
        <w:t>zostały zrealizowane w kwocie</w:t>
      </w:r>
      <w:r w:rsidRPr="004914E1">
        <w:rPr>
          <w:rFonts w:eastAsia="Times New Roman" w:cs="Times New Roman"/>
          <w:szCs w:val="24"/>
          <w:lang w:eastAsia="pl-PL"/>
        </w:rPr>
        <w:t xml:space="preserve"> 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6 937 768,97 zł, </w:t>
      </w:r>
      <w:r w:rsidRPr="004914E1">
        <w:rPr>
          <w:rFonts w:eastAsia="Times New Roman" w:cs="Times New Roman"/>
          <w:szCs w:val="24"/>
          <w:lang w:eastAsia="pl-PL"/>
        </w:rPr>
        <w:t xml:space="preserve">co stanowi 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99,59 % </w:t>
      </w:r>
      <w:r w:rsidRPr="004914E1">
        <w:rPr>
          <w:rFonts w:eastAsia="Times New Roman" w:cs="Times New Roman"/>
          <w:szCs w:val="24"/>
          <w:lang w:eastAsia="pl-PL"/>
        </w:rPr>
        <w:t>planu.</w:t>
      </w:r>
    </w:p>
    <w:p w14:paraId="124E93EE" w14:textId="77777777" w:rsidR="006E52D0" w:rsidRPr="004914E1" w:rsidRDefault="006E0981" w:rsidP="004914E1">
      <w:pPr>
        <w:pStyle w:val="Akapitzlist"/>
        <w:widowControl w:val="0"/>
        <w:numPr>
          <w:ilvl w:val="0"/>
          <w:numId w:val="38"/>
        </w:numPr>
        <w:tabs>
          <w:tab w:val="left" w:pos="708"/>
        </w:tabs>
        <w:spacing w:after="0" w:line="276" w:lineRule="auto"/>
        <w:outlineLvl w:val="1"/>
        <w:rPr>
          <w:rFonts w:eastAsia="Times New Roman" w:cs="Times New Roman"/>
          <w:b/>
          <w:szCs w:val="24"/>
          <w:lang w:eastAsia="pl-PL"/>
        </w:rPr>
      </w:pPr>
      <w:r w:rsidRPr="004914E1">
        <w:rPr>
          <w:rFonts w:eastAsia="Times New Roman" w:cs="Times New Roman"/>
          <w:b/>
          <w:szCs w:val="24"/>
          <w:lang w:eastAsia="pl-PL"/>
        </w:rPr>
        <w:t>Dotacje celowe w ramach programów finansowanych z udziałem środków europejskich oraz środków, o których mowa w art. 5 ust. 3 pkt 5 lit. a i b ustawy, lub płatności w ramach środków europejskich (§ 2057, 2059)</w:t>
      </w:r>
      <w:r w:rsidRPr="004914E1">
        <w:rPr>
          <w:rFonts w:eastAsia="Times New Roman" w:cs="Times New Roman"/>
          <w:szCs w:val="24"/>
          <w:lang w:eastAsia="pl-PL"/>
        </w:rPr>
        <w:t xml:space="preserve"> zaplanowane w kwocie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 221 751,66 zł </w:t>
      </w:r>
      <w:r w:rsidRPr="004914E1">
        <w:rPr>
          <w:rFonts w:eastAsia="Times New Roman" w:cs="Times New Roman"/>
          <w:szCs w:val="24"/>
          <w:lang w:eastAsia="pl-PL"/>
        </w:rPr>
        <w:t>zostały zrealizowane w kwocie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 103 341,16 zł, </w:t>
      </w:r>
      <w:r w:rsidRPr="004914E1">
        <w:rPr>
          <w:rFonts w:eastAsia="Times New Roman" w:cs="Times New Roman"/>
          <w:szCs w:val="24"/>
          <w:lang w:eastAsia="pl-PL"/>
        </w:rPr>
        <w:t>co stanowi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 46,60 % </w:t>
      </w:r>
      <w:r w:rsidRPr="004914E1">
        <w:rPr>
          <w:rFonts w:eastAsia="Times New Roman" w:cs="Times New Roman"/>
          <w:szCs w:val="24"/>
          <w:lang w:eastAsia="pl-PL"/>
        </w:rPr>
        <w:t>planu</w:t>
      </w:r>
      <w:r w:rsidRPr="004914E1">
        <w:rPr>
          <w:rFonts w:eastAsia="Times New Roman" w:cs="Times New Roman"/>
          <w:b/>
          <w:szCs w:val="24"/>
          <w:lang w:eastAsia="pl-PL"/>
        </w:rPr>
        <w:t>.</w:t>
      </w:r>
    </w:p>
    <w:p w14:paraId="77906AA3" w14:textId="086B74D0" w:rsidR="006E52D0" w:rsidRPr="004914E1" w:rsidRDefault="006E0981" w:rsidP="004914E1">
      <w:pPr>
        <w:pStyle w:val="Akapitzlist"/>
        <w:widowControl w:val="0"/>
        <w:numPr>
          <w:ilvl w:val="0"/>
          <w:numId w:val="38"/>
        </w:numPr>
        <w:tabs>
          <w:tab w:val="left" w:pos="708"/>
        </w:tabs>
        <w:spacing w:after="0" w:line="276" w:lineRule="auto"/>
        <w:outlineLvl w:val="1"/>
        <w:rPr>
          <w:rFonts w:eastAsia="Times New Roman" w:cs="Times New Roman"/>
          <w:b/>
          <w:szCs w:val="24"/>
          <w:lang w:eastAsia="pl-PL"/>
        </w:rPr>
      </w:pPr>
      <w:r w:rsidRPr="004914E1">
        <w:rPr>
          <w:rFonts w:eastAsia="Times New Roman" w:cs="Times New Roman"/>
          <w:b/>
          <w:szCs w:val="24"/>
          <w:lang w:eastAsia="pl-PL"/>
        </w:rPr>
        <w:t>Dotacje otrzymane z państwowych funduszy celowych na realizację zadań bieżących jednostek sektora finansów publicznych (§ 2440)</w:t>
      </w:r>
      <w:r w:rsidR="00CD33DB" w:rsidRPr="004914E1">
        <w:rPr>
          <w:rFonts w:eastAsia="Times New Roman" w:cs="Times New Roman"/>
          <w:szCs w:val="24"/>
          <w:lang w:eastAsia="pl-PL"/>
        </w:rPr>
        <w:t xml:space="preserve"> </w:t>
      </w:r>
      <w:r w:rsidRPr="004914E1">
        <w:rPr>
          <w:rFonts w:eastAsia="Times New Roman" w:cs="Times New Roman"/>
          <w:szCs w:val="24"/>
          <w:lang w:eastAsia="pl-PL"/>
        </w:rPr>
        <w:t xml:space="preserve">zaplanowane w kwocie </w:t>
      </w:r>
      <w:r w:rsidRPr="004914E1">
        <w:rPr>
          <w:rFonts w:eastAsia="Times New Roman" w:cs="Times New Roman"/>
          <w:b/>
          <w:szCs w:val="24"/>
          <w:lang w:eastAsia="pl-PL"/>
        </w:rPr>
        <w:t>4 688,00 zł</w:t>
      </w:r>
      <w:r w:rsidRPr="004914E1">
        <w:rPr>
          <w:rFonts w:eastAsia="Times New Roman" w:cs="Times New Roman"/>
          <w:szCs w:val="24"/>
          <w:lang w:eastAsia="pl-PL"/>
        </w:rPr>
        <w:t xml:space="preserve"> zostały wykonane w kwocie </w:t>
      </w:r>
      <w:r w:rsidRPr="004914E1">
        <w:rPr>
          <w:rFonts w:eastAsia="Times New Roman" w:cs="Times New Roman"/>
          <w:b/>
          <w:szCs w:val="24"/>
          <w:lang w:eastAsia="pl-PL"/>
        </w:rPr>
        <w:t>4 688,00 zł</w:t>
      </w:r>
      <w:r w:rsidRPr="004914E1">
        <w:rPr>
          <w:rFonts w:eastAsia="Times New Roman" w:cs="Times New Roman"/>
          <w:szCs w:val="24"/>
          <w:lang w:eastAsia="pl-PL"/>
        </w:rPr>
        <w:t xml:space="preserve">, co stanowi 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100,00 % </w:t>
      </w:r>
      <w:r w:rsidRPr="004914E1">
        <w:rPr>
          <w:rFonts w:eastAsia="Times New Roman" w:cs="Times New Roman"/>
          <w:szCs w:val="24"/>
          <w:lang w:eastAsia="pl-PL"/>
        </w:rPr>
        <w:t>planu.</w:t>
      </w:r>
    </w:p>
    <w:p w14:paraId="3AD2654F" w14:textId="0F14B0D4" w:rsidR="006E52D0" w:rsidRPr="004914E1" w:rsidRDefault="006E0981" w:rsidP="004914E1">
      <w:pPr>
        <w:pStyle w:val="Akapitzlist"/>
        <w:widowControl w:val="0"/>
        <w:numPr>
          <w:ilvl w:val="0"/>
          <w:numId w:val="38"/>
        </w:numPr>
        <w:tabs>
          <w:tab w:val="left" w:pos="708"/>
        </w:tabs>
        <w:spacing w:after="0" w:line="276" w:lineRule="auto"/>
        <w:outlineLvl w:val="1"/>
        <w:rPr>
          <w:rFonts w:eastAsia="Times New Roman" w:cs="Times New Roman"/>
          <w:b/>
          <w:szCs w:val="24"/>
          <w:lang w:eastAsia="pl-PL"/>
        </w:rPr>
      </w:pPr>
      <w:r w:rsidRPr="004914E1">
        <w:rPr>
          <w:rFonts w:cs="Times New Roman"/>
          <w:b/>
          <w:szCs w:val="24"/>
        </w:rPr>
        <w:t>Środki z Funduszu Pracy otrzymane na realizację zadań wynikających z odrębnych ustaw</w:t>
      </w:r>
      <w:r w:rsidRPr="004914E1">
        <w:rPr>
          <w:rFonts w:cs="Times New Roman"/>
          <w:szCs w:val="24"/>
        </w:rPr>
        <w:t xml:space="preserve"> </w:t>
      </w:r>
      <w:r w:rsidR="006E52D0" w:rsidRPr="004914E1">
        <w:rPr>
          <w:rFonts w:cs="Times New Roman"/>
          <w:szCs w:val="24"/>
        </w:rPr>
        <w:t xml:space="preserve">(§ 2690) </w:t>
      </w:r>
      <w:r w:rsidRPr="004914E1">
        <w:rPr>
          <w:rFonts w:cs="Times New Roman"/>
          <w:szCs w:val="24"/>
        </w:rPr>
        <w:t xml:space="preserve">zaplanowane w kwocie </w:t>
      </w:r>
      <w:r w:rsidRPr="004914E1">
        <w:rPr>
          <w:rFonts w:cs="Times New Roman"/>
          <w:b/>
          <w:szCs w:val="24"/>
        </w:rPr>
        <w:t>3 400,00 zł</w:t>
      </w:r>
      <w:r w:rsidRPr="004914E1">
        <w:rPr>
          <w:rFonts w:cs="Times New Roman"/>
          <w:szCs w:val="24"/>
        </w:rPr>
        <w:t xml:space="preserve"> zostały wykonane w</w:t>
      </w:r>
      <w:r w:rsidRPr="004914E1">
        <w:rPr>
          <w:rFonts w:cs="Times New Roman"/>
          <w:b/>
          <w:szCs w:val="24"/>
        </w:rPr>
        <w:t xml:space="preserve"> </w:t>
      </w:r>
      <w:r w:rsidRPr="004914E1">
        <w:rPr>
          <w:rFonts w:cs="Times New Roman"/>
          <w:szCs w:val="24"/>
        </w:rPr>
        <w:t xml:space="preserve">kwocie </w:t>
      </w:r>
      <w:r w:rsidRPr="004914E1">
        <w:rPr>
          <w:rFonts w:cs="Times New Roman"/>
          <w:b/>
          <w:szCs w:val="24"/>
        </w:rPr>
        <w:t>3 400,00 zł</w:t>
      </w:r>
      <w:r w:rsidRPr="004914E1">
        <w:rPr>
          <w:rFonts w:cs="Times New Roman"/>
          <w:szCs w:val="24"/>
        </w:rPr>
        <w:t xml:space="preserve">, co stanowi </w:t>
      </w:r>
      <w:r w:rsidRPr="004914E1">
        <w:rPr>
          <w:rFonts w:cs="Times New Roman"/>
          <w:b/>
          <w:szCs w:val="24"/>
        </w:rPr>
        <w:t>100,00%</w:t>
      </w:r>
      <w:r w:rsidRPr="004914E1">
        <w:rPr>
          <w:rFonts w:cs="Times New Roman"/>
          <w:szCs w:val="24"/>
        </w:rPr>
        <w:t xml:space="preserve"> planu.</w:t>
      </w:r>
    </w:p>
    <w:p w14:paraId="2FF7C704" w14:textId="77777777" w:rsidR="006E52D0" w:rsidRPr="004914E1" w:rsidRDefault="006E0981" w:rsidP="004914E1">
      <w:pPr>
        <w:pStyle w:val="Akapitzlist"/>
        <w:widowControl w:val="0"/>
        <w:numPr>
          <w:ilvl w:val="0"/>
          <w:numId w:val="38"/>
        </w:numPr>
        <w:tabs>
          <w:tab w:val="left" w:pos="708"/>
        </w:tabs>
        <w:spacing w:after="0" w:line="276" w:lineRule="auto"/>
        <w:outlineLvl w:val="1"/>
        <w:rPr>
          <w:rFonts w:eastAsia="Times New Roman" w:cs="Times New Roman"/>
          <w:b/>
          <w:szCs w:val="24"/>
          <w:lang w:eastAsia="pl-PL"/>
        </w:rPr>
      </w:pPr>
      <w:r w:rsidRPr="004914E1">
        <w:rPr>
          <w:rFonts w:eastAsia="Times New Roman" w:cs="Times New Roman"/>
          <w:b/>
          <w:szCs w:val="24"/>
          <w:lang w:eastAsia="pl-PL"/>
        </w:rPr>
        <w:t>Subwencje ogólne otrzymane z budżetu państwa</w:t>
      </w:r>
      <w:r w:rsidRPr="004914E1">
        <w:rPr>
          <w:rFonts w:eastAsia="Times New Roman" w:cs="Times New Roman"/>
          <w:szCs w:val="24"/>
          <w:lang w:eastAsia="pl-PL"/>
        </w:rPr>
        <w:t xml:space="preserve"> </w:t>
      </w:r>
      <w:r w:rsidRPr="004914E1">
        <w:rPr>
          <w:rFonts w:eastAsia="Times New Roman" w:cs="Times New Roman"/>
          <w:b/>
          <w:szCs w:val="24"/>
          <w:lang w:eastAsia="pl-PL"/>
        </w:rPr>
        <w:t>(§ 2920)</w:t>
      </w:r>
      <w:r w:rsidRPr="004914E1">
        <w:rPr>
          <w:rFonts w:eastAsia="Times New Roman" w:cs="Times New Roman"/>
          <w:szCs w:val="24"/>
          <w:lang w:eastAsia="pl-PL"/>
        </w:rPr>
        <w:t xml:space="preserve"> zaplanowane w kwocie </w:t>
      </w:r>
      <w:r w:rsidR="006E52D0" w:rsidRPr="004914E1">
        <w:rPr>
          <w:rFonts w:eastAsia="Times New Roman" w:cs="Times New Roman"/>
          <w:b/>
          <w:szCs w:val="24"/>
          <w:lang w:eastAsia="pl-PL"/>
        </w:rPr>
        <w:t>5 601 </w:t>
      </w:r>
      <w:r w:rsidRPr="004914E1">
        <w:rPr>
          <w:rFonts w:eastAsia="Times New Roman" w:cs="Times New Roman"/>
          <w:b/>
          <w:szCs w:val="24"/>
          <w:lang w:eastAsia="pl-PL"/>
        </w:rPr>
        <w:t>278,00 zł</w:t>
      </w:r>
      <w:r w:rsidRPr="004914E1">
        <w:rPr>
          <w:rFonts w:eastAsia="Times New Roman" w:cs="Times New Roman"/>
          <w:szCs w:val="24"/>
          <w:lang w:eastAsia="pl-PL"/>
        </w:rPr>
        <w:t xml:space="preserve"> zostały zrealizowane w kwocie </w:t>
      </w:r>
      <w:r w:rsidRPr="004914E1">
        <w:rPr>
          <w:rFonts w:eastAsia="Times New Roman" w:cs="Times New Roman"/>
          <w:b/>
          <w:szCs w:val="24"/>
          <w:lang w:eastAsia="pl-PL"/>
        </w:rPr>
        <w:t>5 601 278,00 zł</w:t>
      </w:r>
      <w:r w:rsidRPr="004914E1">
        <w:rPr>
          <w:rFonts w:eastAsia="Times New Roman" w:cs="Times New Roman"/>
          <w:szCs w:val="24"/>
          <w:lang w:eastAsia="pl-PL"/>
        </w:rPr>
        <w:t xml:space="preserve">, co stanowi </w:t>
      </w:r>
      <w:r w:rsidRPr="004914E1">
        <w:rPr>
          <w:rFonts w:eastAsia="Times New Roman" w:cs="Times New Roman"/>
          <w:b/>
          <w:szCs w:val="24"/>
          <w:lang w:eastAsia="pl-PL"/>
        </w:rPr>
        <w:t>100,00 %</w:t>
      </w:r>
      <w:r w:rsidRPr="004914E1">
        <w:rPr>
          <w:rFonts w:eastAsia="Times New Roman" w:cs="Times New Roman"/>
          <w:szCs w:val="24"/>
          <w:lang w:eastAsia="pl-PL"/>
        </w:rPr>
        <w:t xml:space="preserve"> planu.</w:t>
      </w:r>
    </w:p>
    <w:p w14:paraId="2D7493C4" w14:textId="0CFC8ABD" w:rsidR="006E0981" w:rsidRPr="004914E1" w:rsidRDefault="006E0981" w:rsidP="004914E1">
      <w:pPr>
        <w:pStyle w:val="Akapitzlist"/>
        <w:widowControl w:val="0"/>
        <w:numPr>
          <w:ilvl w:val="0"/>
          <w:numId w:val="38"/>
        </w:numPr>
        <w:tabs>
          <w:tab w:val="left" w:pos="708"/>
        </w:tabs>
        <w:spacing w:after="0" w:line="276" w:lineRule="auto"/>
        <w:outlineLvl w:val="1"/>
        <w:rPr>
          <w:rFonts w:eastAsia="Times New Roman" w:cs="Times New Roman"/>
          <w:b/>
          <w:szCs w:val="24"/>
          <w:lang w:eastAsia="pl-PL"/>
        </w:rPr>
      </w:pPr>
      <w:r w:rsidRPr="004914E1">
        <w:rPr>
          <w:rFonts w:eastAsia="Times New Roman" w:cs="Times New Roman"/>
          <w:b/>
          <w:szCs w:val="24"/>
          <w:lang w:eastAsia="pl-PL"/>
        </w:rPr>
        <w:t>Dochody własne gminy</w:t>
      </w:r>
      <w:r w:rsidRPr="004914E1">
        <w:rPr>
          <w:rFonts w:eastAsia="Times New Roman" w:cs="Times New Roman"/>
          <w:szCs w:val="24"/>
          <w:lang w:eastAsia="pl-PL"/>
        </w:rPr>
        <w:t xml:space="preserve"> zaplanowane w kwocie </w:t>
      </w:r>
      <w:r w:rsidRPr="004914E1">
        <w:rPr>
          <w:rFonts w:eastAsia="Times New Roman" w:cs="Times New Roman"/>
          <w:b/>
          <w:szCs w:val="24"/>
          <w:lang w:eastAsia="pl-PL"/>
        </w:rPr>
        <w:t>26 275 746,60 zł</w:t>
      </w:r>
      <w:r w:rsidRPr="004914E1">
        <w:rPr>
          <w:rFonts w:eastAsia="Times New Roman" w:cs="Times New Roman"/>
          <w:szCs w:val="24"/>
          <w:lang w:eastAsia="pl-PL"/>
        </w:rPr>
        <w:t xml:space="preserve"> zostały zrealizowane </w:t>
      </w:r>
      <w:r w:rsidR="006E52D0" w:rsidRPr="004914E1">
        <w:rPr>
          <w:rFonts w:eastAsia="Times New Roman" w:cs="Times New Roman"/>
          <w:szCs w:val="24"/>
          <w:lang w:eastAsia="pl-PL"/>
        </w:rPr>
        <w:t>w </w:t>
      </w:r>
      <w:r w:rsidRPr="004914E1">
        <w:rPr>
          <w:rFonts w:eastAsia="Times New Roman" w:cs="Times New Roman"/>
          <w:szCs w:val="24"/>
          <w:lang w:eastAsia="pl-PL"/>
        </w:rPr>
        <w:t>kwocie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 23 560 751,67 zł</w:t>
      </w:r>
      <w:r w:rsidRPr="004914E1">
        <w:rPr>
          <w:rFonts w:eastAsia="Times New Roman" w:cs="Times New Roman"/>
          <w:szCs w:val="24"/>
          <w:lang w:eastAsia="pl-PL"/>
        </w:rPr>
        <w:t xml:space="preserve">, co stanowi 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89,67 % </w:t>
      </w:r>
      <w:r w:rsidRPr="004914E1">
        <w:rPr>
          <w:rFonts w:eastAsia="Times New Roman" w:cs="Times New Roman"/>
          <w:szCs w:val="24"/>
          <w:lang w:eastAsia="pl-PL"/>
        </w:rPr>
        <w:t>planu w tym:</w:t>
      </w:r>
    </w:p>
    <w:p w14:paraId="29405652" w14:textId="77777777" w:rsidR="006E0981" w:rsidRPr="004914E1" w:rsidRDefault="006E0981" w:rsidP="004914E1">
      <w:pPr>
        <w:numPr>
          <w:ilvl w:val="0"/>
          <w:numId w:val="39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udziały gmin w podatkach stanowiących dochód budżetu państwa z tytułu podatku dochodowego </w:t>
      </w:r>
      <w:r w:rsidRPr="004914E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od osób fizycznych: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8 163 201,00 zł,</w:t>
      </w:r>
    </w:p>
    <w:p w14:paraId="243C4C80" w14:textId="4F6319C0" w:rsidR="006E0981" w:rsidRPr="004914E1" w:rsidRDefault="006E0981" w:rsidP="004914E1">
      <w:pPr>
        <w:numPr>
          <w:ilvl w:val="0"/>
          <w:numId w:val="39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udziały gmin w podatkach stanowiących dochód budżetu państwa z tytułu podatku dochodowego </w:t>
      </w:r>
      <w:r w:rsidRPr="004914E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od osób prawnych: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186 003,39 zł,</w:t>
      </w:r>
    </w:p>
    <w:p w14:paraId="55497648" w14:textId="77777777" w:rsidR="006E52D0" w:rsidRPr="004914E1" w:rsidRDefault="006E0981" w:rsidP="004914E1">
      <w:pPr>
        <w:numPr>
          <w:ilvl w:val="0"/>
          <w:numId w:val="39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wpływy z podatku rolnego, podatku leśnego, podatku od czynności cywilnoprawnych, podatków </w:t>
      </w:r>
      <w:r w:rsidR="006E52D0" w:rsidRPr="004914E1">
        <w:rPr>
          <w:rFonts w:ascii="Times New Roman" w:eastAsia="Times New Roman" w:hAnsi="Times New Roman"/>
          <w:sz w:val="24"/>
          <w:szCs w:val="24"/>
          <w:lang w:eastAsia="pl-PL"/>
        </w:rPr>
        <w:t>i 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opłat lokalnych </w:t>
      </w:r>
      <w:r w:rsidRPr="004914E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od osób prawnych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i innych jednostek organizacyjnych: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4 725 272,59 zł,</w:t>
      </w:r>
      <w:r w:rsidR="006E52D0"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w tym:</w:t>
      </w:r>
    </w:p>
    <w:p w14:paraId="298D903E" w14:textId="77777777" w:rsidR="006E52D0" w:rsidRPr="004914E1" w:rsidRDefault="006E0981" w:rsidP="004914E1">
      <w:pPr>
        <w:pStyle w:val="Akapitzlist"/>
        <w:numPr>
          <w:ilvl w:val="0"/>
          <w:numId w:val="40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podatek od nieruchomości: 4 510 298,79 zł,</w:t>
      </w:r>
    </w:p>
    <w:p w14:paraId="2BBBFF8C" w14:textId="77777777" w:rsidR="006E52D0" w:rsidRPr="004914E1" w:rsidRDefault="006E0981" w:rsidP="004914E1">
      <w:pPr>
        <w:pStyle w:val="Akapitzlist"/>
        <w:numPr>
          <w:ilvl w:val="0"/>
          <w:numId w:val="40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podatek od środków transportowych: 56 901,57 zł,</w:t>
      </w:r>
    </w:p>
    <w:p w14:paraId="716CD3B8" w14:textId="77777777" w:rsidR="006E52D0" w:rsidRPr="004914E1" w:rsidRDefault="006E0981" w:rsidP="004914E1">
      <w:pPr>
        <w:pStyle w:val="Akapitzlist"/>
        <w:numPr>
          <w:ilvl w:val="0"/>
          <w:numId w:val="40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podatek od czynności cywilnoprawnych: 3 468,00 zł,</w:t>
      </w:r>
    </w:p>
    <w:p w14:paraId="33E9A2B3" w14:textId="77777777" w:rsidR="006E52D0" w:rsidRPr="004914E1" w:rsidRDefault="006E52D0" w:rsidP="004914E1">
      <w:pPr>
        <w:pStyle w:val="Akapitzlist"/>
        <w:numPr>
          <w:ilvl w:val="0"/>
          <w:numId w:val="40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 xml:space="preserve">podatek leśny: </w:t>
      </w:r>
      <w:r w:rsidR="006E0981" w:rsidRPr="004914E1">
        <w:rPr>
          <w:rFonts w:eastAsia="Times New Roman" w:cs="Times New Roman"/>
          <w:szCs w:val="24"/>
          <w:lang w:eastAsia="pl-PL"/>
        </w:rPr>
        <w:t>33 313,00 zł,</w:t>
      </w:r>
    </w:p>
    <w:p w14:paraId="34520224" w14:textId="77777777" w:rsidR="006E52D0" w:rsidRPr="004914E1" w:rsidRDefault="006E52D0" w:rsidP="004914E1">
      <w:pPr>
        <w:pStyle w:val="Akapitzlist"/>
        <w:numPr>
          <w:ilvl w:val="0"/>
          <w:numId w:val="40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 xml:space="preserve">podatek rolny: </w:t>
      </w:r>
      <w:r w:rsidR="006E0981" w:rsidRPr="004914E1">
        <w:rPr>
          <w:rFonts w:eastAsia="Times New Roman" w:cs="Times New Roman"/>
          <w:szCs w:val="24"/>
          <w:lang w:eastAsia="pl-PL"/>
        </w:rPr>
        <w:t>9 311,00 zł,</w:t>
      </w:r>
    </w:p>
    <w:p w14:paraId="4407DFB1" w14:textId="4928ED87" w:rsidR="006E0981" w:rsidRPr="004914E1" w:rsidRDefault="006E0981" w:rsidP="004914E1">
      <w:pPr>
        <w:pStyle w:val="Akapitzlist"/>
        <w:numPr>
          <w:ilvl w:val="0"/>
          <w:numId w:val="40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pozostałe wpływy z tytułu podatków i opłat lokalnych: 111 980,23 zł,</w:t>
      </w:r>
    </w:p>
    <w:p w14:paraId="6A1B1D23" w14:textId="45B87E28" w:rsidR="006E0981" w:rsidRPr="004914E1" w:rsidRDefault="006E0981" w:rsidP="004914E1">
      <w:pPr>
        <w:pStyle w:val="Akapitzlist"/>
        <w:numPr>
          <w:ilvl w:val="0"/>
          <w:numId w:val="39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 xml:space="preserve">wpływy z podatku rolnego, podatku leśnego, podatku od spadków i darowizn, podatku od czynności cywilnoprawnych oraz podatków i opłat lokalnych </w:t>
      </w:r>
      <w:r w:rsidRPr="004914E1">
        <w:rPr>
          <w:rFonts w:eastAsia="Times New Roman" w:cs="Times New Roman"/>
          <w:szCs w:val="24"/>
          <w:u w:val="single"/>
          <w:lang w:eastAsia="pl-PL"/>
        </w:rPr>
        <w:t>od osób fizycznych:</w:t>
      </w:r>
      <w:r w:rsidRPr="004914E1">
        <w:rPr>
          <w:rFonts w:eastAsia="Times New Roman" w:cs="Times New Roman"/>
          <w:szCs w:val="24"/>
          <w:lang w:eastAsia="pl-PL"/>
        </w:rPr>
        <w:t xml:space="preserve"> </w:t>
      </w:r>
      <w:r w:rsidRPr="004914E1">
        <w:rPr>
          <w:rFonts w:eastAsia="Times New Roman" w:cs="Times New Roman"/>
          <w:b/>
          <w:szCs w:val="24"/>
          <w:lang w:eastAsia="pl-PL"/>
        </w:rPr>
        <w:t>2 446 649,80 zł,</w:t>
      </w:r>
      <w:r w:rsidR="006E52D0" w:rsidRPr="004914E1">
        <w:rPr>
          <w:rFonts w:eastAsia="Times New Roman" w:cs="Times New Roman"/>
          <w:b/>
          <w:szCs w:val="24"/>
          <w:lang w:eastAsia="pl-PL"/>
        </w:rPr>
        <w:t xml:space="preserve"> </w:t>
      </w:r>
      <w:r w:rsidRPr="004914E1">
        <w:rPr>
          <w:rFonts w:eastAsia="Times New Roman" w:cs="Times New Roman"/>
          <w:szCs w:val="24"/>
          <w:lang w:eastAsia="pl-PL"/>
        </w:rPr>
        <w:t>w tym:</w:t>
      </w:r>
    </w:p>
    <w:p w14:paraId="6B5B233A" w14:textId="77777777" w:rsidR="006E52D0" w:rsidRPr="004914E1" w:rsidRDefault="006E0981" w:rsidP="004914E1">
      <w:pPr>
        <w:pStyle w:val="Akapitzlist"/>
        <w:numPr>
          <w:ilvl w:val="0"/>
          <w:numId w:val="41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podatek od nieruchomości: 1 691 292,02 zł,</w:t>
      </w:r>
    </w:p>
    <w:p w14:paraId="7B9369FA" w14:textId="77777777" w:rsidR="006E52D0" w:rsidRPr="004914E1" w:rsidRDefault="006E52D0" w:rsidP="004914E1">
      <w:pPr>
        <w:pStyle w:val="Akapitzlist"/>
        <w:numPr>
          <w:ilvl w:val="0"/>
          <w:numId w:val="41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 xml:space="preserve">podatek rolny: </w:t>
      </w:r>
      <w:r w:rsidR="006E0981" w:rsidRPr="004914E1">
        <w:rPr>
          <w:rFonts w:eastAsia="Times New Roman" w:cs="Times New Roman"/>
          <w:szCs w:val="24"/>
          <w:lang w:eastAsia="pl-PL"/>
        </w:rPr>
        <w:t>66 851,39 zł,</w:t>
      </w:r>
    </w:p>
    <w:p w14:paraId="47BFA9E8" w14:textId="77777777" w:rsidR="006E52D0" w:rsidRPr="004914E1" w:rsidRDefault="006E52D0" w:rsidP="004914E1">
      <w:pPr>
        <w:pStyle w:val="Akapitzlist"/>
        <w:numPr>
          <w:ilvl w:val="0"/>
          <w:numId w:val="41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 xml:space="preserve">podatek leśny: </w:t>
      </w:r>
      <w:r w:rsidR="006E0981" w:rsidRPr="004914E1">
        <w:rPr>
          <w:rFonts w:eastAsia="Times New Roman" w:cs="Times New Roman"/>
          <w:szCs w:val="24"/>
          <w:lang w:eastAsia="pl-PL"/>
        </w:rPr>
        <w:t>4 669,54 zł,</w:t>
      </w:r>
    </w:p>
    <w:p w14:paraId="10ACC2B1" w14:textId="77777777" w:rsidR="006E52D0" w:rsidRPr="004914E1" w:rsidRDefault="006E0981" w:rsidP="004914E1">
      <w:pPr>
        <w:pStyle w:val="Akapitzlist"/>
        <w:numPr>
          <w:ilvl w:val="0"/>
          <w:numId w:val="41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podatek od środków transportowych: 200 311,64 zł,</w:t>
      </w:r>
    </w:p>
    <w:p w14:paraId="56234458" w14:textId="77777777" w:rsidR="006E52D0" w:rsidRPr="004914E1" w:rsidRDefault="006E0981" w:rsidP="004914E1">
      <w:pPr>
        <w:pStyle w:val="Akapitzlist"/>
        <w:numPr>
          <w:ilvl w:val="0"/>
          <w:numId w:val="41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podatek od spadków i darowizn: 47 085,12 zł,</w:t>
      </w:r>
    </w:p>
    <w:p w14:paraId="04523582" w14:textId="77777777" w:rsidR="006E52D0" w:rsidRPr="004914E1" w:rsidRDefault="006E0981" w:rsidP="004914E1">
      <w:pPr>
        <w:pStyle w:val="Akapitzlist"/>
        <w:numPr>
          <w:ilvl w:val="0"/>
          <w:numId w:val="41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podatek od czynności cywilnoprawnych: 427 270,85 zł,</w:t>
      </w:r>
    </w:p>
    <w:p w14:paraId="64966C47" w14:textId="60DB73F9" w:rsidR="006E0981" w:rsidRPr="004914E1" w:rsidRDefault="006E0981" w:rsidP="004914E1">
      <w:pPr>
        <w:pStyle w:val="Akapitzlist"/>
        <w:numPr>
          <w:ilvl w:val="0"/>
          <w:numId w:val="41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pozostałe wpływy z tytułu podatków i opłat lokalnych: 9 169,24 zł,</w:t>
      </w:r>
    </w:p>
    <w:p w14:paraId="2BF674C6" w14:textId="77777777" w:rsidR="006E52D0" w:rsidRPr="004914E1" w:rsidRDefault="006E0981" w:rsidP="004914E1">
      <w:pPr>
        <w:pStyle w:val="Akapitzlist"/>
        <w:numPr>
          <w:ilvl w:val="0"/>
          <w:numId w:val="32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 xml:space="preserve">dochody z tytułu gospodarowania mieniem komunalnym (dział 700 ): </w:t>
      </w:r>
      <w:r w:rsidRPr="004914E1">
        <w:rPr>
          <w:rFonts w:eastAsia="Times New Roman" w:cs="Times New Roman"/>
          <w:b/>
          <w:szCs w:val="24"/>
          <w:lang w:eastAsia="pl-PL"/>
        </w:rPr>
        <w:t>765 135,50 zł,</w:t>
      </w:r>
    </w:p>
    <w:p w14:paraId="67BA71DD" w14:textId="77777777" w:rsidR="006E52D0" w:rsidRPr="004914E1" w:rsidRDefault="006E0981" w:rsidP="004914E1">
      <w:pPr>
        <w:pStyle w:val="Akapitzlist"/>
        <w:numPr>
          <w:ilvl w:val="0"/>
          <w:numId w:val="32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lastRenderedPageBreak/>
        <w:t xml:space="preserve">dochody z tytułu nałożonych mandatów: </w:t>
      </w:r>
      <w:r w:rsidRPr="004914E1">
        <w:rPr>
          <w:rFonts w:eastAsia="Times New Roman" w:cs="Times New Roman"/>
          <w:b/>
          <w:szCs w:val="24"/>
          <w:lang w:eastAsia="pl-PL"/>
        </w:rPr>
        <w:t>15 097,62 zł,</w:t>
      </w:r>
    </w:p>
    <w:p w14:paraId="5D49806C" w14:textId="77777777" w:rsidR="006E52D0" w:rsidRPr="004914E1" w:rsidRDefault="006E0981" w:rsidP="004914E1">
      <w:pPr>
        <w:pStyle w:val="Akapitzlist"/>
        <w:numPr>
          <w:ilvl w:val="0"/>
          <w:numId w:val="32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dochody z tytułu poboru opłat za odbiór odpadów komunalnych: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 2 010 878,71 zł,</w:t>
      </w:r>
    </w:p>
    <w:p w14:paraId="2F60E662" w14:textId="67D08F5E" w:rsidR="006E0981" w:rsidRPr="004914E1" w:rsidRDefault="006E0981" w:rsidP="004914E1">
      <w:pPr>
        <w:pStyle w:val="Akapitzlist"/>
        <w:numPr>
          <w:ilvl w:val="0"/>
          <w:numId w:val="32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 xml:space="preserve">pozostałe dochody własne zostały zrealizowane w wysokości: </w:t>
      </w:r>
      <w:r w:rsidRPr="004914E1">
        <w:rPr>
          <w:rFonts w:eastAsia="Times New Roman" w:cs="Times New Roman"/>
          <w:b/>
          <w:szCs w:val="24"/>
          <w:lang w:eastAsia="pl-PL"/>
        </w:rPr>
        <w:t>5 248 513,06 zł.</w:t>
      </w:r>
    </w:p>
    <w:p w14:paraId="37F43586" w14:textId="77777777" w:rsidR="00367B99" w:rsidRPr="004914E1" w:rsidRDefault="00367B99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730A67" w14:textId="48D9D01E" w:rsidR="006E0981" w:rsidRPr="004914E1" w:rsidRDefault="006E0981" w:rsidP="004914E1">
      <w:pPr>
        <w:pStyle w:val="Akapitzlist"/>
        <w:numPr>
          <w:ilvl w:val="0"/>
          <w:numId w:val="42"/>
        </w:numPr>
        <w:spacing w:after="0" w:line="276" w:lineRule="auto"/>
        <w:rPr>
          <w:rFonts w:eastAsia="Times New Roman" w:cs="Times New Roman"/>
          <w:b/>
          <w:szCs w:val="24"/>
          <w:lang w:eastAsia="pl-PL"/>
        </w:rPr>
      </w:pPr>
      <w:r w:rsidRPr="004914E1">
        <w:rPr>
          <w:rFonts w:eastAsia="Times New Roman" w:cs="Times New Roman"/>
          <w:b/>
          <w:szCs w:val="24"/>
          <w:u w:val="single"/>
          <w:lang w:eastAsia="pl-PL"/>
        </w:rPr>
        <w:t>Dochody majątkowe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 </w:t>
      </w:r>
      <w:r w:rsidRPr="004914E1">
        <w:rPr>
          <w:rFonts w:eastAsia="Times New Roman" w:cs="Times New Roman"/>
          <w:szCs w:val="24"/>
          <w:lang w:eastAsia="pl-PL"/>
        </w:rPr>
        <w:t>zaplanowane w kwocie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 10 923 690,26 zł</w:t>
      </w:r>
      <w:r w:rsidRPr="004914E1">
        <w:rPr>
          <w:rFonts w:eastAsia="Times New Roman" w:cs="Times New Roman"/>
          <w:szCs w:val="24"/>
          <w:lang w:eastAsia="pl-PL"/>
        </w:rPr>
        <w:t xml:space="preserve"> zostały wykonane w</w:t>
      </w:r>
      <w:r w:rsidR="0013116A" w:rsidRPr="004914E1">
        <w:rPr>
          <w:rFonts w:eastAsia="Times New Roman" w:cs="Times New Roman"/>
          <w:szCs w:val="24"/>
          <w:lang w:eastAsia="pl-PL"/>
        </w:rPr>
        <w:t> </w:t>
      </w:r>
      <w:r w:rsidRPr="004914E1">
        <w:rPr>
          <w:rFonts w:eastAsia="Times New Roman" w:cs="Times New Roman"/>
          <w:szCs w:val="24"/>
          <w:lang w:eastAsia="pl-PL"/>
        </w:rPr>
        <w:t xml:space="preserve">wysokości </w:t>
      </w:r>
      <w:r w:rsidR="00367B99" w:rsidRPr="004914E1">
        <w:rPr>
          <w:rFonts w:eastAsia="Times New Roman" w:cs="Times New Roman"/>
          <w:b/>
          <w:szCs w:val="24"/>
          <w:lang w:eastAsia="pl-PL"/>
        </w:rPr>
        <w:t xml:space="preserve">9 386 959,90 </w:t>
      </w:r>
      <w:r w:rsidRPr="004914E1">
        <w:rPr>
          <w:rFonts w:eastAsia="Times New Roman" w:cs="Times New Roman"/>
          <w:b/>
          <w:szCs w:val="24"/>
          <w:lang w:eastAsia="pl-PL"/>
        </w:rPr>
        <w:t>zł</w:t>
      </w:r>
      <w:r w:rsidRPr="004914E1">
        <w:rPr>
          <w:rFonts w:eastAsia="Times New Roman" w:cs="Times New Roman"/>
          <w:szCs w:val="24"/>
          <w:lang w:eastAsia="pl-PL"/>
        </w:rPr>
        <w:t>, co stanowi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 85,93 % </w:t>
      </w:r>
      <w:r w:rsidRPr="004914E1">
        <w:rPr>
          <w:rFonts w:eastAsia="Times New Roman" w:cs="Times New Roman"/>
          <w:szCs w:val="24"/>
          <w:lang w:eastAsia="pl-PL"/>
        </w:rPr>
        <w:t>planu, w tym:</w:t>
      </w:r>
    </w:p>
    <w:p w14:paraId="17F23C62" w14:textId="77777777" w:rsidR="00367B99" w:rsidRPr="004914E1" w:rsidRDefault="006E0981" w:rsidP="004914E1">
      <w:pPr>
        <w:pStyle w:val="Akapitzlist"/>
        <w:numPr>
          <w:ilvl w:val="0"/>
          <w:numId w:val="43"/>
        </w:numPr>
        <w:spacing w:after="0" w:line="276" w:lineRule="auto"/>
        <w:rPr>
          <w:rFonts w:eastAsia="Times New Roman" w:cs="Times New Roman"/>
          <w:b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 xml:space="preserve">wpłaty z tytułu odpłatnego nabycia prawa własności oraz prawa użytkowania wieczystego nieruchomości zaplanowane w wysokości </w:t>
      </w:r>
      <w:r w:rsidRPr="004914E1">
        <w:rPr>
          <w:rFonts w:eastAsia="Times New Roman" w:cs="Times New Roman"/>
          <w:b/>
          <w:szCs w:val="24"/>
          <w:lang w:eastAsia="pl-PL"/>
        </w:rPr>
        <w:t>885 390,00 zł</w:t>
      </w:r>
      <w:r w:rsidRPr="004914E1">
        <w:rPr>
          <w:rFonts w:eastAsia="Times New Roman" w:cs="Times New Roman"/>
          <w:szCs w:val="24"/>
          <w:lang w:eastAsia="pl-PL"/>
        </w:rPr>
        <w:t xml:space="preserve"> zostały zrealizowane w wysokości </w:t>
      </w:r>
      <w:r w:rsidRPr="004914E1">
        <w:rPr>
          <w:rFonts w:eastAsia="Times New Roman" w:cs="Times New Roman"/>
          <w:b/>
          <w:szCs w:val="24"/>
          <w:lang w:eastAsia="pl-PL"/>
        </w:rPr>
        <w:t>885 390,00 zł</w:t>
      </w:r>
      <w:r w:rsidRPr="004914E1">
        <w:rPr>
          <w:rFonts w:eastAsia="Times New Roman" w:cs="Times New Roman"/>
          <w:szCs w:val="24"/>
          <w:lang w:eastAsia="pl-PL"/>
        </w:rPr>
        <w:t xml:space="preserve">, co stanowi 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100,00 % </w:t>
      </w:r>
      <w:r w:rsidRPr="004914E1">
        <w:rPr>
          <w:rFonts w:eastAsia="Times New Roman" w:cs="Times New Roman"/>
          <w:szCs w:val="24"/>
          <w:lang w:eastAsia="pl-PL"/>
        </w:rPr>
        <w:t>planu.</w:t>
      </w:r>
    </w:p>
    <w:p w14:paraId="71F3689E" w14:textId="36791C8E" w:rsidR="006E0981" w:rsidRPr="004914E1" w:rsidRDefault="006E0981" w:rsidP="004914E1">
      <w:pPr>
        <w:pStyle w:val="Akapitzlist"/>
        <w:numPr>
          <w:ilvl w:val="0"/>
          <w:numId w:val="43"/>
        </w:numPr>
        <w:spacing w:after="0" w:line="276" w:lineRule="auto"/>
        <w:rPr>
          <w:rFonts w:eastAsia="Times New Roman" w:cs="Times New Roman"/>
          <w:b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dotacje celowe w ramach programów finansowanych z udziałem środków europejskich oraz środków, o których mowa w art. 5 ust. 1 pkt 3 oraz ust. 3 pkt 5 i 6 ustawy, lub płatności w ramach budżetu środków europejskich na wydatki majątkowe zaplanowane w</w:t>
      </w:r>
      <w:r w:rsidR="0013116A" w:rsidRPr="004914E1">
        <w:rPr>
          <w:rFonts w:eastAsia="Times New Roman" w:cs="Times New Roman"/>
          <w:szCs w:val="24"/>
          <w:lang w:eastAsia="pl-PL"/>
        </w:rPr>
        <w:t> </w:t>
      </w:r>
      <w:r w:rsidRPr="004914E1">
        <w:rPr>
          <w:rFonts w:eastAsia="Times New Roman" w:cs="Times New Roman"/>
          <w:szCs w:val="24"/>
          <w:lang w:eastAsia="pl-PL"/>
        </w:rPr>
        <w:t>wysokości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 7 214 317,82 zł </w:t>
      </w:r>
      <w:r w:rsidRPr="004914E1">
        <w:rPr>
          <w:rFonts w:eastAsia="Times New Roman" w:cs="Times New Roman"/>
          <w:szCs w:val="24"/>
          <w:lang w:eastAsia="pl-PL"/>
        </w:rPr>
        <w:t xml:space="preserve">zostały zrealizowane, w wysokości </w:t>
      </w:r>
      <w:r w:rsidRPr="004914E1">
        <w:rPr>
          <w:rFonts w:eastAsia="Times New Roman" w:cs="Times New Roman"/>
          <w:b/>
          <w:szCs w:val="24"/>
          <w:lang w:eastAsia="pl-PL"/>
        </w:rPr>
        <w:t>5 888 866,16 zł</w:t>
      </w:r>
      <w:r w:rsidRPr="004914E1">
        <w:rPr>
          <w:rFonts w:eastAsia="Times New Roman" w:cs="Times New Roman"/>
          <w:szCs w:val="24"/>
          <w:lang w:eastAsia="pl-PL"/>
        </w:rPr>
        <w:t xml:space="preserve">, co stanowi 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81,63 % </w:t>
      </w:r>
      <w:r w:rsidR="00367B99" w:rsidRPr="004914E1">
        <w:rPr>
          <w:rFonts w:eastAsia="Times New Roman" w:cs="Times New Roman"/>
          <w:szCs w:val="24"/>
          <w:lang w:eastAsia="pl-PL"/>
        </w:rPr>
        <w:t>planu.</w:t>
      </w:r>
    </w:p>
    <w:p w14:paraId="22017587" w14:textId="77777777" w:rsidR="006E0981" w:rsidRPr="004914E1" w:rsidRDefault="006E0981" w:rsidP="004914E1">
      <w:p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Planowane wpływy stanowią dofinansowanie następujących projektów:</w:t>
      </w:r>
    </w:p>
    <w:p w14:paraId="527795EA" w14:textId="1E0D1A91" w:rsidR="00A07921" w:rsidRPr="004914E1" w:rsidRDefault="006E0981" w:rsidP="004914E1">
      <w:pPr>
        <w:pStyle w:val="Akapitzlist"/>
        <w:numPr>
          <w:ilvl w:val="0"/>
          <w:numId w:val="47"/>
        </w:numPr>
        <w:tabs>
          <w:tab w:val="left" w:pos="0"/>
        </w:tabs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b/>
          <w:szCs w:val="24"/>
          <w:lang w:eastAsia="pl-PL"/>
        </w:rPr>
        <w:t>Termomodernizacja Miejskiego Ośrodka Kultury w Sławkowie ul. Młyńska 14</w:t>
      </w:r>
      <w:r w:rsidRPr="004914E1">
        <w:rPr>
          <w:rFonts w:eastAsia="Times New Roman" w:cs="Times New Roman"/>
          <w:szCs w:val="24"/>
          <w:lang w:eastAsia="pl-PL"/>
        </w:rPr>
        <w:t>. Przedsięwzięcie realizowane jest na podstawie umowy nr UDA-RPSL.04.03.01-24-04-DD/17-00 z dnia 20 lipca 2018 r. w ramach Regionalnego Programu Operacyjnego Województwa Śląskiego na lata 2014-2020. Oś priorytetowa IV „Efektywność energetyczna, odnawialne źródła energii w infrastrukturze publicznej i mieszkaniowej” Poddziałanie 4.3.1. Efektywność energetyczna i odnawialne źródła energii w</w:t>
      </w:r>
      <w:r w:rsidR="0013116A" w:rsidRPr="004914E1">
        <w:rPr>
          <w:rFonts w:eastAsia="Times New Roman" w:cs="Times New Roman"/>
          <w:szCs w:val="24"/>
          <w:lang w:eastAsia="pl-PL"/>
        </w:rPr>
        <w:t> </w:t>
      </w:r>
      <w:r w:rsidRPr="004914E1">
        <w:rPr>
          <w:rFonts w:eastAsia="Times New Roman" w:cs="Times New Roman"/>
          <w:szCs w:val="24"/>
          <w:lang w:eastAsia="pl-PL"/>
        </w:rPr>
        <w:t>infrastrukturze publicznej i mieszkaniowej – ZIT. Realizacja rzeczowa zakończona w</w:t>
      </w:r>
      <w:r w:rsidR="0013116A" w:rsidRPr="004914E1">
        <w:rPr>
          <w:rFonts w:eastAsia="Times New Roman" w:cs="Times New Roman"/>
          <w:szCs w:val="24"/>
          <w:lang w:eastAsia="pl-PL"/>
        </w:rPr>
        <w:t> </w:t>
      </w:r>
      <w:r w:rsidRPr="004914E1">
        <w:rPr>
          <w:rFonts w:eastAsia="Times New Roman" w:cs="Times New Roman"/>
          <w:szCs w:val="24"/>
          <w:lang w:eastAsia="pl-PL"/>
        </w:rPr>
        <w:t>grudniu 2019 r. – Planowane wpływy w 2020 r.: 3 326 526,14 zł w ramach współfinansowania UE zostały zrealizowane w pełnej wysokości.</w:t>
      </w:r>
    </w:p>
    <w:p w14:paraId="53BA38E8" w14:textId="3E330087" w:rsidR="00A07921" w:rsidRPr="004914E1" w:rsidRDefault="006E0981" w:rsidP="004914E1">
      <w:pPr>
        <w:pStyle w:val="Akapitzlist"/>
        <w:numPr>
          <w:ilvl w:val="0"/>
          <w:numId w:val="47"/>
        </w:numPr>
        <w:tabs>
          <w:tab w:val="left" w:pos="0"/>
        </w:tabs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b/>
          <w:szCs w:val="24"/>
          <w:lang w:eastAsia="pl-PL"/>
        </w:rPr>
        <w:t xml:space="preserve">Zagłębiowski Park Linearny – rewitalizacja obszaru funkcjonalnego doliny rzek Przemszy </w:t>
      </w:r>
      <w:r w:rsidR="00367B99" w:rsidRPr="004914E1">
        <w:rPr>
          <w:rFonts w:eastAsia="Times New Roman" w:cs="Times New Roman"/>
          <w:b/>
          <w:szCs w:val="24"/>
          <w:lang w:eastAsia="pl-PL"/>
        </w:rPr>
        <w:t>i </w:t>
      </w:r>
      <w:r w:rsidRPr="004914E1">
        <w:rPr>
          <w:rFonts w:eastAsia="Times New Roman" w:cs="Times New Roman"/>
          <w:b/>
          <w:szCs w:val="24"/>
          <w:lang w:eastAsia="pl-PL"/>
        </w:rPr>
        <w:t>Brynicy – Miasto Sławków</w:t>
      </w:r>
      <w:r w:rsidRPr="004914E1">
        <w:rPr>
          <w:rFonts w:eastAsia="Times New Roman" w:cs="Times New Roman"/>
          <w:szCs w:val="24"/>
          <w:lang w:eastAsia="pl-PL"/>
        </w:rPr>
        <w:t>. Przedsięwzięcie realizowane jest na podstawie umowy nr UDA-RPSL.05.04.03-24-08F4/17-00 z dnia 14 sierpnia 2018 r. w ramach Regionalnego Programu Operacyjnego Województwa Śląskiego na lata 2014-2020. Oś priorytetowa V. Ochrona środowiska i efektywne wykorzystanie zasobów. Działanie 5.4. Ochrona różnorodności biologicznej. Poddziałanie 5.4.3. Ochrona różnorodności biologicznej. Realizacja rzeczowa rozpoczęła się 2019 r. – Planowane wpływy w 2020 r.: 2 075 782,08 zł w ramach współfinansowania UE oraz 488 590,53 zł w ramach współfinansowania z krajowych środków budżetu państwa zostały zrealizowane w</w:t>
      </w:r>
      <w:r w:rsidR="0013116A" w:rsidRPr="004914E1">
        <w:rPr>
          <w:rFonts w:eastAsia="Times New Roman" w:cs="Times New Roman"/>
          <w:szCs w:val="24"/>
          <w:lang w:eastAsia="pl-PL"/>
        </w:rPr>
        <w:t> </w:t>
      </w:r>
      <w:r w:rsidRPr="004914E1">
        <w:rPr>
          <w:rFonts w:eastAsia="Times New Roman" w:cs="Times New Roman"/>
          <w:szCs w:val="24"/>
          <w:lang w:eastAsia="pl-PL"/>
        </w:rPr>
        <w:t>kwotach odpowiednio 2 222 801,31 zł oraz 339 538,71 zł.</w:t>
      </w:r>
    </w:p>
    <w:p w14:paraId="46B68768" w14:textId="5DABA2F6" w:rsidR="006E0981" w:rsidRPr="004914E1" w:rsidRDefault="006E0981" w:rsidP="004914E1">
      <w:pPr>
        <w:pStyle w:val="Akapitzlist"/>
        <w:numPr>
          <w:ilvl w:val="0"/>
          <w:numId w:val="47"/>
        </w:numPr>
        <w:tabs>
          <w:tab w:val="left" w:pos="0"/>
        </w:tabs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b/>
          <w:szCs w:val="24"/>
          <w:lang w:eastAsia="pl-PL"/>
        </w:rPr>
        <w:t>Rewitalizacja zabytkowego centrum miasta Sławków – ZIT</w:t>
      </w:r>
      <w:r w:rsidRPr="004914E1">
        <w:rPr>
          <w:rFonts w:eastAsia="Times New Roman" w:cs="Times New Roman"/>
          <w:szCs w:val="24"/>
          <w:lang w:eastAsia="pl-PL"/>
        </w:rPr>
        <w:t>. Projekt realizowany jest na podstawie umowy nr UDA-RPSL.10.03.01-24-00ED/18-00 z dnia 22 lutego 2019 r. w</w:t>
      </w:r>
      <w:r w:rsidR="0013116A" w:rsidRPr="004914E1">
        <w:rPr>
          <w:rFonts w:eastAsia="Times New Roman" w:cs="Times New Roman"/>
          <w:szCs w:val="24"/>
          <w:lang w:eastAsia="pl-PL"/>
        </w:rPr>
        <w:t> </w:t>
      </w:r>
      <w:r w:rsidRPr="004914E1">
        <w:rPr>
          <w:rFonts w:eastAsia="Times New Roman" w:cs="Times New Roman"/>
          <w:szCs w:val="24"/>
          <w:lang w:eastAsia="pl-PL"/>
        </w:rPr>
        <w:t>ramach Regionalnego Programu Operacyjnego Województwa Śląskiego na lata 2014-2020. Oś priorytetowa X. Rewitalizacja oraz infrastruktura społeczna i zdrowotna. Działanie/Poddziałanie 10.3.1. Rewitalizacja obszarów zdegradowanych – ZIT - Planowane wpływy w 2020 r.: 1 154 075,62,00 zł w ramach współfinansowania UE oraz 169 343,45 zł w ramach współfinansowania z krajowych środków budżetu państwa nie zostały zrealizowane w 2020 r. Refundacja poniesionych wydatków na realizację projektu nastąpi w 2021 r.</w:t>
      </w:r>
    </w:p>
    <w:p w14:paraId="5D0C85F3" w14:textId="77777777" w:rsidR="00361B1E" w:rsidRPr="004914E1" w:rsidRDefault="006E0981" w:rsidP="004914E1">
      <w:pPr>
        <w:pStyle w:val="Akapitzlist"/>
        <w:numPr>
          <w:ilvl w:val="0"/>
          <w:numId w:val="44"/>
        </w:numPr>
        <w:tabs>
          <w:tab w:val="left" w:pos="426"/>
        </w:tabs>
        <w:spacing w:after="0" w:line="276" w:lineRule="auto"/>
        <w:rPr>
          <w:rFonts w:eastAsia="Times New Roman" w:cs="Times New Roman"/>
          <w:b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lastRenderedPageBreak/>
        <w:t xml:space="preserve">dochody majątkowe z tytułu gospodarowania mieniem komunalnym zaplanowane </w:t>
      </w:r>
      <w:r w:rsidR="00361B1E" w:rsidRPr="004914E1">
        <w:rPr>
          <w:rFonts w:eastAsia="Times New Roman" w:cs="Times New Roman"/>
          <w:szCs w:val="24"/>
          <w:lang w:eastAsia="pl-PL"/>
        </w:rPr>
        <w:t>w </w:t>
      </w:r>
      <w:r w:rsidRPr="004914E1">
        <w:rPr>
          <w:rFonts w:eastAsia="Times New Roman" w:cs="Times New Roman"/>
          <w:szCs w:val="24"/>
          <w:lang w:eastAsia="pl-PL"/>
        </w:rPr>
        <w:t xml:space="preserve">wysokości </w:t>
      </w:r>
      <w:r w:rsidRPr="004914E1">
        <w:rPr>
          <w:rFonts w:eastAsia="Times New Roman" w:cs="Times New Roman"/>
          <w:b/>
          <w:szCs w:val="24"/>
          <w:lang w:eastAsia="pl-PL"/>
        </w:rPr>
        <w:t>59 000,44 zł</w:t>
      </w:r>
      <w:r w:rsidRPr="004914E1">
        <w:rPr>
          <w:rFonts w:eastAsia="Times New Roman" w:cs="Times New Roman"/>
          <w:szCs w:val="24"/>
          <w:lang w:eastAsia="pl-PL"/>
        </w:rPr>
        <w:t xml:space="preserve"> zostały zrealizowane w wysokości </w:t>
      </w:r>
      <w:r w:rsidRPr="004914E1">
        <w:rPr>
          <w:rFonts w:eastAsia="Times New Roman" w:cs="Times New Roman"/>
          <w:b/>
          <w:szCs w:val="24"/>
          <w:lang w:eastAsia="pl-PL"/>
        </w:rPr>
        <w:t>58 362,63 zł</w:t>
      </w:r>
      <w:r w:rsidRPr="004914E1">
        <w:rPr>
          <w:rFonts w:eastAsia="Times New Roman" w:cs="Times New Roman"/>
          <w:szCs w:val="24"/>
          <w:lang w:eastAsia="pl-PL"/>
        </w:rPr>
        <w:t xml:space="preserve">, co stanowi 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98,92 % </w:t>
      </w:r>
      <w:r w:rsidRPr="004914E1">
        <w:rPr>
          <w:rFonts w:eastAsia="Times New Roman" w:cs="Times New Roman"/>
          <w:szCs w:val="24"/>
          <w:lang w:eastAsia="pl-PL"/>
        </w:rPr>
        <w:t>planu,</w:t>
      </w:r>
    </w:p>
    <w:p w14:paraId="641B7C64" w14:textId="77777777" w:rsidR="00361B1E" w:rsidRPr="004914E1" w:rsidRDefault="006E0981" w:rsidP="004914E1">
      <w:pPr>
        <w:pStyle w:val="Akapitzlist"/>
        <w:numPr>
          <w:ilvl w:val="0"/>
          <w:numId w:val="44"/>
        </w:numPr>
        <w:tabs>
          <w:tab w:val="left" w:pos="426"/>
        </w:tabs>
        <w:spacing w:after="0" w:line="276" w:lineRule="auto"/>
        <w:rPr>
          <w:rFonts w:eastAsia="Times New Roman" w:cs="Times New Roman"/>
          <w:b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dochody majątkowe z tytułu sprzedaży skład</w:t>
      </w:r>
      <w:r w:rsidR="00361B1E" w:rsidRPr="004914E1">
        <w:rPr>
          <w:rFonts w:eastAsia="Times New Roman" w:cs="Times New Roman"/>
          <w:szCs w:val="24"/>
          <w:lang w:eastAsia="pl-PL"/>
        </w:rPr>
        <w:t>ników majątkowych zaplanowane w </w:t>
      </w:r>
      <w:r w:rsidRPr="004914E1">
        <w:rPr>
          <w:rFonts w:eastAsia="Times New Roman" w:cs="Times New Roman"/>
          <w:szCs w:val="24"/>
          <w:lang w:eastAsia="pl-PL"/>
        </w:rPr>
        <w:t xml:space="preserve">wysokości </w:t>
      </w:r>
      <w:r w:rsidRPr="004914E1">
        <w:rPr>
          <w:rFonts w:eastAsia="Times New Roman" w:cs="Times New Roman"/>
          <w:b/>
          <w:szCs w:val="24"/>
          <w:lang w:eastAsia="pl-PL"/>
        </w:rPr>
        <w:t>20 000,00 zł</w:t>
      </w:r>
      <w:r w:rsidRPr="004914E1">
        <w:rPr>
          <w:rFonts w:eastAsia="Times New Roman" w:cs="Times New Roman"/>
          <w:szCs w:val="24"/>
          <w:lang w:eastAsia="pl-PL"/>
        </w:rPr>
        <w:t xml:space="preserve"> zostały zrealizowane w wysokości </w:t>
      </w:r>
      <w:r w:rsidRPr="004914E1">
        <w:rPr>
          <w:rFonts w:eastAsia="Times New Roman" w:cs="Times New Roman"/>
          <w:b/>
          <w:szCs w:val="24"/>
          <w:lang w:eastAsia="pl-PL"/>
        </w:rPr>
        <w:t>19 052,84 zł</w:t>
      </w:r>
      <w:r w:rsidRPr="004914E1">
        <w:rPr>
          <w:rFonts w:eastAsia="Times New Roman" w:cs="Times New Roman"/>
          <w:szCs w:val="24"/>
          <w:lang w:eastAsia="pl-PL"/>
        </w:rPr>
        <w:t xml:space="preserve">, co stanowi </w:t>
      </w:r>
      <w:r w:rsidRPr="004914E1">
        <w:rPr>
          <w:rFonts w:eastAsia="Times New Roman" w:cs="Times New Roman"/>
          <w:b/>
          <w:szCs w:val="24"/>
          <w:lang w:eastAsia="pl-PL"/>
        </w:rPr>
        <w:t>95,26</w:t>
      </w:r>
      <w:r w:rsidRPr="004914E1">
        <w:rPr>
          <w:rFonts w:eastAsia="Times New Roman" w:cs="Times New Roman"/>
          <w:szCs w:val="24"/>
          <w:lang w:eastAsia="pl-PL"/>
        </w:rPr>
        <w:t xml:space="preserve"> % planu,</w:t>
      </w:r>
    </w:p>
    <w:p w14:paraId="3B0D0E08" w14:textId="77777777" w:rsidR="00361B1E" w:rsidRPr="004914E1" w:rsidRDefault="006E0981" w:rsidP="004914E1">
      <w:pPr>
        <w:pStyle w:val="Akapitzlist"/>
        <w:numPr>
          <w:ilvl w:val="0"/>
          <w:numId w:val="44"/>
        </w:numPr>
        <w:tabs>
          <w:tab w:val="left" w:pos="426"/>
        </w:tabs>
        <w:spacing w:after="0" w:line="276" w:lineRule="auto"/>
        <w:rPr>
          <w:rFonts w:eastAsia="Times New Roman" w:cs="Times New Roman"/>
          <w:b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 xml:space="preserve">wpłaty z tytułu odpłatnego nabycia prawa własności oraz prawa użytkowania wieczystego nieruchomości </w:t>
      </w:r>
      <w:r w:rsidR="00361B1E" w:rsidRPr="004914E1">
        <w:rPr>
          <w:rFonts w:eastAsia="Times New Roman" w:cs="Times New Roman"/>
          <w:szCs w:val="24"/>
          <w:lang w:eastAsia="pl-PL"/>
        </w:rPr>
        <w:t xml:space="preserve">– sprzedaż lokali mieszkalnych </w:t>
      </w:r>
      <w:r w:rsidRPr="004914E1">
        <w:rPr>
          <w:rFonts w:eastAsia="Times New Roman" w:cs="Times New Roman"/>
          <w:szCs w:val="24"/>
          <w:lang w:eastAsia="pl-PL"/>
        </w:rPr>
        <w:t xml:space="preserve">zaplanowane w wysokości </w:t>
      </w:r>
      <w:r w:rsidRPr="004914E1">
        <w:rPr>
          <w:rFonts w:eastAsia="Times New Roman" w:cs="Times New Roman"/>
          <w:b/>
          <w:szCs w:val="24"/>
          <w:lang w:eastAsia="pl-PL"/>
        </w:rPr>
        <w:t>13 200,00 zł</w:t>
      </w:r>
      <w:r w:rsidRPr="004914E1">
        <w:rPr>
          <w:rFonts w:eastAsia="Times New Roman" w:cs="Times New Roman"/>
          <w:szCs w:val="24"/>
          <w:lang w:eastAsia="pl-PL"/>
        </w:rPr>
        <w:t xml:space="preserve"> zostały zrealizowane w wysokości </w:t>
      </w:r>
      <w:r w:rsidRPr="004914E1">
        <w:rPr>
          <w:rFonts w:eastAsia="Times New Roman" w:cs="Times New Roman"/>
          <w:b/>
          <w:szCs w:val="24"/>
          <w:lang w:eastAsia="pl-PL"/>
        </w:rPr>
        <w:t>13 204,27 zł</w:t>
      </w:r>
      <w:r w:rsidRPr="004914E1">
        <w:rPr>
          <w:rFonts w:eastAsia="Times New Roman" w:cs="Times New Roman"/>
          <w:szCs w:val="24"/>
          <w:lang w:eastAsia="pl-PL"/>
        </w:rPr>
        <w:t xml:space="preserve">, co stanowi 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100,03 % </w:t>
      </w:r>
      <w:r w:rsidRPr="004914E1">
        <w:rPr>
          <w:rFonts w:eastAsia="Times New Roman" w:cs="Times New Roman"/>
          <w:szCs w:val="24"/>
          <w:lang w:eastAsia="pl-PL"/>
        </w:rPr>
        <w:t>planu,</w:t>
      </w:r>
    </w:p>
    <w:p w14:paraId="4695FC51" w14:textId="7EE02357" w:rsidR="006E0981" w:rsidRPr="004914E1" w:rsidRDefault="006E0981" w:rsidP="004914E1">
      <w:pPr>
        <w:pStyle w:val="Akapitzlist"/>
        <w:numPr>
          <w:ilvl w:val="0"/>
          <w:numId w:val="44"/>
        </w:numPr>
        <w:tabs>
          <w:tab w:val="left" w:pos="426"/>
        </w:tabs>
        <w:spacing w:after="0" w:line="276" w:lineRule="auto"/>
        <w:rPr>
          <w:rFonts w:eastAsia="Times New Roman" w:cs="Times New Roman"/>
          <w:b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 xml:space="preserve">środki na dofinansowanie własnych inwestycji gmin, powiatów (związków gmin, związków powiatowo-gminnych, związków powiatów), samorządów województw, pozyskane z innych źródeł (§ 6290) zaplanowane w wysokości </w:t>
      </w:r>
      <w:r w:rsidRPr="004914E1">
        <w:rPr>
          <w:rFonts w:eastAsia="Times New Roman" w:cs="Times New Roman"/>
          <w:b/>
          <w:szCs w:val="24"/>
          <w:lang w:eastAsia="pl-PL"/>
        </w:rPr>
        <w:t>1 025 150,00 zł</w:t>
      </w:r>
      <w:r w:rsidRPr="004914E1">
        <w:rPr>
          <w:rFonts w:eastAsia="Times New Roman" w:cs="Times New Roman"/>
          <w:szCs w:val="24"/>
          <w:lang w:eastAsia="pl-PL"/>
        </w:rPr>
        <w:t xml:space="preserve"> zostały zrealizowane w wysokości </w:t>
      </w:r>
      <w:r w:rsidRPr="004914E1">
        <w:rPr>
          <w:rFonts w:eastAsia="Times New Roman" w:cs="Times New Roman"/>
          <w:b/>
          <w:szCs w:val="24"/>
          <w:lang w:eastAsia="pl-PL"/>
        </w:rPr>
        <w:t>1 025 150,00 zł</w:t>
      </w:r>
      <w:r w:rsidRPr="004914E1">
        <w:rPr>
          <w:rFonts w:eastAsia="Times New Roman" w:cs="Times New Roman"/>
          <w:szCs w:val="24"/>
          <w:lang w:eastAsia="pl-PL"/>
        </w:rPr>
        <w:t xml:space="preserve">, co stanowi 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100,00 % </w:t>
      </w:r>
      <w:r w:rsidRPr="004914E1">
        <w:rPr>
          <w:rFonts w:eastAsia="Times New Roman" w:cs="Times New Roman"/>
          <w:szCs w:val="24"/>
          <w:lang w:eastAsia="pl-PL"/>
        </w:rPr>
        <w:t>planu,</w:t>
      </w:r>
    </w:p>
    <w:p w14:paraId="02FD9BDA" w14:textId="77777777" w:rsidR="006E0981" w:rsidRPr="004914E1" w:rsidRDefault="006E0981" w:rsidP="004914E1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Środki dotyczą dofinansowania zadań inwestycyjnych z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Rządowego Funduszu Inwestycji Lokalnych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. Uzyskane środki zostały przeznaczone na realizację dwóch zadań inwestycyjnych:</w:t>
      </w:r>
    </w:p>
    <w:p w14:paraId="4FC05FEC" w14:textId="77777777" w:rsidR="00A07921" w:rsidRPr="004914E1" w:rsidRDefault="006E0981" w:rsidP="004914E1">
      <w:pPr>
        <w:pStyle w:val="Akapitzlist"/>
        <w:numPr>
          <w:ilvl w:val="0"/>
          <w:numId w:val="46"/>
        </w:numPr>
        <w:tabs>
          <w:tab w:val="left" w:pos="426"/>
        </w:tabs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u w:val="single"/>
          <w:lang w:eastAsia="pl-PL"/>
        </w:rPr>
        <w:t>Zagłębiowski Park Linearny</w:t>
      </w:r>
      <w:r w:rsidRPr="004914E1">
        <w:rPr>
          <w:rFonts w:eastAsia="Times New Roman" w:cs="Times New Roman"/>
          <w:szCs w:val="24"/>
          <w:lang w:eastAsia="pl-PL"/>
        </w:rPr>
        <w:t xml:space="preserve"> – rewitalizacja obszaru funkcjonalnego doliny rzek Przemszy </w:t>
      </w:r>
      <w:r w:rsidR="00A07921" w:rsidRPr="004914E1">
        <w:rPr>
          <w:rFonts w:eastAsia="Times New Roman" w:cs="Times New Roman"/>
          <w:szCs w:val="24"/>
          <w:lang w:eastAsia="pl-PL"/>
        </w:rPr>
        <w:t> </w:t>
      </w:r>
      <w:r w:rsidRPr="004914E1">
        <w:rPr>
          <w:rFonts w:eastAsia="Times New Roman" w:cs="Times New Roman"/>
          <w:szCs w:val="24"/>
          <w:lang w:eastAsia="pl-PL"/>
        </w:rPr>
        <w:t>i Brynicy – Miasto Sławków – 600 150,00 zł.</w:t>
      </w:r>
    </w:p>
    <w:p w14:paraId="6F2F1C26" w14:textId="222CCE0F" w:rsidR="006E0981" w:rsidRPr="004914E1" w:rsidRDefault="006E0981" w:rsidP="004914E1">
      <w:pPr>
        <w:pStyle w:val="Akapitzlist"/>
        <w:numPr>
          <w:ilvl w:val="0"/>
          <w:numId w:val="46"/>
        </w:numPr>
        <w:tabs>
          <w:tab w:val="left" w:pos="426"/>
        </w:tabs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u w:val="single"/>
          <w:lang w:eastAsia="pl-PL"/>
        </w:rPr>
        <w:t>Rewitalizacja zabytkowego centrum miasta Sławków</w:t>
      </w:r>
      <w:r w:rsidRPr="004914E1">
        <w:rPr>
          <w:rFonts w:eastAsia="Times New Roman" w:cs="Times New Roman"/>
          <w:szCs w:val="24"/>
          <w:lang w:eastAsia="pl-PL"/>
        </w:rPr>
        <w:t xml:space="preserve"> – ZIT – 425 000,00 zł. </w:t>
      </w:r>
    </w:p>
    <w:p w14:paraId="449EA622" w14:textId="50958A4E" w:rsidR="006E0981" w:rsidRPr="004914E1" w:rsidRDefault="006E0981" w:rsidP="004914E1">
      <w:pPr>
        <w:pStyle w:val="Akapitzlist"/>
        <w:numPr>
          <w:ilvl w:val="0"/>
          <w:numId w:val="45"/>
        </w:numPr>
        <w:tabs>
          <w:tab w:val="left" w:pos="426"/>
        </w:tabs>
        <w:spacing w:after="0" w:line="276" w:lineRule="auto"/>
        <w:rPr>
          <w:rFonts w:eastAsia="Times New Roman" w:cs="Times New Roman"/>
          <w:b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dotacje celowe otrzymane z tytułu pomocy finansowej udzielanej między jednostkami samorządu terytorialnego na dofinansowanie własnych zadań inwestycyjnych i zakupów inwestycyjnych</w:t>
      </w:r>
      <w:r w:rsidR="00A07921" w:rsidRPr="004914E1">
        <w:rPr>
          <w:rFonts w:eastAsia="Times New Roman" w:cs="Times New Roman"/>
          <w:szCs w:val="24"/>
          <w:lang w:eastAsia="pl-PL"/>
        </w:rPr>
        <w:t xml:space="preserve"> (§ 6300) </w:t>
      </w:r>
      <w:r w:rsidRPr="004914E1">
        <w:rPr>
          <w:rFonts w:eastAsia="Times New Roman" w:cs="Times New Roman"/>
          <w:szCs w:val="24"/>
          <w:lang w:eastAsia="pl-PL"/>
        </w:rPr>
        <w:t xml:space="preserve">zaplanowane w wysokości 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1 664 632,00 zł  </w:t>
      </w:r>
      <w:r w:rsidRPr="004914E1">
        <w:rPr>
          <w:rFonts w:eastAsia="Times New Roman" w:cs="Times New Roman"/>
          <w:szCs w:val="24"/>
          <w:lang w:eastAsia="pl-PL"/>
        </w:rPr>
        <w:t xml:space="preserve">zostały zrealizowane w wysokości </w:t>
      </w:r>
      <w:r w:rsidRPr="004914E1">
        <w:rPr>
          <w:rFonts w:eastAsia="Times New Roman" w:cs="Times New Roman"/>
          <w:b/>
          <w:szCs w:val="24"/>
          <w:lang w:eastAsia="pl-PL"/>
        </w:rPr>
        <w:t>1 496 934,00</w:t>
      </w:r>
      <w:r w:rsidRPr="004914E1">
        <w:rPr>
          <w:rFonts w:eastAsia="Times New Roman" w:cs="Times New Roman"/>
          <w:szCs w:val="24"/>
          <w:lang w:eastAsia="pl-PL"/>
        </w:rPr>
        <w:t xml:space="preserve"> </w:t>
      </w:r>
      <w:r w:rsidRPr="004914E1">
        <w:rPr>
          <w:rFonts w:eastAsia="Times New Roman" w:cs="Times New Roman"/>
          <w:b/>
          <w:szCs w:val="24"/>
          <w:lang w:eastAsia="pl-PL"/>
        </w:rPr>
        <w:t>zł</w:t>
      </w:r>
      <w:r w:rsidRPr="004914E1">
        <w:rPr>
          <w:rFonts w:eastAsia="Times New Roman" w:cs="Times New Roman"/>
          <w:szCs w:val="24"/>
          <w:lang w:eastAsia="pl-PL"/>
        </w:rPr>
        <w:t xml:space="preserve">, co stanowi </w:t>
      </w:r>
      <w:r w:rsidRPr="004914E1">
        <w:rPr>
          <w:rFonts w:eastAsia="Times New Roman" w:cs="Times New Roman"/>
          <w:b/>
          <w:szCs w:val="24"/>
          <w:lang w:eastAsia="pl-PL"/>
        </w:rPr>
        <w:t>89,93 %</w:t>
      </w:r>
      <w:r w:rsidRPr="004914E1">
        <w:rPr>
          <w:rFonts w:eastAsia="Times New Roman" w:cs="Times New Roman"/>
          <w:szCs w:val="24"/>
          <w:lang w:eastAsia="pl-PL"/>
        </w:rPr>
        <w:t xml:space="preserve"> planu,</w:t>
      </w:r>
    </w:p>
    <w:p w14:paraId="15584E35" w14:textId="77777777" w:rsidR="006E0981" w:rsidRPr="004914E1" w:rsidRDefault="006E0981" w:rsidP="004914E1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Dotacje dotyczą dofinansowania zadań inwestycyjnych z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Metropolitalnego Funduszu Solidarności Górnośląsko-Zagłębiowskiej Metropolii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. Dofinansowanie uzyskały następujące zadania:</w:t>
      </w:r>
    </w:p>
    <w:p w14:paraId="40396F55" w14:textId="77777777" w:rsidR="00A07921" w:rsidRPr="004914E1" w:rsidRDefault="006E0981" w:rsidP="004914E1">
      <w:pPr>
        <w:pStyle w:val="Akapitzlist"/>
        <w:numPr>
          <w:ilvl w:val="0"/>
          <w:numId w:val="48"/>
        </w:numPr>
        <w:tabs>
          <w:tab w:val="left" w:pos="426"/>
        </w:tabs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Budowa instalacji fotowoltaicznej i modernizacja sposobu ogrzewania dla poprawy efektywności energetycznej gospodarki wodno-ście</w:t>
      </w:r>
      <w:r w:rsidR="00A07921" w:rsidRPr="004914E1">
        <w:rPr>
          <w:rFonts w:eastAsia="Times New Roman" w:cs="Times New Roman"/>
          <w:szCs w:val="24"/>
          <w:lang w:eastAsia="pl-PL"/>
        </w:rPr>
        <w:t xml:space="preserve">kowej w Sławkowie – 252 765,00 </w:t>
      </w:r>
      <w:r w:rsidRPr="004914E1">
        <w:rPr>
          <w:rFonts w:eastAsia="Times New Roman" w:cs="Times New Roman"/>
          <w:szCs w:val="24"/>
          <w:lang w:eastAsia="pl-PL"/>
        </w:rPr>
        <w:t>zł.</w:t>
      </w:r>
    </w:p>
    <w:p w14:paraId="17118821" w14:textId="148AA768" w:rsidR="00A07921" w:rsidRPr="004914E1" w:rsidRDefault="006E0981" w:rsidP="004914E1">
      <w:pPr>
        <w:pStyle w:val="Akapitzlist"/>
        <w:numPr>
          <w:ilvl w:val="0"/>
          <w:numId w:val="48"/>
        </w:numPr>
        <w:tabs>
          <w:tab w:val="left" w:pos="426"/>
        </w:tabs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Zagłębiowski Park Linearny – rewitalizacja obszaru funkcjonalnego doliny rzek Przemszy i Brynicy – Miasto Sławków – 558 018,00 zł.</w:t>
      </w:r>
    </w:p>
    <w:p w14:paraId="502E5A79" w14:textId="16A0091F" w:rsidR="006E0981" w:rsidRPr="004914E1" w:rsidRDefault="006E0981" w:rsidP="004914E1">
      <w:pPr>
        <w:pStyle w:val="Akapitzlist"/>
        <w:numPr>
          <w:ilvl w:val="0"/>
          <w:numId w:val="48"/>
        </w:numPr>
        <w:tabs>
          <w:tab w:val="left" w:pos="426"/>
        </w:tabs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Rewitalizacja zabytkowego centrum miasta Sławków – ZIT – 686 151,00 zł.</w:t>
      </w:r>
    </w:p>
    <w:p w14:paraId="1D51BFB5" w14:textId="2EADEF20" w:rsidR="006E0981" w:rsidRPr="004914E1" w:rsidRDefault="006E0981" w:rsidP="004914E1">
      <w:pPr>
        <w:pStyle w:val="Akapitzlist"/>
        <w:numPr>
          <w:ilvl w:val="0"/>
          <w:numId w:val="49"/>
        </w:numPr>
        <w:tabs>
          <w:tab w:val="left" w:pos="426"/>
        </w:tabs>
        <w:spacing w:after="0" w:line="276" w:lineRule="auto"/>
        <w:rPr>
          <w:rFonts w:eastAsia="Times New Roman" w:cs="Times New Roman"/>
          <w:b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dotacje otrzymane z państwowych funduszy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 </w:t>
      </w:r>
      <w:r w:rsidRPr="004914E1">
        <w:rPr>
          <w:rFonts w:eastAsia="Times New Roman" w:cs="Times New Roman"/>
          <w:szCs w:val="24"/>
          <w:lang w:eastAsia="pl-PL"/>
        </w:rPr>
        <w:t>celowych na finansowanie lub dofinansowanie kosztów realizacji inwestycji i zakupów inwestycyjnych jednostek sektora finansów publicznych (§ 6260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) </w:t>
      </w:r>
      <w:r w:rsidRPr="004914E1">
        <w:rPr>
          <w:rFonts w:eastAsia="Times New Roman" w:cs="Times New Roman"/>
          <w:szCs w:val="24"/>
          <w:lang w:eastAsia="pl-PL"/>
        </w:rPr>
        <w:t>zaplanowane w wysokości</w:t>
      </w:r>
      <w:r w:rsidR="00A07921" w:rsidRPr="004914E1">
        <w:rPr>
          <w:rFonts w:eastAsia="Times New Roman" w:cs="Times New Roman"/>
          <w:b/>
          <w:szCs w:val="24"/>
          <w:lang w:eastAsia="pl-PL"/>
        </w:rPr>
        <w:t xml:space="preserve"> 42 000,00 zł, </w:t>
      </w:r>
      <w:r w:rsidRPr="004914E1">
        <w:rPr>
          <w:rFonts w:eastAsia="Times New Roman" w:cs="Times New Roman"/>
          <w:szCs w:val="24"/>
          <w:lang w:eastAsia="pl-PL"/>
        </w:rPr>
        <w:t>nie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 </w:t>
      </w:r>
      <w:r w:rsidRPr="004914E1">
        <w:rPr>
          <w:rFonts w:eastAsia="Times New Roman" w:cs="Times New Roman"/>
          <w:szCs w:val="24"/>
          <w:lang w:eastAsia="pl-PL"/>
        </w:rPr>
        <w:t>zostały zrealizowane.</w:t>
      </w:r>
    </w:p>
    <w:p w14:paraId="64343DDF" w14:textId="77777777" w:rsidR="006E0981" w:rsidRPr="004914E1" w:rsidRDefault="006E0981" w:rsidP="004914E1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Dotacja dotyczy dofinansowania realizacji kolejnego etapu Obszarowego Programu Ograniczenia Niskiej Emisji w Sławkowie w ramach współpracy z Wojewódzkim Funduszem Ochrony Środowiska i Gospodarki Wodnej w Katowicach.</w:t>
      </w:r>
    </w:p>
    <w:p w14:paraId="433679EA" w14:textId="77777777" w:rsidR="006E0981" w:rsidRPr="004914E1" w:rsidRDefault="006E0981" w:rsidP="004914E1">
      <w:pPr>
        <w:tabs>
          <w:tab w:val="left" w:pos="426"/>
        </w:tabs>
        <w:spacing w:after="0"/>
        <w:ind w:left="6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BEFE10C" w14:textId="6E06B60D" w:rsidR="006E0981" w:rsidRPr="004914E1" w:rsidRDefault="006E0981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Plan dochodów bieżących i majątkowych po zmianach na dzień 31 grudnia 2020 r. kształtował się na poziomie </w:t>
      </w:r>
      <w:r w:rsidR="00A07921"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52 983 232,30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zł.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Dochody budżetowe bieżące i majątkowe zostały wykonane w wysokości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48 408 313,30 zł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, co stanowi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91,37 %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planu dochodów budżetowych na 2020 rok. </w:t>
      </w:r>
    </w:p>
    <w:p w14:paraId="5C99576F" w14:textId="77777777" w:rsidR="006E0981" w:rsidRPr="004914E1" w:rsidRDefault="006E0981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1BC2182" w14:textId="7DCCEE5F" w:rsidR="006E0981" w:rsidRPr="004914E1" w:rsidRDefault="006E0981" w:rsidP="004914E1">
      <w:pPr>
        <w:spacing w:after="0"/>
        <w:ind w:right="-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Przychody z zaciągniętych kredytów (w wysokości 2 624 227,14 zł) i pożyczki (w wysokości </w:t>
      </w:r>
      <w:r w:rsidR="00A07921" w:rsidRPr="004914E1">
        <w:rPr>
          <w:rFonts w:ascii="Times New Roman" w:eastAsia="Times New Roman" w:hAnsi="Times New Roman"/>
          <w:sz w:val="24"/>
          <w:szCs w:val="24"/>
          <w:lang w:eastAsia="pl-PL"/>
        </w:rPr>
        <w:t>153 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000,00 zł), wolne środki, o których mowa w art. 217 ust. 2 pkt 6 ustawy o finansach publicznych (w wysokości 388 871,66 zł) oraz przychodami </w:t>
      </w:r>
      <w:proofErr w:type="spellStart"/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jst</w:t>
      </w:r>
      <w:proofErr w:type="spellEnd"/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z niewykorzystanych środków pieniężnych na rachunku bieżącym budżetu, wynikających z rozliczenia dochodów i</w:t>
      </w:r>
      <w:r w:rsidR="0013116A" w:rsidRPr="004914E1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wydatków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nimi finansowanych związanych ze szczególnymi zasadami wykonania budżetu określonych w odrębnych ustawach </w:t>
      </w:r>
      <w:r w:rsidR="00A07921" w:rsidRPr="004914E1">
        <w:rPr>
          <w:rFonts w:ascii="Times New Roman" w:eastAsia="Times New Roman" w:hAnsi="Times New Roman"/>
          <w:sz w:val="24"/>
          <w:szCs w:val="24"/>
          <w:lang w:eastAsia="pl-PL"/>
        </w:rPr>
        <w:t>w 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kwocie 32 913,68 zł zaplanowane w łącznej kwocie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3 204 112,48 zł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zostały zrealizowane w kwocie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3 199 012,48 zł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, co stanowi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99,84 %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planu. </w:t>
      </w:r>
    </w:p>
    <w:p w14:paraId="295E2616" w14:textId="77777777" w:rsidR="006E0981" w:rsidRPr="004914E1" w:rsidRDefault="006E0981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BE7D3C4" w14:textId="632A9AE6" w:rsidR="006E0981" w:rsidRPr="004914E1" w:rsidRDefault="006E0981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Ogółem dochody i przychody zaplanowane w kwocie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56 187 344,78 zł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zostały zrealizowane w kwocie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51 607 325,78 zł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, co stanowi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91,85 %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planu dochodów i przychodów. </w:t>
      </w:r>
    </w:p>
    <w:p w14:paraId="2A121CB9" w14:textId="77777777" w:rsidR="000E7A26" w:rsidRPr="004914E1" w:rsidRDefault="000E7A26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02321190" w14:textId="77777777" w:rsidR="00F41607" w:rsidRPr="004914E1" w:rsidRDefault="00F41607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55D863C7" w14:textId="77777777" w:rsidR="00F41607" w:rsidRPr="004914E1" w:rsidRDefault="00F41607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6978B869" w14:textId="77777777" w:rsidR="00F41607" w:rsidRPr="004914E1" w:rsidRDefault="00F41607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5747934C" w14:textId="77777777" w:rsidR="00F41607" w:rsidRPr="004914E1" w:rsidRDefault="00F41607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6FEAADD0" w14:textId="77777777" w:rsidR="00F41607" w:rsidRPr="004914E1" w:rsidRDefault="00F41607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191AF149" w14:textId="77777777" w:rsidR="00F41607" w:rsidRPr="004914E1" w:rsidRDefault="00F41607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39A74693" w14:textId="77777777" w:rsidR="00F41607" w:rsidRPr="004914E1" w:rsidRDefault="00F41607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614B5310" w14:textId="77777777" w:rsidR="00F41607" w:rsidRPr="004914E1" w:rsidRDefault="00F41607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72DC3226" w14:textId="77777777" w:rsidR="00F41607" w:rsidRPr="004914E1" w:rsidRDefault="00F41607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047CDA23" w14:textId="77777777" w:rsidR="00F41607" w:rsidRPr="004914E1" w:rsidRDefault="00F41607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44C92DA2" w14:textId="77777777" w:rsidR="00F41607" w:rsidRPr="004914E1" w:rsidRDefault="00F41607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58840AE1" w14:textId="77777777" w:rsidR="00F41607" w:rsidRPr="004914E1" w:rsidRDefault="00F41607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  <w:sectPr w:rsidR="00F41607" w:rsidRPr="004914E1" w:rsidSect="00901A1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021" w:left="1418" w:header="709" w:footer="510" w:gutter="0"/>
          <w:cols w:space="708"/>
          <w:titlePg/>
          <w:docGrid w:linePitch="360"/>
        </w:sectPr>
      </w:pPr>
    </w:p>
    <w:p w14:paraId="5BE87773" w14:textId="2EF094D7" w:rsidR="00D63B60" w:rsidRPr="004914E1" w:rsidRDefault="00D63B60" w:rsidP="004914E1">
      <w:pPr>
        <w:spacing w:after="0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6EBCCBEF" wp14:editId="6CBD22E5">
            <wp:extent cx="8759190" cy="5330190"/>
            <wp:effectExtent l="0" t="0" r="22860" b="22860"/>
            <wp:docPr id="7" name="Wykres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E8E8D6E" w14:textId="77777777" w:rsidR="00C7109E" w:rsidRPr="004914E1" w:rsidRDefault="00C7109E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57A40F49" w14:textId="77777777" w:rsidR="00F41607" w:rsidRPr="004914E1" w:rsidRDefault="00F41607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  <w:sectPr w:rsidR="00F41607" w:rsidRPr="004914E1" w:rsidSect="00F41607">
          <w:pgSz w:w="16838" w:h="11906" w:orient="landscape" w:code="9"/>
          <w:pgMar w:top="1418" w:right="1021" w:bottom="1418" w:left="1418" w:header="709" w:footer="510" w:gutter="0"/>
          <w:cols w:space="708"/>
          <w:titlePg/>
          <w:docGrid w:linePitch="360"/>
        </w:sectPr>
      </w:pPr>
    </w:p>
    <w:p w14:paraId="2712430C" w14:textId="069BFAC5" w:rsidR="0021764E" w:rsidRPr="004914E1" w:rsidRDefault="0021764E" w:rsidP="004914E1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Wydatki zaplanowane w wysokości 54 652 230,51 zł zostały wykonane w wysokości 49 710 784,00 zł, co stanowi 90,96 % planu, z czego:</w:t>
      </w:r>
    </w:p>
    <w:p w14:paraId="3DFE6B8F" w14:textId="45C7C913" w:rsidR="0021764E" w:rsidRPr="004914E1" w:rsidRDefault="0021764E" w:rsidP="004914E1">
      <w:pPr>
        <w:pStyle w:val="Akapitzlist"/>
        <w:numPr>
          <w:ilvl w:val="0"/>
          <w:numId w:val="50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b/>
          <w:szCs w:val="24"/>
          <w:u w:val="single"/>
          <w:lang w:eastAsia="pl-PL"/>
        </w:rPr>
        <w:t>Wydatki bieżące</w:t>
      </w:r>
      <w:r w:rsidRPr="004914E1">
        <w:rPr>
          <w:rFonts w:eastAsia="Times New Roman" w:cs="Times New Roman"/>
          <w:szCs w:val="24"/>
          <w:lang w:eastAsia="pl-PL"/>
        </w:rPr>
        <w:t xml:space="preserve"> zaplanowane w wysokości </w:t>
      </w:r>
      <w:r w:rsidRPr="004914E1">
        <w:rPr>
          <w:rFonts w:eastAsia="Times New Roman" w:cs="Times New Roman"/>
          <w:b/>
          <w:szCs w:val="24"/>
          <w:lang w:eastAsia="pl-PL"/>
        </w:rPr>
        <w:t>41 935 628,76 zł</w:t>
      </w:r>
      <w:r w:rsidRPr="004914E1">
        <w:rPr>
          <w:rFonts w:eastAsia="Times New Roman" w:cs="Times New Roman"/>
          <w:szCs w:val="24"/>
          <w:lang w:eastAsia="pl-PL"/>
        </w:rPr>
        <w:t xml:space="preserve"> zostały wykonane w kwocie 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38 745 401,36 zł, </w:t>
      </w:r>
      <w:r w:rsidRPr="004914E1">
        <w:rPr>
          <w:rFonts w:eastAsia="Times New Roman" w:cs="Times New Roman"/>
          <w:szCs w:val="24"/>
          <w:lang w:eastAsia="pl-PL"/>
        </w:rPr>
        <w:t xml:space="preserve">co stanowi </w:t>
      </w:r>
      <w:r w:rsidRPr="004914E1">
        <w:rPr>
          <w:rFonts w:eastAsia="Times New Roman" w:cs="Times New Roman"/>
          <w:b/>
          <w:szCs w:val="24"/>
          <w:lang w:eastAsia="pl-PL"/>
        </w:rPr>
        <w:t>92,39 %</w:t>
      </w:r>
      <w:r w:rsidRPr="004914E1">
        <w:rPr>
          <w:rFonts w:eastAsia="Times New Roman" w:cs="Times New Roman"/>
          <w:szCs w:val="24"/>
          <w:lang w:eastAsia="pl-PL"/>
        </w:rPr>
        <w:t xml:space="preserve"> planu, w tym:</w:t>
      </w:r>
    </w:p>
    <w:p w14:paraId="56DB91F6" w14:textId="77777777" w:rsidR="00137E7D" w:rsidRPr="004914E1" w:rsidRDefault="0021764E" w:rsidP="004914E1">
      <w:pPr>
        <w:pStyle w:val="Akapitzlist"/>
        <w:numPr>
          <w:ilvl w:val="0"/>
          <w:numId w:val="51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 xml:space="preserve">Wynagrodzenia i pochodne od wynagrodzeń zaplanowane w wysokości </w:t>
      </w:r>
      <w:r w:rsidRPr="004914E1">
        <w:rPr>
          <w:rFonts w:eastAsia="Times New Roman" w:cs="Times New Roman"/>
          <w:b/>
          <w:szCs w:val="24"/>
          <w:lang w:eastAsia="pl-PL"/>
        </w:rPr>
        <w:t>17 611 690,31 zł</w:t>
      </w:r>
      <w:r w:rsidRPr="004914E1">
        <w:rPr>
          <w:rFonts w:eastAsia="Times New Roman" w:cs="Times New Roman"/>
          <w:szCs w:val="24"/>
          <w:lang w:eastAsia="pl-PL"/>
        </w:rPr>
        <w:t xml:space="preserve"> wykonane zostały w kwocie </w:t>
      </w:r>
      <w:r w:rsidRPr="004914E1">
        <w:rPr>
          <w:rFonts w:eastAsia="Times New Roman" w:cs="Times New Roman"/>
          <w:b/>
          <w:szCs w:val="24"/>
          <w:lang w:eastAsia="pl-PL"/>
        </w:rPr>
        <w:t>16 634 194,69 zł</w:t>
      </w:r>
      <w:r w:rsidRPr="004914E1">
        <w:rPr>
          <w:rFonts w:eastAsia="Times New Roman" w:cs="Times New Roman"/>
          <w:szCs w:val="24"/>
          <w:lang w:eastAsia="pl-PL"/>
        </w:rPr>
        <w:t xml:space="preserve">, co stanowi </w:t>
      </w:r>
      <w:r w:rsidRPr="004914E1">
        <w:rPr>
          <w:rFonts w:eastAsia="Times New Roman" w:cs="Times New Roman"/>
          <w:b/>
          <w:szCs w:val="24"/>
          <w:lang w:eastAsia="pl-PL"/>
        </w:rPr>
        <w:t>94,45 %</w:t>
      </w:r>
      <w:r w:rsidRPr="004914E1">
        <w:rPr>
          <w:rFonts w:eastAsia="Times New Roman" w:cs="Times New Roman"/>
          <w:szCs w:val="24"/>
          <w:lang w:eastAsia="pl-PL"/>
        </w:rPr>
        <w:t xml:space="preserve"> planu.</w:t>
      </w:r>
    </w:p>
    <w:p w14:paraId="2CAFFF83" w14:textId="77777777" w:rsidR="00137E7D" w:rsidRPr="004914E1" w:rsidRDefault="0021764E" w:rsidP="004914E1">
      <w:pPr>
        <w:pStyle w:val="Akapitzlist"/>
        <w:numPr>
          <w:ilvl w:val="0"/>
          <w:numId w:val="51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 xml:space="preserve">Wydatki związane z realizacją zadań statutowych zaplanowane w kwocie </w:t>
      </w:r>
      <w:r w:rsidRPr="004914E1">
        <w:rPr>
          <w:rFonts w:eastAsia="Times New Roman" w:cs="Times New Roman"/>
          <w:b/>
          <w:szCs w:val="24"/>
          <w:lang w:eastAsia="pl-PL"/>
        </w:rPr>
        <w:t>10 957 115,95 zł</w:t>
      </w:r>
      <w:r w:rsidRPr="004914E1">
        <w:rPr>
          <w:rFonts w:eastAsia="Times New Roman" w:cs="Times New Roman"/>
          <w:szCs w:val="24"/>
          <w:lang w:eastAsia="pl-PL"/>
        </w:rPr>
        <w:t xml:space="preserve"> wykonane zostały w kwocie </w:t>
      </w:r>
      <w:r w:rsidRPr="004914E1">
        <w:rPr>
          <w:rFonts w:eastAsia="Times New Roman" w:cs="Times New Roman"/>
          <w:b/>
          <w:szCs w:val="24"/>
          <w:lang w:eastAsia="pl-PL"/>
        </w:rPr>
        <w:t>9 351 753,21 zł</w:t>
      </w:r>
      <w:r w:rsidRPr="004914E1">
        <w:rPr>
          <w:rFonts w:eastAsia="Times New Roman" w:cs="Times New Roman"/>
          <w:szCs w:val="24"/>
          <w:lang w:eastAsia="pl-PL"/>
        </w:rPr>
        <w:t xml:space="preserve">, co stanowi </w:t>
      </w:r>
      <w:r w:rsidRPr="004914E1">
        <w:rPr>
          <w:rFonts w:eastAsia="Times New Roman" w:cs="Times New Roman"/>
          <w:b/>
          <w:szCs w:val="24"/>
          <w:lang w:eastAsia="pl-PL"/>
        </w:rPr>
        <w:t>85,35 %</w:t>
      </w:r>
      <w:r w:rsidRPr="004914E1">
        <w:rPr>
          <w:rFonts w:eastAsia="Times New Roman" w:cs="Times New Roman"/>
          <w:szCs w:val="24"/>
          <w:lang w:eastAsia="pl-PL"/>
        </w:rPr>
        <w:t xml:space="preserve"> planu.</w:t>
      </w:r>
    </w:p>
    <w:p w14:paraId="4206DBB9" w14:textId="3ED845D1" w:rsidR="00137E7D" w:rsidRPr="004914E1" w:rsidRDefault="0021764E" w:rsidP="004914E1">
      <w:pPr>
        <w:pStyle w:val="Akapitzlist"/>
        <w:numPr>
          <w:ilvl w:val="0"/>
          <w:numId w:val="51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 xml:space="preserve">Dotacje na zadania bieżące zaplanowane w wysokości </w:t>
      </w:r>
      <w:r w:rsidRPr="004914E1">
        <w:rPr>
          <w:rFonts w:eastAsia="Times New Roman" w:cs="Times New Roman"/>
          <w:b/>
          <w:szCs w:val="24"/>
          <w:lang w:eastAsia="pl-PL"/>
        </w:rPr>
        <w:t>2 905 478,76</w:t>
      </w:r>
      <w:r w:rsidR="00137E7D" w:rsidRPr="004914E1">
        <w:rPr>
          <w:rFonts w:eastAsia="Times New Roman" w:cs="Times New Roman"/>
          <w:b/>
          <w:szCs w:val="24"/>
          <w:lang w:eastAsia="pl-PL"/>
        </w:rPr>
        <w:t xml:space="preserve"> </w:t>
      </w:r>
      <w:r w:rsidRPr="004914E1">
        <w:rPr>
          <w:rFonts w:eastAsia="Times New Roman" w:cs="Times New Roman"/>
          <w:b/>
          <w:szCs w:val="24"/>
          <w:lang w:eastAsia="pl-PL"/>
        </w:rPr>
        <w:t>zł</w:t>
      </w:r>
      <w:r w:rsidRPr="004914E1">
        <w:rPr>
          <w:rFonts w:eastAsia="Times New Roman" w:cs="Times New Roman"/>
          <w:szCs w:val="24"/>
          <w:lang w:eastAsia="pl-PL"/>
        </w:rPr>
        <w:t xml:space="preserve"> zostały zrealizowane w wysokości </w:t>
      </w:r>
      <w:r w:rsidRPr="004914E1">
        <w:rPr>
          <w:rFonts w:eastAsia="Times New Roman" w:cs="Times New Roman"/>
          <w:b/>
          <w:szCs w:val="24"/>
          <w:lang w:eastAsia="pl-PL"/>
        </w:rPr>
        <w:t>2 888 103,96 zł,</w:t>
      </w:r>
      <w:r w:rsidRPr="004914E1">
        <w:rPr>
          <w:rFonts w:eastAsia="Times New Roman" w:cs="Times New Roman"/>
          <w:szCs w:val="24"/>
          <w:lang w:eastAsia="pl-PL"/>
        </w:rPr>
        <w:t xml:space="preserve"> co stanowi 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99,40 % </w:t>
      </w:r>
      <w:r w:rsidRPr="004914E1">
        <w:rPr>
          <w:rFonts w:eastAsia="Times New Roman" w:cs="Times New Roman"/>
          <w:szCs w:val="24"/>
          <w:lang w:eastAsia="pl-PL"/>
        </w:rPr>
        <w:t>planu</w:t>
      </w:r>
      <w:r w:rsidR="00581C26" w:rsidRPr="004914E1">
        <w:rPr>
          <w:rFonts w:eastAsia="Times New Roman" w:cs="Times New Roman"/>
          <w:szCs w:val="24"/>
          <w:lang w:eastAsia="pl-PL"/>
        </w:rPr>
        <w:t>.</w:t>
      </w:r>
    </w:p>
    <w:p w14:paraId="3C8E968C" w14:textId="77777777" w:rsidR="00137E7D" w:rsidRPr="004914E1" w:rsidRDefault="0021764E" w:rsidP="004914E1">
      <w:pPr>
        <w:pStyle w:val="Akapitzlist"/>
        <w:numPr>
          <w:ilvl w:val="0"/>
          <w:numId w:val="51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 xml:space="preserve">Świadczenia na rzecz osób fizycznych zaplanowane w wysokości </w:t>
      </w:r>
      <w:r w:rsidRPr="004914E1">
        <w:rPr>
          <w:rFonts w:eastAsia="Times New Roman" w:cs="Times New Roman"/>
          <w:b/>
          <w:szCs w:val="24"/>
          <w:lang w:eastAsia="pl-PL"/>
        </w:rPr>
        <w:t>9 960 981,62 zł</w:t>
      </w:r>
      <w:r w:rsidRPr="004914E1">
        <w:rPr>
          <w:rFonts w:eastAsia="Times New Roman" w:cs="Times New Roman"/>
          <w:szCs w:val="24"/>
          <w:lang w:eastAsia="pl-PL"/>
        </w:rPr>
        <w:t xml:space="preserve"> zostały zrealizowane w wysokości </w:t>
      </w:r>
      <w:r w:rsidRPr="004914E1">
        <w:rPr>
          <w:rFonts w:eastAsia="Times New Roman" w:cs="Times New Roman"/>
          <w:b/>
          <w:szCs w:val="24"/>
          <w:lang w:eastAsia="pl-PL"/>
        </w:rPr>
        <w:t>9 548 860,20 zł,</w:t>
      </w:r>
      <w:r w:rsidRPr="004914E1">
        <w:rPr>
          <w:rFonts w:eastAsia="Times New Roman" w:cs="Times New Roman"/>
          <w:szCs w:val="24"/>
          <w:lang w:eastAsia="pl-PL"/>
        </w:rPr>
        <w:t xml:space="preserve"> co stanowi 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95,86 % </w:t>
      </w:r>
      <w:r w:rsidRPr="004914E1">
        <w:rPr>
          <w:rFonts w:eastAsia="Times New Roman" w:cs="Times New Roman"/>
          <w:szCs w:val="24"/>
          <w:lang w:eastAsia="pl-PL"/>
        </w:rPr>
        <w:t>planu.</w:t>
      </w:r>
    </w:p>
    <w:p w14:paraId="1E4FED29" w14:textId="77777777" w:rsidR="00137E7D" w:rsidRPr="004914E1" w:rsidRDefault="0021764E" w:rsidP="004914E1">
      <w:pPr>
        <w:pStyle w:val="Akapitzlist"/>
        <w:numPr>
          <w:ilvl w:val="0"/>
          <w:numId w:val="51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 xml:space="preserve">Wydatki na programy finansowane z udziałem środków, o których </w:t>
      </w:r>
      <w:r w:rsidR="00137E7D" w:rsidRPr="004914E1">
        <w:rPr>
          <w:rFonts w:eastAsia="Times New Roman" w:cs="Times New Roman"/>
          <w:szCs w:val="24"/>
          <w:lang w:eastAsia="pl-PL"/>
        </w:rPr>
        <w:t xml:space="preserve">mowa w art. 5 ust. 1 pkt 2 i 3 </w:t>
      </w:r>
      <w:r w:rsidRPr="004914E1">
        <w:rPr>
          <w:rFonts w:eastAsia="Times New Roman" w:cs="Times New Roman"/>
          <w:szCs w:val="24"/>
          <w:lang w:eastAsia="pl-PL"/>
        </w:rPr>
        <w:t xml:space="preserve">zaplanowane w wysokości </w:t>
      </w:r>
      <w:r w:rsidRPr="004914E1">
        <w:rPr>
          <w:rFonts w:eastAsia="Times New Roman" w:cs="Times New Roman"/>
          <w:b/>
          <w:szCs w:val="24"/>
          <w:lang w:eastAsia="pl-PL"/>
        </w:rPr>
        <w:t>221 362,12 zł</w:t>
      </w:r>
      <w:r w:rsidRPr="004914E1">
        <w:rPr>
          <w:rFonts w:eastAsia="Times New Roman" w:cs="Times New Roman"/>
          <w:szCs w:val="24"/>
          <w:lang w:eastAsia="pl-PL"/>
        </w:rPr>
        <w:t xml:space="preserve"> zostały zrealizowane w wysokości </w:t>
      </w:r>
      <w:r w:rsidRPr="004914E1">
        <w:rPr>
          <w:rFonts w:eastAsia="Times New Roman" w:cs="Times New Roman"/>
          <w:b/>
          <w:szCs w:val="24"/>
          <w:lang w:eastAsia="pl-PL"/>
        </w:rPr>
        <w:t>102 951,62 zł,</w:t>
      </w:r>
      <w:r w:rsidRPr="004914E1">
        <w:rPr>
          <w:rFonts w:eastAsia="Times New Roman" w:cs="Times New Roman"/>
          <w:szCs w:val="24"/>
          <w:lang w:eastAsia="pl-PL"/>
        </w:rPr>
        <w:t xml:space="preserve"> co stanowi 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46,51 % </w:t>
      </w:r>
      <w:r w:rsidRPr="004914E1">
        <w:rPr>
          <w:rFonts w:eastAsia="Times New Roman" w:cs="Times New Roman"/>
          <w:szCs w:val="24"/>
          <w:lang w:eastAsia="pl-PL"/>
        </w:rPr>
        <w:t>planu.</w:t>
      </w:r>
    </w:p>
    <w:p w14:paraId="02D34540" w14:textId="00D67234" w:rsidR="0021764E" w:rsidRPr="004914E1" w:rsidRDefault="0021764E" w:rsidP="004914E1">
      <w:pPr>
        <w:pStyle w:val="Akapitzlist"/>
        <w:numPr>
          <w:ilvl w:val="0"/>
          <w:numId w:val="51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 xml:space="preserve">Wydatki na obsługę długu publicznego zaplanowane w wysokości </w:t>
      </w:r>
      <w:r w:rsidRPr="004914E1">
        <w:rPr>
          <w:rFonts w:eastAsia="Times New Roman" w:cs="Times New Roman"/>
          <w:b/>
          <w:szCs w:val="24"/>
          <w:lang w:eastAsia="pl-PL"/>
        </w:rPr>
        <w:t>279 000,00 zł</w:t>
      </w:r>
      <w:r w:rsidR="00137E7D" w:rsidRPr="004914E1">
        <w:rPr>
          <w:rFonts w:eastAsia="Times New Roman" w:cs="Times New Roman"/>
          <w:szCs w:val="24"/>
          <w:lang w:eastAsia="pl-PL"/>
        </w:rPr>
        <w:t xml:space="preserve"> zostały zrealizowane </w:t>
      </w:r>
      <w:r w:rsidRPr="004914E1">
        <w:rPr>
          <w:rFonts w:eastAsia="Times New Roman" w:cs="Times New Roman"/>
          <w:szCs w:val="24"/>
          <w:lang w:eastAsia="pl-PL"/>
        </w:rPr>
        <w:t xml:space="preserve">w wysokości </w:t>
      </w:r>
      <w:r w:rsidRPr="004914E1">
        <w:rPr>
          <w:rFonts w:eastAsia="Times New Roman" w:cs="Times New Roman"/>
          <w:b/>
          <w:szCs w:val="24"/>
          <w:lang w:eastAsia="pl-PL"/>
        </w:rPr>
        <w:t>219 537,68 zł,</w:t>
      </w:r>
      <w:r w:rsidRPr="004914E1">
        <w:rPr>
          <w:rFonts w:eastAsia="Times New Roman" w:cs="Times New Roman"/>
          <w:szCs w:val="24"/>
          <w:lang w:eastAsia="pl-PL"/>
        </w:rPr>
        <w:t xml:space="preserve"> co stanowi 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78,69 % </w:t>
      </w:r>
      <w:r w:rsidRPr="004914E1">
        <w:rPr>
          <w:rFonts w:eastAsia="Times New Roman" w:cs="Times New Roman"/>
          <w:szCs w:val="24"/>
          <w:lang w:eastAsia="pl-PL"/>
        </w:rPr>
        <w:t>planu.</w:t>
      </w:r>
    </w:p>
    <w:p w14:paraId="7E14611E" w14:textId="77777777" w:rsidR="0021764E" w:rsidRPr="004914E1" w:rsidRDefault="0021764E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DEB6EE" w14:textId="20D73C25" w:rsidR="0021764E" w:rsidRPr="004914E1" w:rsidRDefault="0021764E" w:rsidP="004914E1">
      <w:pPr>
        <w:pStyle w:val="Akapitzlist"/>
        <w:numPr>
          <w:ilvl w:val="0"/>
          <w:numId w:val="52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b/>
          <w:szCs w:val="24"/>
          <w:u w:val="single"/>
          <w:lang w:eastAsia="pl-PL"/>
        </w:rPr>
        <w:t>Wydatki majątkowe</w:t>
      </w:r>
      <w:r w:rsidRPr="004914E1">
        <w:rPr>
          <w:rFonts w:eastAsia="Times New Roman" w:cs="Times New Roman"/>
          <w:szCs w:val="24"/>
          <w:lang w:eastAsia="pl-PL"/>
        </w:rPr>
        <w:t xml:space="preserve"> zaplanowane w kwocie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 12 716 601,75 zł </w:t>
      </w:r>
      <w:r w:rsidRPr="004914E1">
        <w:rPr>
          <w:rFonts w:eastAsia="Times New Roman" w:cs="Times New Roman"/>
          <w:szCs w:val="24"/>
          <w:lang w:eastAsia="pl-PL"/>
        </w:rPr>
        <w:t>zostały wykonane w</w:t>
      </w:r>
      <w:r w:rsidR="0013116A" w:rsidRPr="004914E1">
        <w:rPr>
          <w:rFonts w:eastAsia="Times New Roman" w:cs="Times New Roman"/>
          <w:szCs w:val="24"/>
          <w:lang w:eastAsia="pl-PL"/>
        </w:rPr>
        <w:t> </w:t>
      </w:r>
      <w:r w:rsidRPr="004914E1">
        <w:rPr>
          <w:rFonts w:eastAsia="Times New Roman" w:cs="Times New Roman"/>
          <w:szCs w:val="24"/>
          <w:lang w:eastAsia="pl-PL"/>
        </w:rPr>
        <w:t xml:space="preserve">kwocie </w:t>
      </w:r>
      <w:r w:rsidRPr="004914E1">
        <w:rPr>
          <w:rFonts w:eastAsia="Times New Roman" w:cs="Times New Roman"/>
          <w:b/>
          <w:szCs w:val="24"/>
          <w:lang w:eastAsia="pl-PL"/>
        </w:rPr>
        <w:t>10 965 382,64 zł</w:t>
      </w:r>
      <w:r w:rsidRPr="004914E1">
        <w:rPr>
          <w:rFonts w:eastAsia="Times New Roman" w:cs="Times New Roman"/>
          <w:szCs w:val="24"/>
          <w:lang w:eastAsia="pl-PL"/>
        </w:rPr>
        <w:t xml:space="preserve">, co 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86,23 % </w:t>
      </w:r>
      <w:r w:rsidRPr="004914E1">
        <w:rPr>
          <w:rFonts w:eastAsia="Times New Roman" w:cs="Times New Roman"/>
          <w:szCs w:val="24"/>
          <w:lang w:eastAsia="pl-PL"/>
        </w:rPr>
        <w:t>planu.</w:t>
      </w:r>
    </w:p>
    <w:p w14:paraId="12BC9F00" w14:textId="77777777" w:rsidR="00617C15" w:rsidRPr="004914E1" w:rsidRDefault="00617C15" w:rsidP="004914E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7707D55" w14:textId="67A79EE1" w:rsidR="0021764E" w:rsidRPr="004914E1" w:rsidRDefault="0021764E" w:rsidP="004914E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Realizacja zadań inwestycyjnych w 2020 r.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674"/>
        <w:gridCol w:w="851"/>
        <w:gridCol w:w="2976"/>
        <w:gridCol w:w="1418"/>
        <w:gridCol w:w="1417"/>
        <w:gridCol w:w="1261"/>
      </w:tblGrid>
      <w:tr w:rsidR="0021764E" w:rsidRPr="004914E1" w14:paraId="325FDE6E" w14:textId="77777777" w:rsidTr="00617C15">
        <w:trPr>
          <w:trHeight w:val="255"/>
        </w:trPr>
        <w:tc>
          <w:tcPr>
            <w:tcW w:w="640" w:type="dxa"/>
            <w:noWrap/>
            <w:vAlign w:val="center"/>
          </w:tcPr>
          <w:p w14:paraId="31850C9B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  <w:noWrap/>
            <w:vAlign w:val="center"/>
          </w:tcPr>
          <w:p w14:paraId="58417158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61A63168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noWrap/>
            <w:vAlign w:val="center"/>
          </w:tcPr>
          <w:p w14:paraId="3FC246F6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B291F97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3AD9DA1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684DEB1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64E" w:rsidRPr="004914E1" w14:paraId="2FD02016" w14:textId="77777777" w:rsidTr="00617C15">
        <w:trPr>
          <w:trHeight w:val="10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E94B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B917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6ED6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Rozdz.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EC85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Nazwa zadania inwestycyjnego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8FEB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Plan na dzień 31 grudnia 2020 r.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0FE7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Wykonanie na dzień 31 grudnia 2020 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C931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% wykonania</w:t>
            </w:r>
          </w:p>
        </w:tc>
      </w:tr>
      <w:tr w:rsidR="0021764E" w:rsidRPr="004914E1" w14:paraId="63E1506B" w14:textId="77777777" w:rsidTr="00617C15">
        <w:trPr>
          <w:trHeight w:val="76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BCA2D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068C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1FC5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40002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AC86" w14:textId="7CB14D89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Budowa sieci wodociągowej na odcinku od ul. Jaśminowej do Szerokotorowej w Sławkowie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A4FFF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283 500,00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BAFC5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282 811,25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72F301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99,76%</w:t>
            </w:r>
          </w:p>
        </w:tc>
      </w:tr>
      <w:tr w:rsidR="0021764E" w:rsidRPr="004914E1" w14:paraId="1482D543" w14:textId="77777777" w:rsidTr="00617C15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F7A8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7B941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AC88D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40002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D689" w14:textId="38F881B9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Budowa instalacji fotowoltaicznej i modernizacja sposobu ogrzewania dla poprawy efektywności energetycznej gospodarki wodno-ściekowej w Sławkowie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F35A4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98F53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289 863,00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EC2637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48,31%</w:t>
            </w:r>
          </w:p>
        </w:tc>
      </w:tr>
      <w:tr w:rsidR="0021764E" w:rsidRPr="004914E1" w14:paraId="1C035AC0" w14:textId="77777777" w:rsidTr="00617C15">
        <w:trPr>
          <w:trHeight w:val="7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378A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2B9EEB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7C8BE3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40002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F80AC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Zakup ciągnika rolniczego z osprzętem do obsługi zadań gospodarki wodociągowej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0E0C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210 000,00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F8160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191 300,00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A347BA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91,10%</w:t>
            </w:r>
          </w:p>
        </w:tc>
      </w:tr>
      <w:tr w:rsidR="0021764E" w:rsidRPr="004914E1" w14:paraId="59B78ADE" w14:textId="77777777" w:rsidTr="00617C15">
        <w:trPr>
          <w:trHeight w:val="71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D49B9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0D1B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A8EB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60016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E643" w14:textId="309560E9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Zakup gruntów na mienie gminne z przeznaczeniem na inwestycje miejskie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563B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BF09E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5 100,00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8ADFC6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8,50%</w:t>
            </w:r>
          </w:p>
        </w:tc>
      </w:tr>
      <w:tr w:rsidR="0021764E" w:rsidRPr="004914E1" w14:paraId="0FEA6591" w14:textId="77777777" w:rsidTr="00617C15">
        <w:trPr>
          <w:trHeight w:val="38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73B9D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6F57D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49533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60016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A8BB" w14:textId="6DB3A82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Modernizacja dróg tłuczniowych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FAA9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9C804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29 625,58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0AF1C9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98,75%</w:t>
            </w:r>
          </w:p>
        </w:tc>
      </w:tr>
      <w:tr w:rsidR="0021764E" w:rsidRPr="004914E1" w14:paraId="047CD87F" w14:textId="77777777" w:rsidTr="00617C15">
        <w:trPr>
          <w:trHeight w:val="55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73256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2CBBB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EB180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60016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8359" w14:textId="2046D462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Modernizacja dróg gminnych na terenie miasta Sławkowa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ACF2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233 000,00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2A1EB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232 986,20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AAA4B0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99,99%</w:t>
            </w:r>
          </w:p>
        </w:tc>
      </w:tr>
      <w:tr w:rsidR="0021764E" w:rsidRPr="004914E1" w14:paraId="3B81E905" w14:textId="77777777" w:rsidTr="00617C15">
        <w:trPr>
          <w:trHeight w:val="69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A2A79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C2F7D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857C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75023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ACED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Zakup licencji SQL Serwer do obsługi baz danych Gminy Sławków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5F9DC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26D7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16 951,41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F1EF9A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99,71%</w:t>
            </w:r>
          </w:p>
        </w:tc>
      </w:tr>
      <w:tr w:rsidR="0021764E" w:rsidRPr="004914E1" w14:paraId="3FEFEA8D" w14:textId="77777777" w:rsidTr="00617C15">
        <w:trPr>
          <w:trHeight w:val="28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54B3F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46EF9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446B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75023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6DF3" w14:textId="584E82F3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Zakup centrali telefonicznej wewnętrznej na potrzeby obsługi UM Sławkowa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1DC25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73B41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19 433,99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F8EEDA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97,17%</w:t>
            </w:r>
          </w:p>
        </w:tc>
      </w:tr>
      <w:tr w:rsidR="0021764E" w:rsidRPr="004914E1" w14:paraId="43BF6E5C" w14:textId="77777777" w:rsidTr="00617C15">
        <w:trPr>
          <w:trHeight w:val="70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5F664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CA4BFE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D23E3F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90001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AABC" w14:textId="57028BD4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Budowa sieci kanalizacyjnej w ul. Zakościelnej w Sławkowie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E2CF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E0A6C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10 800,00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C2A84E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21,60%</w:t>
            </w:r>
          </w:p>
        </w:tc>
      </w:tr>
      <w:tr w:rsidR="0021764E" w:rsidRPr="004914E1" w14:paraId="740B975C" w14:textId="77777777" w:rsidTr="00617C15">
        <w:trPr>
          <w:trHeight w:val="5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997D7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2D377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77D8F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90001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9E0F" w14:textId="09D54BB9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Modernizacja oczyszczalni ścieków na ul. Burki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B46762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70 000,00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EF14CF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6 765,00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FE2CDB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9,66%</w:t>
            </w:r>
          </w:p>
        </w:tc>
      </w:tr>
      <w:tr w:rsidR="0021764E" w:rsidRPr="004914E1" w14:paraId="35D145BF" w14:textId="77777777" w:rsidTr="00617C15">
        <w:trPr>
          <w:trHeight w:val="5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A166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EC55C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62547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90001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D9E1" w14:textId="17BB1EE8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Przebudowa wylotu oczyszczalni ścieków Burki w Sławkowie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335258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EAF05B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61 423,35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13AC99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61,42%</w:t>
            </w:r>
          </w:p>
        </w:tc>
      </w:tr>
      <w:tr w:rsidR="0021764E" w:rsidRPr="004914E1" w14:paraId="4F551F27" w14:textId="77777777" w:rsidTr="00617C15">
        <w:trPr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D73E6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0B48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A2FE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90001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E24F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Budowa sieci kanalizacyjnej na odcinku ul. Krakowskiej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64CA16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36 500,00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A9A294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35 019,99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CEF9E1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95,95%</w:t>
            </w:r>
          </w:p>
        </w:tc>
      </w:tr>
      <w:tr w:rsidR="0021764E" w:rsidRPr="004914E1" w14:paraId="4E3BB97B" w14:textId="77777777" w:rsidTr="00617C15">
        <w:trPr>
          <w:trHeight w:val="8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0319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188715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0328E3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90095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47AD6" w14:textId="009D6A6D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Rewitalizacja zabytkowego centrum Miasta Sławkowa - etap II ZIT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92C93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5 438 762,10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9FCC28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5 002 465,35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6802AF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91,98%</w:t>
            </w:r>
          </w:p>
        </w:tc>
      </w:tr>
      <w:tr w:rsidR="0021764E" w:rsidRPr="004914E1" w14:paraId="77DE57F5" w14:textId="77777777" w:rsidTr="00617C15">
        <w:trPr>
          <w:trHeight w:val="11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8F94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1030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B8BB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90095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E015" w14:textId="3208774B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Zagłębiowski Park Linearny - rewitalizacja obszaru funkcjonalnego doliny rzek Przemszy i Brynicy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731A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5 158 839,65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6E75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4 444 837,52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5951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86,16%</w:t>
            </w:r>
          </w:p>
        </w:tc>
      </w:tr>
      <w:tr w:rsidR="0021764E" w:rsidRPr="004914E1" w14:paraId="777E19D2" w14:textId="77777777" w:rsidTr="00617C15">
        <w:trPr>
          <w:trHeight w:val="15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1428C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C2C7F5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7DC656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92120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C442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Nabycie na mienie gminne nieruchomości położonej przy ul. Walcownia w Sławkowie zabudowanej budynkiem dawnej walcowni blach cynkowych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BEAD9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DD5C9F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373F24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sz w:val="24"/>
                <w:szCs w:val="24"/>
              </w:rPr>
              <w:t>100,00%</w:t>
            </w:r>
          </w:p>
        </w:tc>
      </w:tr>
      <w:tr w:rsidR="0021764E" w:rsidRPr="004914E1" w14:paraId="4B9FB5AB" w14:textId="77777777" w:rsidTr="00617C15">
        <w:trPr>
          <w:trHeight w:val="255"/>
        </w:trPr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9403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Ogółem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0132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12 357 601,75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A74A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10 679 382,64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F8B0B3" w14:textId="77777777" w:rsidR="0021764E" w:rsidRPr="004914E1" w:rsidRDefault="0021764E" w:rsidP="004914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914E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86,42%</w:t>
            </w:r>
          </w:p>
        </w:tc>
      </w:tr>
    </w:tbl>
    <w:p w14:paraId="49093783" w14:textId="77777777" w:rsidR="0021764E" w:rsidRPr="004914E1" w:rsidRDefault="0021764E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1A386FE" w14:textId="5B7BADBC" w:rsidR="0021764E" w:rsidRPr="004914E1" w:rsidRDefault="0021764E" w:rsidP="004914E1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Wykonanie wydatków budżetu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Miasta Sławkowa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kształtuje się na poziomie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49 710 784,00 zł,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co stanowi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90,96 %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planu.</w:t>
      </w:r>
    </w:p>
    <w:p w14:paraId="797E6F0C" w14:textId="77777777" w:rsidR="0021764E" w:rsidRPr="004914E1" w:rsidRDefault="0021764E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Rozchody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związane ze spłatą kredytów i pożyczek zaplanowane w wysokości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1 535 114,27 zł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zrealizowano w kwocie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1 535 114,27 zł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, co stanowi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100,00%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planu na 2020 rok.</w:t>
      </w:r>
    </w:p>
    <w:p w14:paraId="02772915" w14:textId="6E8FD992" w:rsidR="0021764E" w:rsidRPr="004914E1" w:rsidRDefault="0021764E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Ogółem wydatki i rozchody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zaplanowane w łącznej kwocie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56 187 344,78 zł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zostały zrealizowane </w:t>
      </w:r>
      <w:r w:rsidR="00F4002D" w:rsidRPr="004914E1">
        <w:rPr>
          <w:rFonts w:ascii="Times New Roman" w:eastAsia="Times New Roman" w:hAnsi="Times New Roman"/>
          <w:sz w:val="24"/>
          <w:szCs w:val="24"/>
          <w:lang w:eastAsia="pl-PL"/>
        </w:rPr>
        <w:t>w 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wysokości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51 245 898,27 zł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, co stanowi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91,21 %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planu na 2020 r. </w:t>
      </w:r>
    </w:p>
    <w:p w14:paraId="68D784DB" w14:textId="5CA240FD" w:rsidR="00C7109E" w:rsidRPr="004914E1" w:rsidRDefault="00C7109E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1DD80AA8" w14:textId="77777777" w:rsidR="00C40EC3" w:rsidRPr="004914E1" w:rsidRDefault="00C40EC3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  <w:sectPr w:rsidR="00C40EC3" w:rsidRPr="004914E1" w:rsidSect="00F41607">
          <w:pgSz w:w="11906" w:h="16838" w:code="9"/>
          <w:pgMar w:top="1418" w:right="1418" w:bottom="1021" w:left="1418" w:header="709" w:footer="510" w:gutter="0"/>
          <w:cols w:space="708"/>
          <w:titlePg/>
          <w:docGrid w:linePitch="360"/>
        </w:sectPr>
      </w:pPr>
    </w:p>
    <w:p w14:paraId="3DC87923" w14:textId="3A69C5F0" w:rsidR="0021764E" w:rsidRPr="004914E1" w:rsidRDefault="0021764E" w:rsidP="004914E1">
      <w:pPr>
        <w:spacing w:after="0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45753D96" wp14:editId="1560B76E">
            <wp:extent cx="9414510" cy="5184140"/>
            <wp:effectExtent l="0" t="0" r="15240" b="1651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06B241C" w14:textId="306FC41A" w:rsidR="00C40EC3" w:rsidRPr="004914E1" w:rsidRDefault="00C40EC3" w:rsidP="004914E1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01FA8F73" w14:textId="77777777" w:rsidR="00C40EC3" w:rsidRPr="004914E1" w:rsidRDefault="00C40EC3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5D1A5F50" w14:textId="77777777" w:rsidR="00C40EC3" w:rsidRPr="004914E1" w:rsidRDefault="00C40EC3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  <w:sectPr w:rsidR="00C40EC3" w:rsidRPr="004914E1" w:rsidSect="00C40EC3">
          <w:pgSz w:w="16838" w:h="11906" w:orient="landscape" w:code="9"/>
          <w:pgMar w:top="1418" w:right="1021" w:bottom="1418" w:left="1418" w:header="709" w:footer="510" w:gutter="0"/>
          <w:cols w:space="708"/>
          <w:titlePg/>
          <w:docGrid w:linePitch="360"/>
        </w:sectPr>
      </w:pPr>
    </w:p>
    <w:p w14:paraId="553F2C31" w14:textId="0EA72FAB" w:rsidR="00AB060C" w:rsidRPr="004914E1" w:rsidRDefault="005F6B8D" w:rsidP="004914E1">
      <w:pPr>
        <w:pStyle w:val="Akapitzlist"/>
        <w:numPr>
          <w:ilvl w:val="1"/>
          <w:numId w:val="20"/>
        </w:numPr>
        <w:shd w:val="clear" w:color="auto" w:fill="D9D9D9" w:themeFill="background1" w:themeFillShade="D9"/>
        <w:spacing w:after="0" w:line="276" w:lineRule="auto"/>
        <w:rPr>
          <w:rFonts w:cs="Times New Roman"/>
          <w:b/>
          <w:szCs w:val="24"/>
        </w:rPr>
      </w:pPr>
      <w:r w:rsidRPr="004914E1">
        <w:rPr>
          <w:rFonts w:cs="Times New Roman"/>
          <w:b/>
          <w:szCs w:val="24"/>
        </w:rPr>
        <w:lastRenderedPageBreak/>
        <w:t>WYNIK FINANSOWY NA DZIEŃ 31 GRUDNIA 20</w:t>
      </w:r>
      <w:r w:rsidR="00544587" w:rsidRPr="004914E1">
        <w:rPr>
          <w:rFonts w:cs="Times New Roman"/>
          <w:b/>
          <w:szCs w:val="24"/>
        </w:rPr>
        <w:t>20</w:t>
      </w:r>
      <w:r w:rsidRPr="004914E1">
        <w:rPr>
          <w:rFonts w:cs="Times New Roman"/>
          <w:b/>
          <w:szCs w:val="24"/>
        </w:rPr>
        <w:t xml:space="preserve"> ROKU</w:t>
      </w:r>
      <w:r w:rsidR="00AB060C" w:rsidRPr="004914E1">
        <w:rPr>
          <w:rFonts w:cs="Times New Roman"/>
          <w:b/>
          <w:szCs w:val="24"/>
        </w:rPr>
        <w:t xml:space="preserve"> </w:t>
      </w:r>
    </w:p>
    <w:p w14:paraId="7E564555" w14:textId="77777777" w:rsidR="00544587" w:rsidRPr="004914E1" w:rsidRDefault="00544587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Na dzień 31 grudnia 2020 r. wykonanie dochodów kształtowało się na poziomie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48 408 313,30 zł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, natomiast wykonanie wydatków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49 710 784,00 zł.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4EAECD7B" w14:textId="410D599E" w:rsidR="00544587" w:rsidRPr="004914E1" w:rsidRDefault="00544587" w:rsidP="004914E1">
      <w:pPr>
        <w:tabs>
          <w:tab w:val="left" w:pos="408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Plan przychodów zrealizowano w kwocie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3 199 012,48 zł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, w tym kwota 153 000,00 zł stanowiąca pożyczkę zaciągniętą w Wojewódzkim Funduszu Ochrony Środowiska i</w:t>
      </w:r>
      <w:r w:rsidR="0013116A" w:rsidRPr="004914E1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Gospodarki Wodnej w Katowicach, kwota 388 871,66 zł stanowiąca wolne środki, o których mowa w art. 217 ust. 2 pkt 6 ustawy o finansach publicznych oraz kwota 32 913,68 zł stanowiąca przychody </w:t>
      </w:r>
      <w:proofErr w:type="spellStart"/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jst</w:t>
      </w:r>
      <w:proofErr w:type="spellEnd"/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z niewykorzystanych środków pieniężnych na rachunku bieżącym budżetu, wynikających z rozliczenia dochodów i wydatków nimi finansowanych związanych ze szczególnymi zasadami wykonania budżetu określonych w odrębnych ustawach a</w:t>
      </w:r>
      <w:r w:rsidR="0013116A" w:rsidRPr="004914E1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wykonanie rozchodów wyniosło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1 535 114,27 zł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, w tym związanych ze spłatą kredytów i</w:t>
      </w:r>
      <w:r w:rsidR="0013116A" w:rsidRPr="004914E1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pożyczek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1 535 114,27 zł. </w:t>
      </w:r>
    </w:p>
    <w:p w14:paraId="230DCE6A" w14:textId="77777777" w:rsidR="00544587" w:rsidRPr="004914E1" w:rsidRDefault="00544587" w:rsidP="004914E1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3B46D1B" w14:textId="77777777" w:rsidR="00544587" w:rsidRPr="004914E1" w:rsidRDefault="00544587" w:rsidP="004914E1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Obliczenie wyniku finansowego:</w:t>
      </w:r>
    </w:p>
    <w:p w14:paraId="1BCA9248" w14:textId="77777777" w:rsidR="00544587" w:rsidRPr="004914E1" w:rsidRDefault="00544587" w:rsidP="004914E1">
      <w:pPr>
        <w:spacing w:after="0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55A9618" w14:textId="77777777" w:rsidR="00544587" w:rsidRPr="004914E1" w:rsidRDefault="00544587" w:rsidP="004914E1">
      <w:pPr>
        <w:spacing w:after="0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48 408 313,30 zł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– wykonanie dochodów</w:t>
      </w:r>
    </w:p>
    <w:p w14:paraId="3F3CEA90" w14:textId="77777777" w:rsidR="00544587" w:rsidRPr="004914E1" w:rsidRDefault="00544587" w:rsidP="004914E1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+ 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3 199 012,48 zł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– wykonanie przychodów </w:t>
      </w:r>
    </w:p>
    <w:p w14:paraId="49F6E8E6" w14:textId="553F55DF" w:rsidR="00544587" w:rsidRPr="004914E1" w:rsidRDefault="00544587" w:rsidP="004914E1">
      <w:pPr>
        <w:spacing w:after="0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________________</w:t>
      </w:r>
    </w:p>
    <w:p w14:paraId="2051962D" w14:textId="77777777" w:rsidR="00544587" w:rsidRPr="004914E1" w:rsidRDefault="00544587" w:rsidP="004914E1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51 607 325,78 zł</w:t>
      </w:r>
    </w:p>
    <w:p w14:paraId="74FAEEEC" w14:textId="77777777" w:rsidR="00544587" w:rsidRPr="004914E1" w:rsidRDefault="00544587" w:rsidP="004914E1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9ACC4E0" w14:textId="77777777" w:rsidR="00544587" w:rsidRPr="004914E1" w:rsidRDefault="00544587" w:rsidP="004914E1">
      <w:pPr>
        <w:spacing w:after="0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49 710 784,00 zł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– wykonanie wydatków</w:t>
      </w:r>
    </w:p>
    <w:p w14:paraId="5409A9DA" w14:textId="77777777" w:rsidR="00544587" w:rsidRPr="004914E1" w:rsidRDefault="00544587" w:rsidP="004914E1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+     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1 535 114,27 zł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– wykonanie rozchodów</w:t>
      </w:r>
    </w:p>
    <w:p w14:paraId="11C6004B" w14:textId="77777777" w:rsidR="00544587" w:rsidRPr="004914E1" w:rsidRDefault="00544587" w:rsidP="004914E1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________________</w:t>
      </w:r>
    </w:p>
    <w:p w14:paraId="7405E687" w14:textId="77777777" w:rsidR="00544587" w:rsidRPr="004914E1" w:rsidRDefault="00544587" w:rsidP="004914E1">
      <w:pPr>
        <w:spacing w:after="0"/>
        <w:ind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51 245 898,27 zł</w:t>
      </w:r>
    </w:p>
    <w:p w14:paraId="2169CC78" w14:textId="77777777" w:rsidR="00544587" w:rsidRPr="004914E1" w:rsidRDefault="00544587" w:rsidP="004914E1">
      <w:pPr>
        <w:spacing w:after="0"/>
        <w:ind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2D5E1FF" w14:textId="77777777" w:rsidR="00544587" w:rsidRPr="004914E1" w:rsidRDefault="00544587" w:rsidP="004914E1">
      <w:pPr>
        <w:spacing w:after="0"/>
        <w:ind w:left="2127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51 607 325,78 zł</w:t>
      </w:r>
    </w:p>
    <w:p w14:paraId="124BDBA4" w14:textId="77777777" w:rsidR="00544587" w:rsidRPr="004914E1" w:rsidRDefault="00544587" w:rsidP="004914E1">
      <w:pPr>
        <w:spacing w:after="0"/>
        <w:ind w:left="2127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-     51 245 898,27 zł        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___</w:t>
      </w:r>
      <w:r w:rsidRPr="004914E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    ______________   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_ </w:t>
      </w:r>
    </w:p>
    <w:p w14:paraId="0335DA8E" w14:textId="77777777" w:rsidR="00544587" w:rsidRPr="004914E1" w:rsidRDefault="00544587" w:rsidP="004914E1">
      <w:pPr>
        <w:spacing w:after="0"/>
        <w:ind w:left="2127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440E2100" w14:textId="77777777" w:rsidR="00544587" w:rsidRPr="004914E1" w:rsidRDefault="00544587" w:rsidP="004914E1">
      <w:pPr>
        <w:spacing w:after="0"/>
        <w:ind w:left="2127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4914E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 +       361 427,51 zł - wynik finansowy na dzień 31.12.2020 r.</w:t>
      </w:r>
    </w:p>
    <w:p w14:paraId="40F9243E" w14:textId="77777777" w:rsidR="00F4002D" w:rsidRPr="004914E1" w:rsidRDefault="00F4002D" w:rsidP="004914E1">
      <w:pPr>
        <w:keepNext/>
        <w:tabs>
          <w:tab w:val="num" w:pos="284"/>
        </w:tabs>
        <w:spacing w:after="0"/>
        <w:jc w:val="both"/>
        <w:outlineLvl w:val="1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50E23D0B" w14:textId="5597F0AE" w:rsidR="00544587" w:rsidRPr="004914E1" w:rsidRDefault="00544587" w:rsidP="004914E1">
      <w:pPr>
        <w:keepNext/>
        <w:tabs>
          <w:tab w:val="num" w:pos="284"/>
        </w:tabs>
        <w:spacing w:after="0"/>
        <w:jc w:val="both"/>
        <w:outlineLvl w:val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Stan zobowiązań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według tytułów dłużnych zawiera łączną kwotę zobowiązań gminy na dzień 31 grudnia 2020 roku w wysokości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13 266 108,48 zł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, co stanowi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27,40 %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wykonanych dochodów gminy na dzień 31 grudnia 2020 roku oraz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25,04 %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planowanych dochodów na 2020 r.</w:t>
      </w:r>
    </w:p>
    <w:p w14:paraId="124CA4A4" w14:textId="77777777" w:rsidR="00544587" w:rsidRPr="004914E1" w:rsidRDefault="00544587" w:rsidP="004914E1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Zobowiązania z tytułu zaciągniętych kredytów i pożyczek wynoszą </w:t>
      </w:r>
      <w:r w:rsidRPr="004914E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13 058 967,92 zł.</w:t>
      </w:r>
    </w:p>
    <w:p w14:paraId="2154F2A9" w14:textId="38166786" w:rsidR="00544587" w:rsidRPr="004914E1" w:rsidRDefault="00544587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W kwocie zobowiązań wykazano również skutki finansowe umowy leasingu operacyjnego (OH) Nr 16919/JG/18 z dnia 16 sierpnia 2018 r. zawartej przez Miejski Zakład Wodociągów i</w:t>
      </w:r>
      <w:r w:rsidR="0013116A" w:rsidRPr="004914E1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Kanalizacji w Sławkowie z Europejskim Funduszem Leasingowym SA na leasing samochodu asenizacyjnego marki Mercedes. W związku z procedurą</w:t>
      </w:r>
      <w:r w:rsidR="00F4002D"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likwidacyjną zakładu od dnia 1 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stycznia 2020 r. stroną umowy została Gmina Sławków. Zgodnie z harmonogramem na dzień 31 grudnia 2020 r. do spłaty pozostawała kwota </w:t>
      </w:r>
      <w:r w:rsidRPr="004914E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206 740,56 zł,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oraz zobowiązanie wymagalne w kwocie </w:t>
      </w:r>
      <w:r w:rsidRPr="004914E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400,00 zł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dotyczące nieuregulowania w terminie części należnych odsetek kredytowych za miesiąc 12/2020 r. Zobowiązanie zostało zapłacone w miesiącu styczniu 2021 r i nie spowodowało naliczenia odsetek za zwłokę.</w:t>
      </w:r>
    </w:p>
    <w:p w14:paraId="52EDF105" w14:textId="77777777" w:rsidR="00544587" w:rsidRPr="004914E1" w:rsidRDefault="00544587" w:rsidP="004914E1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FCE15EC" w14:textId="702BAD0A" w:rsidR="00D755EC" w:rsidRDefault="00544587" w:rsidP="004914E1">
      <w:pPr>
        <w:keepNext/>
        <w:tabs>
          <w:tab w:val="num" w:pos="284"/>
        </w:tabs>
        <w:spacing w:after="0"/>
        <w:jc w:val="both"/>
        <w:outlineLvl w:val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Sprawozdanie o należnościach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zawiera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kwotę należności wymagalnych gminy na dzień </w:t>
      </w:r>
      <w:r w:rsidR="00F4002D" w:rsidRPr="004914E1">
        <w:rPr>
          <w:rFonts w:ascii="Times New Roman" w:eastAsia="Times New Roman" w:hAnsi="Times New Roman"/>
          <w:sz w:val="24"/>
          <w:szCs w:val="24"/>
          <w:lang w:eastAsia="pl-PL"/>
        </w:rPr>
        <w:t>31 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grudnia 2020 roku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w wysokości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6 147 509,66 zł,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co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stanowi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12,70 %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wykonanych dochodów gminy na dzień 31 grudnia 2020 roku oraz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11,60 %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planowanych dochodów na 2020 r.</w:t>
      </w:r>
    </w:p>
    <w:p w14:paraId="569A3C36" w14:textId="77777777" w:rsidR="00D755EC" w:rsidRPr="004914E1" w:rsidRDefault="00D755EC" w:rsidP="004914E1">
      <w:pPr>
        <w:keepNext/>
        <w:tabs>
          <w:tab w:val="num" w:pos="284"/>
        </w:tabs>
        <w:spacing w:after="0"/>
        <w:jc w:val="both"/>
        <w:outlineLvl w:val="1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E859494" w14:textId="31471B26" w:rsidR="00907412" w:rsidRPr="004914E1" w:rsidRDefault="009E0D94" w:rsidP="004914E1">
      <w:pPr>
        <w:pStyle w:val="Akapitzlist"/>
        <w:numPr>
          <w:ilvl w:val="0"/>
          <w:numId w:val="18"/>
        </w:numPr>
        <w:shd w:val="clear" w:color="auto" w:fill="D9D9D9" w:themeFill="background1" w:themeFillShade="D9"/>
        <w:spacing w:after="0" w:line="276" w:lineRule="auto"/>
        <w:rPr>
          <w:rFonts w:cs="Times New Roman"/>
          <w:b/>
          <w:szCs w:val="24"/>
        </w:rPr>
      </w:pPr>
      <w:r w:rsidRPr="004914E1">
        <w:rPr>
          <w:rFonts w:cs="Times New Roman"/>
          <w:b/>
          <w:szCs w:val="24"/>
        </w:rPr>
        <w:t>INFORMACJA O STANIE MIENIA KOMUNALNEGO</w:t>
      </w:r>
    </w:p>
    <w:p w14:paraId="13A42AA2" w14:textId="1D8F8BEF" w:rsidR="00544587" w:rsidRPr="004914E1" w:rsidRDefault="00544587" w:rsidP="004914E1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Dane dotyczące przysługujących Gminie Sławków praw własności.</w:t>
      </w:r>
    </w:p>
    <w:p w14:paraId="1C04403A" w14:textId="41FF1652" w:rsidR="00544587" w:rsidRPr="004914E1" w:rsidRDefault="00544587" w:rsidP="004914E1">
      <w:pPr>
        <w:pStyle w:val="Akapitzlist"/>
        <w:numPr>
          <w:ilvl w:val="0"/>
          <w:numId w:val="53"/>
        </w:numPr>
        <w:spacing w:after="0" w:line="276" w:lineRule="auto"/>
        <w:rPr>
          <w:rFonts w:eastAsia="Times New Roman" w:cs="Times New Roman"/>
          <w:b/>
          <w:szCs w:val="24"/>
          <w:lang w:eastAsia="pl-PL"/>
        </w:rPr>
      </w:pPr>
      <w:r w:rsidRPr="004914E1">
        <w:rPr>
          <w:rFonts w:eastAsia="Times New Roman" w:cs="Times New Roman"/>
          <w:b/>
          <w:szCs w:val="24"/>
          <w:lang w:eastAsia="pl-PL"/>
        </w:rPr>
        <w:t>Jednostki władające mieniem komunalnym Gminy Sławków.</w:t>
      </w:r>
    </w:p>
    <w:p w14:paraId="6A20AD76" w14:textId="7B2C9DCB" w:rsidR="00544587" w:rsidRPr="004914E1" w:rsidRDefault="00544587" w:rsidP="004914E1">
      <w:pPr>
        <w:pStyle w:val="Akapitzlist"/>
        <w:numPr>
          <w:ilvl w:val="0"/>
          <w:numId w:val="54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 xml:space="preserve">jednostki budżetowe </w:t>
      </w:r>
    </w:p>
    <w:p w14:paraId="507D9B49" w14:textId="77777777" w:rsidR="00F4002D" w:rsidRPr="004914E1" w:rsidRDefault="00544587" w:rsidP="004914E1">
      <w:pPr>
        <w:pStyle w:val="Akapitzlist"/>
        <w:numPr>
          <w:ilvl w:val="0"/>
          <w:numId w:val="55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Urząd Miasta Sławkowa</w:t>
      </w:r>
    </w:p>
    <w:p w14:paraId="6A1495FE" w14:textId="77777777" w:rsidR="00F4002D" w:rsidRPr="004914E1" w:rsidRDefault="00544587" w:rsidP="004914E1">
      <w:pPr>
        <w:pStyle w:val="Akapitzlist"/>
        <w:numPr>
          <w:ilvl w:val="0"/>
          <w:numId w:val="55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Miejski Zespół Oświaty</w:t>
      </w:r>
    </w:p>
    <w:p w14:paraId="456CDD7D" w14:textId="77777777" w:rsidR="00F4002D" w:rsidRPr="004914E1" w:rsidRDefault="00544587" w:rsidP="004914E1">
      <w:pPr>
        <w:pStyle w:val="Akapitzlist"/>
        <w:numPr>
          <w:ilvl w:val="0"/>
          <w:numId w:val="55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Szkoła Podstawowa</w:t>
      </w:r>
    </w:p>
    <w:p w14:paraId="7BF213B8" w14:textId="77777777" w:rsidR="00F4002D" w:rsidRPr="004914E1" w:rsidRDefault="00544587" w:rsidP="004914E1">
      <w:pPr>
        <w:pStyle w:val="Akapitzlist"/>
        <w:numPr>
          <w:ilvl w:val="0"/>
          <w:numId w:val="55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Zespół Szkół</w:t>
      </w:r>
    </w:p>
    <w:p w14:paraId="3672628A" w14:textId="77777777" w:rsidR="00F4002D" w:rsidRPr="004914E1" w:rsidRDefault="00544587" w:rsidP="004914E1">
      <w:pPr>
        <w:pStyle w:val="Akapitzlist"/>
        <w:numPr>
          <w:ilvl w:val="0"/>
          <w:numId w:val="55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Miejskie Przedszkole</w:t>
      </w:r>
    </w:p>
    <w:p w14:paraId="7F820223" w14:textId="77777777" w:rsidR="00F4002D" w:rsidRPr="004914E1" w:rsidRDefault="00544587" w:rsidP="004914E1">
      <w:pPr>
        <w:pStyle w:val="Akapitzlist"/>
        <w:numPr>
          <w:ilvl w:val="0"/>
          <w:numId w:val="55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Klub Dziecięcy „</w:t>
      </w:r>
      <w:proofErr w:type="spellStart"/>
      <w:r w:rsidRPr="004914E1">
        <w:rPr>
          <w:rFonts w:eastAsia="Times New Roman" w:cs="Times New Roman"/>
          <w:szCs w:val="24"/>
          <w:lang w:eastAsia="pl-PL"/>
        </w:rPr>
        <w:t>Maluszkowo</w:t>
      </w:r>
      <w:proofErr w:type="spellEnd"/>
      <w:r w:rsidRPr="004914E1">
        <w:rPr>
          <w:rFonts w:eastAsia="Times New Roman" w:cs="Times New Roman"/>
          <w:szCs w:val="24"/>
          <w:lang w:eastAsia="pl-PL"/>
        </w:rPr>
        <w:t xml:space="preserve">” </w:t>
      </w:r>
    </w:p>
    <w:p w14:paraId="3A111BD7" w14:textId="77777777" w:rsidR="00F4002D" w:rsidRPr="004914E1" w:rsidRDefault="00544587" w:rsidP="004914E1">
      <w:pPr>
        <w:pStyle w:val="Akapitzlist"/>
        <w:numPr>
          <w:ilvl w:val="0"/>
          <w:numId w:val="55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Miejski Ośrodek Pomocy Społecznej</w:t>
      </w:r>
    </w:p>
    <w:p w14:paraId="19E4D7F2" w14:textId="77777777" w:rsidR="00F4002D" w:rsidRPr="004914E1" w:rsidRDefault="00544587" w:rsidP="004914E1">
      <w:pPr>
        <w:pStyle w:val="Akapitzlist"/>
        <w:numPr>
          <w:ilvl w:val="0"/>
          <w:numId w:val="55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Miejski Zarząd Budynków Komunalnych</w:t>
      </w:r>
    </w:p>
    <w:p w14:paraId="20CF8953" w14:textId="7B3D116A" w:rsidR="00544587" w:rsidRPr="004914E1" w:rsidRDefault="00544587" w:rsidP="004914E1">
      <w:pPr>
        <w:pStyle w:val="Akapitzlist"/>
        <w:numPr>
          <w:ilvl w:val="0"/>
          <w:numId w:val="55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Dzienny Dom „ Senior-Wigor”</w:t>
      </w:r>
    </w:p>
    <w:p w14:paraId="54D402DA" w14:textId="224B84DD" w:rsidR="00544587" w:rsidRPr="004914E1" w:rsidRDefault="00544587" w:rsidP="004914E1">
      <w:pPr>
        <w:pStyle w:val="Akapitzlist"/>
        <w:numPr>
          <w:ilvl w:val="0"/>
          <w:numId w:val="54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instytucje kultury</w:t>
      </w:r>
    </w:p>
    <w:p w14:paraId="0D8FFDC5" w14:textId="77777777" w:rsidR="00F4002D" w:rsidRPr="004914E1" w:rsidRDefault="00544587" w:rsidP="004914E1">
      <w:pPr>
        <w:pStyle w:val="Akapitzlist"/>
        <w:numPr>
          <w:ilvl w:val="0"/>
          <w:numId w:val="56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Miejski Ośrodek Kultury</w:t>
      </w:r>
    </w:p>
    <w:p w14:paraId="5C58D604" w14:textId="68071D2B" w:rsidR="00544587" w:rsidRPr="004914E1" w:rsidRDefault="00544587" w:rsidP="004914E1">
      <w:pPr>
        <w:pStyle w:val="Akapitzlist"/>
        <w:numPr>
          <w:ilvl w:val="0"/>
          <w:numId w:val="56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Miejska Biblioteka Publiczna</w:t>
      </w:r>
    </w:p>
    <w:p w14:paraId="571735B6" w14:textId="54F6C511" w:rsidR="00544587" w:rsidRPr="004914E1" w:rsidRDefault="00544587" w:rsidP="004914E1">
      <w:pPr>
        <w:pStyle w:val="Akapitzlist"/>
        <w:numPr>
          <w:ilvl w:val="0"/>
          <w:numId w:val="54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samodzielne publiczne ZOZ</w:t>
      </w:r>
    </w:p>
    <w:p w14:paraId="3074744A" w14:textId="77777777" w:rsidR="00544587" w:rsidRPr="004914E1" w:rsidRDefault="00544587" w:rsidP="004914E1">
      <w:pPr>
        <w:pStyle w:val="Akapitzlist"/>
        <w:numPr>
          <w:ilvl w:val="0"/>
          <w:numId w:val="57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Samodzielny Publiczny Zakład Opieki Zdrowotnej w Sławkowie</w:t>
      </w:r>
    </w:p>
    <w:p w14:paraId="7E9E074E" w14:textId="1F00D7A0" w:rsidR="00544587" w:rsidRPr="004914E1" w:rsidRDefault="00544587" w:rsidP="004914E1">
      <w:pPr>
        <w:pStyle w:val="Akapitzlist"/>
        <w:numPr>
          <w:ilvl w:val="0"/>
          <w:numId w:val="54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Ochotnicza Straż Pożarna</w:t>
      </w:r>
    </w:p>
    <w:p w14:paraId="0F8B4608" w14:textId="77777777" w:rsidR="00544587" w:rsidRPr="004914E1" w:rsidRDefault="00544587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195F6CA" w14:textId="6E73B3C9" w:rsidR="00544587" w:rsidRPr="004914E1" w:rsidRDefault="00544587" w:rsidP="004914E1">
      <w:pPr>
        <w:pStyle w:val="Akapitzlist"/>
        <w:numPr>
          <w:ilvl w:val="0"/>
          <w:numId w:val="58"/>
        </w:numPr>
        <w:spacing w:after="0" w:line="276" w:lineRule="auto"/>
        <w:rPr>
          <w:rFonts w:eastAsia="Times New Roman" w:cs="Times New Roman"/>
          <w:b/>
          <w:szCs w:val="24"/>
          <w:lang w:eastAsia="pl-PL"/>
        </w:rPr>
      </w:pPr>
      <w:r w:rsidRPr="004914E1">
        <w:rPr>
          <w:rFonts w:eastAsia="Times New Roman" w:cs="Times New Roman"/>
          <w:b/>
          <w:szCs w:val="24"/>
          <w:lang w:eastAsia="pl-PL"/>
        </w:rPr>
        <w:t>Informacja o stanie mienia komunalne</w:t>
      </w:r>
      <w:r w:rsidR="00953035" w:rsidRPr="004914E1">
        <w:rPr>
          <w:rFonts w:eastAsia="Times New Roman" w:cs="Times New Roman"/>
          <w:b/>
          <w:szCs w:val="24"/>
          <w:lang w:eastAsia="pl-PL"/>
        </w:rPr>
        <w:t xml:space="preserve">go Gminy Sławków i jednostek </w:t>
      </w:r>
      <w:r w:rsidRPr="004914E1">
        <w:rPr>
          <w:rFonts w:eastAsia="Times New Roman" w:cs="Times New Roman"/>
          <w:b/>
          <w:szCs w:val="24"/>
          <w:lang w:eastAsia="pl-PL"/>
        </w:rPr>
        <w:t>władających mieniem.</w:t>
      </w:r>
    </w:p>
    <w:p w14:paraId="31297B93" w14:textId="77777777" w:rsidR="00544587" w:rsidRPr="004914E1" w:rsidRDefault="00544587" w:rsidP="004914E1">
      <w:pPr>
        <w:numPr>
          <w:ilvl w:val="0"/>
          <w:numId w:val="34"/>
        </w:num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Urząd Miasta Sławków </w:t>
      </w:r>
    </w:p>
    <w:p w14:paraId="1F76883A" w14:textId="77777777" w:rsidR="00544587" w:rsidRPr="004914E1" w:rsidRDefault="00544587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Łączna wartość mienia komunalnego na dzień 31.12.2020 r. wynosi 119 389 808,94 zł (wyłączając grunty i nakłady na inwestycje rozpoczęte), z czego:</w:t>
      </w:r>
    </w:p>
    <w:p w14:paraId="74F28DDD" w14:textId="77777777" w:rsidR="00953035" w:rsidRPr="004914E1" w:rsidRDefault="00544587" w:rsidP="004914E1">
      <w:pPr>
        <w:pStyle w:val="Akapitzlist"/>
        <w:numPr>
          <w:ilvl w:val="0"/>
          <w:numId w:val="35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Budynki i budowle stanowią majątek o wartości 108 703 179,96 zł</w:t>
      </w:r>
    </w:p>
    <w:p w14:paraId="05EDBE7C" w14:textId="37215707" w:rsidR="00953035" w:rsidRPr="004914E1" w:rsidRDefault="00544587" w:rsidP="004914E1">
      <w:pPr>
        <w:pStyle w:val="Akapitzlist"/>
        <w:numPr>
          <w:ilvl w:val="0"/>
          <w:numId w:val="35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Urządzenia techniczne, maszyny i</w:t>
      </w:r>
      <w:r w:rsidR="00953035" w:rsidRPr="004914E1">
        <w:rPr>
          <w:rFonts w:eastAsia="Times New Roman" w:cs="Times New Roman"/>
          <w:szCs w:val="24"/>
          <w:lang w:eastAsia="pl-PL"/>
        </w:rPr>
        <w:t>tp. stanowią majątek o wartości</w:t>
      </w:r>
      <w:r w:rsidRPr="004914E1">
        <w:rPr>
          <w:rFonts w:eastAsia="Times New Roman" w:cs="Times New Roman"/>
          <w:szCs w:val="24"/>
          <w:lang w:eastAsia="pl-PL"/>
        </w:rPr>
        <w:t xml:space="preserve"> 3 723 859,41 zł</w:t>
      </w:r>
    </w:p>
    <w:p w14:paraId="32050D52" w14:textId="408EBAE1" w:rsidR="00953035" w:rsidRPr="004914E1" w:rsidRDefault="00544587" w:rsidP="004914E1">
      <w:pPr>
        <w:pStyle w:val="Akapitzlist"/>
        <w:numPr>
          <w:ilvl w:val="0"/>
          <w:numId w:val="35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Środki transpor</w:t>
      </w:r>
      <w:r w:rsidR="00953035" w:rsidRPr="004914E1">
        <w:rPr>
          <w:rFonts w:eastAsia="Times New Roman" w:cs="Times New Roman"/>
          <w:szCs w:val="24"/>
          <w:lang w:eastAsia="pl-PL"/>
        </w:rPr>
        <w:t xml:space="preserve">tu stanowią majątek o wartości </w:t>
      </w:r>
      <w:r w:rsidRPr="004914E1">
        <w:rPr>
          <w:rFonts w:eastAsia="Times New Roman" w:cs="Times New Roman"/>
          <w:szCs w:val="24"/>
          <w:lang w:eastAsia="pl-PL"/>
        </w:rPr>
        <w:t>1 327 669,35 zł</w:t>
      </w:r>
    </w:p>
    <w:p w14:paraId="51C285AD" w14:textId="49CA10AC" w:rsidR="00953035" w:rsidRPr="004914E1" w:rsidRDefault="00544587" w:rsidP="004914E1">
      <w:pPr>
        <w:pStyle w:val="Akapitzlist"/>
        <w:numPr>
          <w:ilvl w:val="0"/>
          <w:numId w:val="35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Pozostałe środki trwa</w:t>
      </w:r>
      <w:r w:rsidR="00953035" w:rsidRPr="004914E1">
        <w:rPr>
          <w:rFonts w:eastAsia="Times New Roman" w:cs="Times New Roman"/>
          <w:szCs w:val="24"/>
          <w:lang w:eastAsia="pl-PL"/>
        </w:rPr>
        <w:t xml:space="preserve">łe stanowią majątek o wartości </w:t>
      </w:r>
      <w:r w:rsidRPr="004914E1">
        <w:rPr>
          <w:rFonts w:eastAsia="Times New Roman" w:cs="Times New Roman"/>
          <w:szCs w:val="24"/>
          <w:lang w:eastAsia="pl-PL"/>
        </w:rPr>
        <w:t>4 186 581,13 zł</w:t>
      </w:r>
    </w:p>
    <w:p w14:paraId="15730F6B" w14:textId="345153AE" w:rsidR="00544587" w:rsidRPr="004914E1" w:rsidRDefault="00544587" w:rsidP="004914E1">
      <w:pPr>
        <w:pStyle w:val="Akapitzlist"/>
        <w:numPr>
          <w:ilvl w:val="0"/>
          <w:numId w:val="35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Wartości niematerialne i pra</w:t>
      </w:r>
      <w:r w:rsidR="00953035" w:rsidRPr="004914E1">
        <w:rPr>
          <w:rFonts w:eastAsia="Times New Roman" w:cs="Times New Roman"/>
          <w:szCs w:val="24"/>
          <w:lang w:eastAsia="pl-PL"/>
        </w:rPr>
        <w:t>wne stanowią majątek o wartości</w:t>
      </w:r>
      <w:r w:rsidRPr="004914E1">
        <w:rPr>
          <w:rFonts w:eastAsia="Times New Roman" w:cs="Times New Roman"/>
          <w:szCs w:val="24"/>
          <w:lang w:eastAsia="pl-PL"/>
        </w:rPr>
        <w:t xml:space="preserve"> 1 448 519,09 zł</w:t>
      </w:r>
    </w:p>
    <w:p w14:paraId="7A232DC5" w14:textId="77777777" w:rsidR="00544587" w:rsidRPr="004914E1" w:rsidRDefault="00544587" w:rsidP="004914E1">
      <w:pPr>
        <w:numPr>
          <w:ilvl w:val="0"/>
          <w:numId w:val="34"/>
        </w:num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Miejski Zespół Oświaty</w:t>
      </w:r>
    </w:p>
    <w:p w14:paraId="329FDDB9" w14:textId="77777777" w:rsidR="00544587" w:rsidRPr="004914E1" w:rsidRDefault="00544587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Łączna wartość mienia komunalnego na dzień 31.12.2020 r. wynosi 43 856,19 zł (wyłączając grunty i nakłady na inwestycje rozpoczęte), z czego:</w:t>
      </w:r>
    </w:p>
    <w:p w14:paraId="1C45D08B" w14:textId="77777777" w:rsidR="00953035" w:rsidRPr="004914E1" w:rsidRDefault="00544587" w:rsidP="004914E1">
      <w:pPr>
        <w:pStyle w:val="Akapitzlist"/>
        <w:numPr>
          <w:ilvl w:val="0"/>
          <w:numId w:val="59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Budynki i budowle stanowią majątek o wartości 28 198,29 zł</w:t>
      </w:r>
    </w:p>
    <w:p w14:paraId="22F5FBF4" w14:textId="3968B91A" w:rsidR="00544587" w:rsidRPr="004914E1" w:rsidRDefault="00544587" w:rsidP="004914E1">
      <w:pPr>
        <w:pStyle w:val="Akapitzlist"/>
        <w:numPr>
          <w:ilvl w:val="0"/>
          <w:numId w:val="59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Urządzenia techniczne, maszyny i</w:t>
      </w:r>
      <w:r w:rsidR="00AF4A23" w:rsidRPr="004914E1">
        <w:rPr>
          <w:rFonts w:eastAsia="Times New Roman" w:cs="Times New Roman"/>
          <w:szCs w:val="24"/>
          <w:lang w:eastAsia="pl-PL"/>
        </w:rPr>
        <w:t>tp. stanowią majątek o wartości</w:t>
      </w:r>
      <w:r w:rsidRPr="004914E1">
        <w:rPr>
          <w:rFonts w:eastAsia="Times New Roman" w:cs="Times New Roman"/>
          <w:szCs w:val="24"/>
          <w:lang w:eastAsia="pl-PL"/>
        </w:rPr>
        <w:t xml:space="preserve"> 15 657,90 zł</w:t>
      </w:r>
    </w:p>
    <w:p w14:paraId="51CF8480" w14:textId="77777777" w:rsidR="00544587" w:rsidRPr="004914E1" w:rsidRDefault="00544587" w:rsidP="004914E1">
      <w:pPr>
        <w:numPr>
          <w:ilvl w:val="0"/>
          <w:numId w:val="34"/>
        </w:num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Szkoła Podstawowa</w:t>
      </w:r>
    </w:p>
    <w:p w14:paraId="211AF992" w14:textId="77777777" w:rsidR="00544587" w:rsidRPr="004914E1" w:rsidRDefault="00544587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Łączna wartość mienia komunalnego na dzień 31.12.2020 r. wynosi 1 708 113,84 zł (wyłączając grunty i nakłady na inwestycje rozpoczęte), z czego:</w:t>
      </w:r>
    </w:p>
    <w:p w14:paraId="47502400" w14:textId="77777777" w:rsidR="00953035" w:rsidRPr="004914E1" w:rsidRDefault="00544587" w:rsidP="004914E1">
      <w:pPr>
        <w:pStyle w:val="Akapitzlist"/>
        <w:numPr>
          <w:ilvl w:val="0"/>
          <w:numId w:val="60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Budynki i budowle stanowią majątek o wartości 1 463 089,81 zł</w:t>
      </w:r>
    </w:p>
    <w:p w14:paraId="3F6092D6" w14:textId="77777777" w:rsidR="00953035" w:rsidRPr="004914E1" w:rsidRDefault="00544587" w:rsidP="004914E1">
      <w:pPr>
        <w:pStyle w:val="Akapitzlist"/>
        <w:numPr>
          <w:ilvl w:val="0"/>
          <w:numId w:val="60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lastRenderedPageBreak/>
        <w:t>Urządzenia techniczne, maszyny itp. stanowią majątek o wartości 142 656,27 zł</w:t>
      </w:r>
    </w:p>
    <w:p w14:paraId="268589CD" w14:textId="55F3D619" w:rsidR="00544587" w:rsidRPr="004914E1" w:rsidRDefault="00544587" w:rsidP="004914E1">
      <w:pPr>
        <w:pStyle w:val="Akapitzlist"/>
        <w:numPr>
          <w:ilvl w:val="0"/>
          <w:numId w:val="60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Pozostałe środki trwa</w:t>
      </w:r>
      <w:r w:rsidR="00AF4A23" w:rsidRPr="004914E1">
        <w:rPr>
          <w:rFonts w:eastAsia="Times New Roman" w:cs="Times New Roman"/>
          <w:szCs w:val="24"/>
          <w:lang w:eastAsia="pl-PL"/>
        </w:rPr>
        <w:t xml:space="preserve">łe stanowią majątek o wartości </w:t>
      </w:r>
      <w:r w:rsidRPr="004914E1">
        <w:rPr>
          <w:rFonts w:eastAsia="Times New Roman" w:cs="Times New Roman"/>
          <w:szCs w:val="24"/>
          <w:lang w:eastAsia="pl-PL"/>
        </w:rPr>
        <w:t>102 367,76 zł</w:t>
      </w:r>
    </w:p>
    <w:p w14:paraId="6C043212" w14:textId="77777777" w:rsidR="00544587" w:rsidRPr="004914E1" w:rsidRDefault="00544587" w:rsidP="004914E1">
      <w:pPr>
        <w:numPr>
          <w:ilvl w:val="0"/>
          <w:numId w:val="34"/>
        </w:num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Zespół Szkół</w:t>
      </w:r>
    </w:p>
    <w:p w14:paraId="7801CA02" w14:textId="13608B8D" w:rsidR="00544587" w:rsidRPr="004914E1" w:rsidRDefault="00544587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Łączna wartość mienia komunalneg</w:t>
      </w:r>
      <w:r w:rsidR="00AF4A23" w:rsidRPr="004914E1">
        <w:rPr>
          <w:rFonts w:ascii="Times New Roman" w:eastAsia="Times New Roman" w:hAnsi="Times New Roman"/>
          <w:sz w:val="24"/>
          <w:szCs w:val="24"/>
          <w:lang w:eastAsia="pl-PL"/>
        </w:rPr>
        <w:t>o na dzień 31.12.2020 r. wynosi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8 963 822,81 zł (wyłączając grunty i nakłady na inwestycje rozpoczęte), z czego:</w:t>
      </w:r>
    </w:p>
    <w:p w14:paraId="09540A30" w14:textId="77777777" w:rsidR="00953035" w:rsidRPr="004914E1" w:rsidRDefault="00544587" w:rsidP="004914E1">
      <w:pPr>
        <w:pStyle w:val="Akapitzlist"/>
        <w:numPr>
          <w:ilvl w:val="0"/>
          <w:numId w:val="61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Budynki i budowle stanowią majątek o wartości 8 610 710,09 zł</w:t>
      </w:r>
    </w:p>
    <w:p w14:paraId="24AF949B" w14:textId="671C8D7A" w:rsidR="00953035" w:rsidRPr="004914E1" w:rsidRDefault="00544587" w:rsidP="004914E1">
      <w:pPr>
        <w:pStyle w:val="Akapitzlist"/>
        <w:numPr>
          <w:ilvl w:val="0"/>
          <w:numId w:val="61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Urządzenia techniczne, maszyny itp. stanow</w:t>
      </w:r>
      <w:r w:rsidR="00AF4A23" w:rsidRPr="004914E1">
        <w:rPr>
          <w:rFonts w:eastAsia="Times New Roman" w:cs="Times New Roman"/>
          <w:szCs w:val="24"/>
          <w:lang w:eastAsia="pl-PL"/>
        </w:rPr>
        <w:t xml:space="preserve">ią majątek o wartości 206 594, </w:t>
      </w:r>
      <w:r w:rsidRPr="004914E1">
        <w:rPr>
          <w:rFonts w:eastAsia="Times New Roman" w:cs="Times New Roman"/>
          <w:szCs w:val="24"/>
          <w:lang w:eastAsia="pl-PL"/>
        </w:rPr>
        <w:t>zł</w:t>
      </w:r>
    </w:p>
    <w:p w14:paraId="3107F275" w14:textId="4064604F" w:rsidR="00544587" w:rsidRPr="004914E1" w:rsidRDefault="00544587" w:rsidP="004914E1">
      <w:pPr>
        <w:pStyle w:val="Akapitzlist"/>
        <w:numPr>
          <w:ilvl w:val="0"/>
          <w:numId w:val="61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Pozostałe środki trwa</w:t>
      </w:r>
      <w:r w:rsidR="00AF4A23" w:rsidRPr="004914E1">
        <w:rPr>
          <w:rFonts w:eastAsia="Times New Roman" w:cs="Times New Roman"/>
          <w:szCs w:val="24"/>
          <w:lang w:eastAsia="pl-PL"/>
        </w:rPr>
        <w:t xml:space="preserve">łe stanowią majątek o wartości </w:t>
      </w:r>
      <w:r w:rsidRPr="004914E1">
        <w:rPr>
          <w:rFonts w:eastAsia="Times New Roman" w:cs="Times New Roman"/>
          <w:szCs w:val="24"/>
          <w:lang w:eastAsia="pl-PL"/>
        </w:rPr>
        <w:t>146 517,84 zł</w:t>
      </w:r>
    </w:p>
    <w:p w14:paraId="18ED3F88" w14:textId="77777777" w:rsidR="00544587" w:rsidRPr="004914E1" w:rsidRDefault="00544587" w:rsidP="004914E1">
      <w:pPr>
        <w:numPr>
          <w:ilvl w:val="0"/>
          <w:numId w:val="34"/>
        </w:num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Miejskie Przedszkole</w:t>
      </w:r>
    </w:p>
    <w:p w14:paraId="60AB13C1" w14:textId="77777777" w:rsidR="00544587" w:rsidRPr="004914E1" w:rsidRDefault="00544587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Łączna wartość mienia komunalnego na dzień 31.12.2020 r. wynosi 1 315 195,58 zł (wyłączając grunty i nakłady na inwestycje rozpoczęte), z czego:</w:t>
      </w:r>
    </w:p>
    <w:p w14:paraId="1C0079B2" w14:textId="77777777" w:rsidR="00953035" w:rsidRPr="004914E1" w:rsidRDefault="00544587" w:rsidP="004914E1">
      <w:pPr>
        <w:pStyle w:val="Akapitzlist"/>
        <w:numPr>
          <w:ilvl w:val="0"/>
          <w:numId w:val="62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Budynki i budowle stanowią majątek o wartości 1 222 711,54 zł</w:t>
      </w:r>
    </w:p>
    <w:p w14:paraId="2B7C19DF" w14:textId="6BA6D113" w:rsidR="00953035" w:rsidRPr="004914E1" w:rsidRDefault="00544587" w:rsidP="004914E1">
      <w:pPr>
        <w:pStyle w:val="Akapitzlist"/>
        <w:numPr>
          <w:ilvl w:val="0"/>
          <w:numId w:val="62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Urządzenia techniczne, maszyny itp</w:t>
      </w:r>
      <w:r w:rsidR="00AF4A23" w:rsidRPr="004914E1">
        <w:rPr>
          <w:rFonts w:eastAsia="Times New Roman" w:cs="Times New Roman"/>
          <w:szCs w:val="24"/>
          <w:lang w:eastAsia="pl-PL"/>
        </w:rPr>
        <w:t xml:space="preserve">. stanowią majątek o wartości </w:t>
      </w:r>
      <w:r w:rsidRPr="004914E1">
        <w:rPr>
          <w:rFonts w:eastAsia="Times New Roman" w:cs="Times New Roman"/>
          <w:szCs w:val="24"/>
          <w:lang w:eastAsia="pl-PL"/>
        </w:rPr>
        <w:t>40 255,30 zł</w:t>
      </w:r>
    </w:p>
    <w:p w14:paraId="7D572E71" w14:textId="67ABC76A" w:rsidR="00544587" w:rsidRPr="004914E1" w:rsidRDefault="00544587" w:rsidP="004914E1">
      <w:pPr>
        <w:pStyle w:val="Akapitzlist"/>
        <w:numPr>
          <w:ilvl w:val="0"/>
          <w:numId w:val="62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Pozostałe środki trwa</w:t>
      </w:r>
      <w:r w:rsidR="00AF4A23" w:rsidRPr="004914E1">
        <w:rPr>
          <w:rFonts w:eastAsia="Times New Roman" w:cs="Times New Roman"/>
          <w:szCs w:val="24"/>
          <w:lang w:eastAsia="pl-PL"/>
        </w:rPr>
        <w:t xml:space="preserve">łe stanowią majątek o wartości </w:t>
      </w:r>
      <w:r w:rsidRPr="004914E1">
        <w:rPr>
          <w:rFonts w:eastAsia="Times New Roman" w:cs="Times New Roman"/>
          <w:szCs w:val="24"/>
          <w:lang w:eastAsia="pl-PL"/>
        </w:rPr>
        <w:t>52 228,74 zł</w:t>
      </w:r>
    </w:p>
    <w:p w14:paraId="149D917A" w14:textId="77777777" w:rsidR="00544587" w:rsidRPr="004914E1" w:rsidRDefault="00544587" w:rsidP="004914E1">
      <w:pPr>
        <w:numPr>
          <w:ilvl w:val="0"/>
          <w:numId w:val="3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Klub Dziecięcy „ MALUSZKOWO”</w:t>
      </w:r>
    </w:p>
    <w:p w14:paraId="7BE2A280" w14:textId="77777777" w:rsidR="00544587" w:rsidRPr="004914E1" w:rsidRDefault="00544587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Łączna wartość mienia komunalnego na dzień 31.12.2020 r. wynosi 0,00 zł</w:t>
      </w:r>
    </w:p>
    <w:p w14:paraId="4080F6A5" w14:textId="77777777" w:rsidR="00544587" w:rsidRPr="004914E1" w:rsidRDefault="00544587" w:rsidP="004914E1">
      <w:pPr>
        <w:numPr>
          <w:ilvl w:val="0"/>
          <w:numId w:val="34"/>
        </w:num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Miejski Ośrodek Pomocy Społecznej</w:t>
      </w:r>
    </w:p>
    <w:p w14:paraId="2E82F23B" w14:textId="77777777" w:rsidR="00544587" w:rsidRPr="004914E1" w:rsidRDefault="00544587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Łączna wartość mienia komunalnego na dzień 31.12.2020 r. wynosi 111 620,42 zł (wyłączając grunty i nakłady na inwestycje rozpoczęte), z czego:</w:t>
      </w:r>
    </w:p>
    <w:p w14:paraId="7093968D" w14:textId="32A1B4A8" w:rsidR="00544587" w:rsidRPr="004914E1" w:rsidRDefault="00544587" w:rsidP="004914E1">
      <w:pPr>
        <w:pStyle w:val="Akapitzlist"/>
        <w:numPr>
          <w:ilvl w:val="0"/>
          <w:numId w:val="63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Urządzenia techniczne, maszyny itp</w:t>
      </w:r>
      <w:r w:rsidR="00AF4A23" w:rsidRPr="004914E1">
        <w:rPr>
          <w:rFonts w:eastAsia="Times New Roman" w:cs="Times New Roman"/>
          <w:szCs w:val="24"/>
          <w:lang w:eastAsia="pl-PL"/>
        </w:rPr>
        <w:t xml:space="preserve">. stanowią majątek o wartości </w:t>
      </w:r>
      <w:r w:rsidRPr="004914E1">
        <w:rPr>
          <w:rFonts w:eastAsia="Times New Roman" w:cs="Times New Roman"/>
          <w:szCs w:val="24"/>
          <w:lang w:eastAsia="pl-PL"/>
        </w:rPr>
        <w:t>111 620,42 zł</w:t>
      </w:r>
    </w:p>
    <w:p w14:paraId="6903863F" w14:textId="77777777" w:rsidR="00544587" w:rsidRPr="004914E1" w:rsidRDefault="00544587" w:rsidP="004914E1">
      <w:pPr>
        <w:numPr>
          <w:ilvl w:val="0"/>
          <w:numId w:val="34"/>
        </w:num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Miejski Zarząd Budynków Komunalnych</w:t>
      </w:r>
    </w:p>
    <w:p w14:paraId="474215CC" w14:textId="76821CA9" w:rsidR="00544587" w:rsidRPr="004914E1" w:rsidRDefault="00544587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Łączna wartość mienia komunalnego na dzień 31.12.2020 r. wynosi 66 443,58 zł (wyłączając grunty i n</w:t>
      </w:r>
      <w:r w:rsidR="00AF4A23" w:rsidRPr="004914E1">
        <w:rPr>
          <w:rFonts w:ascii="Times New Roman" w:eastAsia="Times New Roman" w:hAnsi="Times New Roman"/>
          <w:sz w:val="24"/>
          <w:szCs w:val="24"/>
          <w:lang w:eastAsia="pl-PL"/>
        </w:rPr>
        <w:t>akłady na inwestycje rozpoczęte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), z czego:</w:t>
      </w:r>
    </w:p>
    <w:p w14:paraId="4D4B1710" w14:textId="77777777" w:rsidR="00544587" w:rsidRPr="004914E1" w:rsidRDefault="00544587" w:rsidP="004914E1">
      <w:pPr>
        <w:pStyle w:val="Akapitzlist"/>
        <w:numPr>
          <w:ilvl w:val="0"/>
          <w:numId w:val="63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Budynki i budowle stanowią majątek o wartości 52 443,58 zł</w:t>
      </w:r>
    </w:p>
    <w:p w14:paraId="54C0A67D" w14:textId="07B4CD1E" w:rsidR="00544587" w:rsidRPr="004914E1" w:rsidRDefault="00544587" w:rsidP="004914E1">
      <w:pPr>
        <w:pStyle w:val="Akapitzlist"/>
        <w:numPr>
          <w:ilvl w:val="0"/>
          <w:numId w:val="63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Pozostałe środki trw</w:t>
      </w:r>
      <w:r w:rsidR="00AF4A23" w:rsidRPr="004914E1">
        <w:rPr>
          <w:rFonts w:eastAsia="Times New Roman" w:cs="Times New Roman"/>
          <w:szCs w:val="24"/>
          <w:lang w:eastAsia="pl-PL"/>
        </w:rPr>
        <w:t>ałe stanowią majątek o wartości</w:t>
      </w:r>
      <w:r w:rsidRPr="004914E1">
        <w:rPr>
          <w:rFonts w:eastAsia="Times New Roman" w:cs="Times New Roman"/>
          <w:szCs w:val="24"/>
          <w:lang w:eastAsia="pl-PL"/>
        </w:rPr>
        <w:t xml:space="preserve"> 14 000,00 zł</w:t>
      </w:r>
    </w:p>
    <w:p w14:paraId="7DBFF5E7" w14:textId="77777777" w:rsidR="00544587" w:rsidRPr="004914E1" w:rsidRDefault="00544587" w:rsidP="004914E1">
      <w:pPr>
        <w:numPr>
          <w:ilvl w:val="0"/>
          <w:numId w:val="3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Dzienny Dom „ Senior-Wigor”</w:t>
      </w:r>
    </w:p>
    <w:p w14:paraId="48499FB8" w14:textId="77777777" w:rsidR="00544587" w:rsidRPr="004914E1" w:rsidRDefault="00544587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Łączna wartość mienia komunalnego na dzień 31.12.2020 r. wynosi 0,00 zł</w:t>
      </w:r>
    </w:p>
    <w:p w14:paraId="4B8138F9" w14:textId="77777777" w:rsidR="00544587" w:rsidRPr="004914E1" w:rsidRDefault="00544587" w:rsidP="004914E1">
      <w:pPr>
        <w:numPr>
          <w:ilvl w:val="0"/>
          <w:numId w:val="34"/>
        </w:num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Miejski Ośrodek Kultury</w:t>
      </w:r>
    </w:p>
    <w:p w14:paraId="37738E36" w14:textId="77777777" w:rsidR="00544587" w:rsidRPr="004914E1" w:rsidRDefault="00544587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Łączna wartość mienia komunalnego na dzień 31.12.2020 r. wynosi 1 563 454,29 zł (wyłączając grunty i nakłady na inwestycje rozpoczęte), z czego:</w:t>
      </w:r>
    </w:p>
    <w:p w14:paraId="67237AB7" w14:textId="77777777" w:rsidR="00544587" w:rsidRPr="004914E1" w:rsidRDefault="00544587" w:rsidP="004914E1">
      <w:pPr>
        <w:pStyle w:val="Akapitzlist"/>
        <w:numPr>
          <w:ilvl w:val="0"/>
          <w:numId w:val="64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Budynki i budowle stanowią majątek o wartości 1 467 885,97 zł</w:t>
      </w:r>
    </w:p>
    <w:p w14:paraId="5727BB29" w14:textId="270AC432" w:rsidR="00544587" w:rsidRPr="004914E1" w:rsidRDefault="00544587" w:rsidP="004914E1">
      <w:pPr>
        <w:pStyle w:val="Akapitzlist"/>
        <w:numPr>
          <w:ilvl w:val="0"/>
          <w:numId w:val="64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Urządzenia techniczne, maszyny it</w:t>
      </w:r>
      <w:r w:rsidR="00AF4A23" w:rsidRPr="004914E1">
        <w:rPr>
          <w:rFonts w:eastAsia="Times New Roman" w:cs="Times New Roman"/>
          <w:szCs w:val="24"/>
          <w:lang w:eastAsia="pl-PL"/>
        </w:rPr>
        <w:t xml:space="preserve">p. stanowią majątek o wartości </w:t>
      </w:r>
      <w:r w:rsidRPr="004914E1">
        <w:rPr>
          <w:rFonts w:eastAsia="Times New Roman" w:cs="Times New Roman"/>
          <w:szCs w:val="24"/>
          <w:lang w:eastAsia="pl-PL"/>
        </w:rPr>
        <w:t>46 794,49 zł</w:t>
      </w:r>
    </w:p>
    <w:p w14:paraId="2A43F753" w14:textId="4A5E6E6B" w:rsidR="00544587" w:rsidRPr="004914E1" w:rsidRDefault="00544587" w:rsidP="004914E1">
      <w:pPr>
        <w:pStyle w:val="Akapitzlist"/>
        <w:numPr>
          <w:ilvl w:val="0"/>
          <w:numId w:val="64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Pozostałe środki trw</w:t>
      </w:r>
      <w:r w:rsidR="00AF4A23" w:rsidRPr="004914E1">
        <w:rPr>
          <w:rFonts w:eastAsia="Times New Roman" w:cs="Times New Roman"/>
          <w:szCs w:val="24"/>
          <w:lang w:eastAsia="pl-PL"/>
        </w:rPr>
        <w:t>ałe stanowią majątek o wartości</w:t>
      </w:r>
      <w:r w:rsidRPr="004914E1">
        <w:rPr>
          <w:rFonts w:eastAsia="Times New Roman" w:cs="Times New Roman"/>
          <w:szCs w:val="24"/>
          <w:lang w:eastAsia="pl-PL"/>
        </w:rPr>
        <w:t xml:space="preserve"> 48 773,83 zł</w:t>
      </w:r>
    </w:p>
    <w:p w14:paraId="0C74066B" w14:textId="77777777" w:rsidR="00544587" w:rsidRPr="004914E1" w:rsidRDefault="00544587" w:rsidP="004914E1">
      <w:pPr>
        <w:numPr>
          <w:ilvl w:val="0"/>
          <w:numId w:val="34"/>
        </w:num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Miejska Biblioteka Publiczna</w:t>
      </w:r>
    </w:p>
    <w:p w14:paraId="5A26F37D" w14:textId="77777777" w:rsidR="00544587" w:rsidRPr="004914E1" w:rsidRDefault="00544587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Łączna wartość mienia komunalnego na dzień 31.12.2020 r. wynosi 20 412,55 zł (wyłączając grunty i nakłady na inwestycje rozpoczęte), z czego:</w:t>
      </w:r>
    </w:p>
    <w:p w14:paraId="2357DA3A" w14:textId="6AFCD641" w:rsidR="00544587" w:rsidRPr="004914E1" w:rsidRDefault="00544587" w:rsidP="004914E1">
      <w:pPr>
        <w:pStyle w:val="Akapitzlist"/>
        <w:numPr>
          <w:ilvl w:val="0"/>
          <w:numId w:val="65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Urządzenia techniczne, maszyny i</w:t>
      </w:r>
      <w:r w:rsidR="00AF4A23" w:rsidRPr="004914E1">
        <w:rPr>
          <w:rFonts w:eastAsia="Times New Roman" w:cs="Times New Roman"/>
          <w:szCs w:val="24"/>
          <w:lang w:eastAsia="pl-PL"/>
        </w:rPr>
        <w:t>tp. stanowią majątek o wartości</w:t>
      </w:r>
      <w:r w:rsidRPr="004914E1">
        <w:rPr>
          <w:rFonts w:eastAsia="Times New Roman" w:cs="Times New Roman"/>
          <w:szCs w:val="24"/>
          <w:lang w:eastAsia="pl-PL"/>
        </w:rPr>
        <w:t xml:space="preserve"> 20 412,55 zł</w:t>
      </w:r>
    </w:p>
    <w:p w14:paraId="7C5BB869" w14:textId="77777777" w:rsidR="00544587" w:rsidRPr="004914E1" w:rsidRDefault="00544587" w:rsidP="004914E1">
      <w:pPr>
        <w:numPr>
          <w:ilvl w:val="0"/>
          <w:numId w:val="34"/>
        </w:num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Samodzielny Zakład Opieki Zdrowotnej</w:t>
      </w:r>
    </w:p>
    <w:p w14:paraId="65BE9013" w14:textId="77777777" w:rsidR="00544587" w:rsidRPr="004914E1" w:rsidRDefault="00544587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Łączna wartość mienia komunalnego na dzień 31.12.2020 r. wynosi 1 683 889,59 zł (wyłączając grunty i nakłady na inwestycje rozpoczęte), z czego:</w:t>
      </w:r>
    </w:p>
    <w:p w14:paraId="5C5FBDE2" w14:textId="77777777" w:rsidR="00953035" w:rsidRPr="004914E1" w:rsidRDefault="00544587" w:rsidP="004914E1">
      <w:pPr>
        <w:pStyle w:val="Akapitzlist"/>
        <w:numPr>
          <w:ilvl w:val="0"/>
          <w:numId w:val="65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Budynki i budowle stanowią majątek o wartości 685 496,93 zł</w:t>
      </w:r>
    </w:p>
    <w:p w14:paraId="24C6C47E" w14:textId="77777777" w:rsidR="00953035" w:rsidRPr="004914E1" w:rsidRDefault="00544587" w:rsidP="004914E1">
      <w:pPr>
        <w:pStyle w:val="Akapitzlist"/>
        <w:numPr>
          <w:ilvl w:val="0"/>
          <w:numId w:val="65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Urządzenia techniczne, maszyny itp. stanowią majątek o wartości 911 120,73 zł</w:t>
      </w:r>
    </w:p>
    <w:p w14:paraId="2EE0FBCE" w14:textId="234FFD18" w:rsidR="00953035" w:rsidRPr="004914E1" w:rsidRDefault="00544587" w:rsidP="004914E1">
      <w:pPr>
        <w:pStyle w:val="Akapitzlist"/>
        <w:numPr>
          <w:ilvl w:val="0"/>
          <w:numId w:val="65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Pozostałe środki trw</w:t>
      </w:r>
      <w:r w:rsidR="00AF4A23" w:rsidRPr="004914E1">
        <w:rPr>
          <w:rFonts w:eastAsia="Times New Roman" w:cs="Times New Roman"/>
          <w:szCs w:val="24"/>
          <w:lang w:eastAsia="pl-PL"/>
        </w:rPr>
        <w:t>ałe stanowią majątek o wartości</w:t>
      </w:r>
      <w:r w:rsidRPr="004914E1">
        <w:rPr>
          <w:rFonts w:eastAsia="Times New Roman" w:cs="Times New Roman"/>
          <w:szCs w:val="24"/>
          <w:lang w:eastAsia="pl-PL"/>
        </w:rPr>
        <w:t xml:space="preserve"> 21 843,53 zł</w:t>
      </w:r>
    </w:p>
    <w:p w14:paraId="746B4653" w14:textId="0828CC1B" w:rsidR="00544587" w:rsidRPr="004914E1" w:rsidRDefault="00544587" w:rsidP="004914E1">
      <w:pPr>
        <w:pStyle w:val="Akapitzlist"/>
        <w:numPr>
          <w:ilvl w:val="0"/>
          <w:numId w:val="65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Wartości niematerialne i prawne stanowią majątek o wartości 65 428,40 zł</w:t>
      </w:r>
    </w:p>
    <w:p w14:paraId="5275C1BB" w14:textId="77777777" w:rsidR="00544587" w:rsidRPr="004914E1" w:rsidRDefault="00544587" w:rsidP="004914E1">
      <w:pPr>
        <w:numPr>
          <w:ilvl w:val="0"/>
          <w:numId w:val="34"/>
        </w:num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Ochotnicza Straż Pożarna</w:t>
      </w:r>
    </w:p>
    <w:p w14:paraId="0A960C36" w14:textId="77777777" w:rsidR="00544587" w:rsidRPr="004914E1" w:rsidRDefault="00544587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Łączna wartość mienia komunalnego na dzień 31.12.2020 r. wynosi 2 375 771,31 zł (wyłączając grunty i nakłady na inwestycje rozpoczęte), z czego:</w:t>
      </w:r>
    </w:p>
    <w:p w14:paraId="592E1BAA" w14:textId="77777777" w:rsidR="00953035" w:rsidRPr="004914E1" w:rsidRDefault="00544587" w:rsidP="004914E1">
      <w:pPr>
        <w:pStyle w:val="Akapitzlist"/>
        <w:numPr>
          <w:ilvl w:val="0"/>
          <w:numId w:val="66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Budynki i budowle stanowią majątek o wartości 1 781 110,24 zł</w:t>
      </w:r>
    </w:p>
    <w:p w14:paraId="0947AE0A" w14:textId="77777777" w:rsidR="00953035" w:rsidRPr="004914E1" w:rsidRDefault="00544587" w:rsidP="004914E1">
      <w:pPr>
        <w:pStyle w:val="Akapitzlist"/>
        <w:numPr>
          <w:ilvl w:val="0"/>
          <w:numId w:val="66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Środki transportu stanowią majątek o wartości 515 918,52 zł</w:t>
      </w:r>
    </w:p>
    <w:p w14:paraId="7F30653C" w14:textId="6831A191" w:rsidR="00544587" w:rsidRPr="004914E1" w:rsidRDefault="00544587" w:rsidP="004914E1">
      <w:pPr>
        <w:pStyle w:val="Akapitzlist"/>
        <w:numPr>
          <w:ilvl w:val="0"/>
          <w:numId w:val="66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Pozostałe środki trwa</w:t>
      </w:r>
      <w:r w:rsidR="00AF4A23" w:rsidRPr="004914E1">
        <w:rPr>
          <w:rFonts w:eastAsia="Times New Roman" w:cs="Times New Roman"/>
          <w:szCs w:val="24"/>
          <w:lang w:eastAsia="pl-PL"/>
        </w:rPr>
        <w:t xml:space="preserve">łe stanowią majątek o wartości </w:t>
      </w:r>
      <w:r w:rsidRPr="004914E1">
        <w:rPr>
          <w:rFonts w:eastAsia="Times New Roman" w:cs="Times New Roman"/>
          <w:szCs w:val="24"/>
          <w:lang w:eastAsia="pl-PL"/>
        </w:rPr>
        <w:t>78 742,55 zł</w:t>
      </w:r>
    </w:p>
    <w:p w14:paraId="008F6546" w14:textId="77777777" w:rsidR="00953035" w:rsidRPr="004914E1" w:rsidRDefault="00953035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EA8A45B" w14:textId="17ED2ACB" w:rsidR="00544587" w:rsidRPr="004914E1" w:rsidRDefault="00544587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Łączna wartość mienia </w:t>
      </w:r>
      <w:r w:rsidR="00953035"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komunalnego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Gminy Sławków na dzień 31.12.2020 r. wynosi 137 242 389,10 zł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(wyłączając grunty i nakłady na inwestycje rozpoczęte), z czego:</w:t>
      </w:r>
    </w:p>
    <w:p w14:paraId="320E55BE" w14:textId="77777777" w:rsidR="00953035" w:rsidRPr="004914E1" w:rsidRDefault="00544587" w:rsidP="004914E1">
      <w:pPr>
        <w:pStyle w:val="Akapitzlist"/>
        <w:numPr>
          <w:ilvl w:val="0"/>
          <w:numId w:val="67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Budynki i budowle stanowią majątek o wartości 124 014 826,41 zł</w:t>
      </w:r>
    </w:p>
    <w:p w14:paraId="1293DCAE" w14:textId="77777777" w:rsidR="00953035" w:rsidRPr="004914E1" w:rsidRDefault="00544587" w:rsidP="004914E1">
      <w:pPr>
        <w:pStyle w:val="Akapitzlist"/>
        <w:numPr>
          <w:ilvl w:val="0"/>
          <w:numId w:val="67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Urządzenia techniczne, maszyny itp. stanowią majątek o wartości 5 218 971,95 zł</w:t>
      </w:r>
    </w:p>
    <w:p w14:paraId="431F1791" w14:textId="77777777" w:rsidR="00953035" w:rsidRPr="004914E1" w:rsidRDefault="00544587" w:rsidP="004914E1">
      <w:pPr>
        <w:pStyle w:val="Akapitzlist"/>
        <w:numPr>
          <w:ilvl w:val="0"/>
          <w:numId w:val="67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Środki transportu stanowią majątek o wartości 1 843 587,87 zł</w:t>
      </w:r>
    </w:p>
    <w:p w14:paraId="20BFE657" w14:textId="77777777" w:rsidR="00953035" w:rsidRPr="004914E1" w:rsidRDefault="00544587" w:rsidP="004914E1">
      <w:pPr>
        <w:pStyle w:val="Akapitzlist"/>
        <w:numPr>
          <w:ilvl w:val="0"/>
          <w:numId w:val="67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Pozostałe środki trwałe stanowią majątek o wartości 4 651 055,38 zł</w:t>
      </w:r>
    </w:p>
    <w:p w14:paraId="533E02F0" w14:textId="7CF46E85" w:rsidR="00544587" w:rsidRPr="004914E1" w:rsidRDefault="00544587" w:rsidP="004914E1">
      <w:pPr>
        <w:pStyle w:val="Akapitzlist"/>
        <w:numPr>
          <w:ilvl w:val="0"/>
          <w:numId w:val="67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Wartości niematerialne i prawne stanowią majątek o wartości 1 513 947,49 zł</w:t>
      </w:r>
    </w:p>
    <w:p w14:paraId="4840D921" w14:textId="77777777" w:rsidR="00953035" w:rsidRPr="004914E1" w:rsidRDefault="00953035" w:rsidP="004914E1">
      <w:pPr>
        <w:pStyle w:val="Akapitzlist"/>
        <w:spacing w:after="0" w:line="276" w:lineRule="auto"/>
        <w:ind w:left="284"/>
        <w:rPr>
          <w:rFonts w:eastAsia="Times New Roman" w:cs="Times New Roman"/>
          <w:szCs w:val="24"/>
          <w:lang w:eastAsia="pl-PL"/>
        </w:rPr>
      </w:pPr>
    </w:p>
    <w:p w14:paraId="0D038376" w14:textId="36F22ADE" w:rsidR="00544587" w:rsidRPr="004914E1" w:rsidRDefault="00544587" w:rsidP="004914E1">
      <w:pPr>
        <w:pStyle w:val="Akapitzlist"/>
        <w:numPr>
          <w:ilvl w:val="3"/>
          <w:numId w:val="36"/>
        </w:numPr>
        <w:spacing w:after="0" w:line="276" w:lineRule="auto"/>
        <w:rPr>
          <w:rFonts w:eastAsia="Times New Roman" w:cs="Times New Roman"/>
          <w:b/>
          <w:szCs w:val="24"/>
          <w:lang w:eastAsia="pl-PL"/>
        </w:rPr>
      </w:pPr>
      <w:r w:rsidRPr="004914E1">
        <w:rPr>
          <w:rFonts w:eastAsia="Times New Roman" w:cs="Times New Roman"/>
          <w:b/>
          <w:szCs w:val="24"/>
          <w:lang w:eastAsia="pl-PL"/>
        </w:rPr>
        <w:t>Informacje dotyczące własności gruntów komunalnych Gminy Sławków.</w:t>
      </w:r>
    </w:p>
    <w:p w14:paraId="5AD70A47" w14:textId="77777777" w:rsidR="00544587" w:rsidRPr="004914E1" w:rsidRDefault="00544587" w:rsidP="004914E1">
      <w:pPr>
        <w:numPr>
          <w:ilvl w:val="0"/>
          <w:numId w:val="68"/>
        </w:num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Urząd Miasta Sławków </w:t>
      </w:r>
    </w:p>
    <w:p w14:paraId="7985C641" w14:textId="48D74BF8" w:rsidR="00544587" w:rsidRPr="004914E1" w:rsidRDefault="00544587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Łączna wartość gruntów komunalnych na dzień 31.12.</w:t>
      </w:r>
      <w:r w:rsidR="00CB0B1B" w:rsidRPr="004914E1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AF4A23" w:rsidRPr="004914E1">
        <w:rPr>
          <w:rFonts w:ascii="Times New Roman" w:eastAsia="Times New Roman" w:hAnsi="Times New Roman"/>
          <w:sz w:val="24"/>
          <w:szCs w:val="24"/>
          <w:lang w:eastAsia="pl-PL"/>
        </w:rPr>
        <w:t>20 r. wynosi 13 611 389,86 zł o </w:t>
      </w:r>
      <w:r w:rsidR="00CB0B1B"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łącznej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powierzchni 1 377 499 m</w:t>
      </w:r>
      <w:r w:rsidRPr="004914E1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</w:p>
    <w:p w14:paraId="1C13A826" w14:textId="77777777" w:rsidR="00544587" w:rsidRPr="004914E1" w:rsidRDefault="00544587" w:rsidP="004914E1">
      <w:pPr>
        <w:numPr>
          <w:ilvl w:val="0"/>
          <w:numId w:val="68"/>
        </w:num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Miejski Zespół Oświaty</w:t>
      </w:r>
    </w:p>
    <w:p w14:paraId="11947C55" w14:textId="25343691" w:rsidR="00544587" w:rsidRPr="004914E1" w:rsidRDefault="00544587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Łączna wartość gruntów komunalnych na dzień 31</w:t>
      </w:r>
      <w:r w:rsidR="00CB0B1B"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.12.20120 r. wynosi 2 063,21 zł o łącznej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powierzchni 94 m</w:t>
      </w:r>
      <w:r w:rsidRPr="004914E1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2 </w:t>
      </w:r>
    </w:p>
    <w:p w14:paraId="087284C0" w14:textId="77777777" w:rsidR="00544587" w:rsidRPr="004914E1" w:rsidRDefault="00544587" w:rsidP="004914E1">
      <w:pPr>
        <w:numPr>
          <w:ilvl w:val="0"/>
          <w:numId w:val="68"/>
        </w:num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Szkoła Podstawowa</w:t>
      </w:r>
    </w:p>
    <w:p w14:paraId="4B3AB314" w14:textId="5F7C4642" w:rsidR="00544587" w:rsidRPr="004914E1" w:rsidRDefault="00544587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Łączna wartość gruntów komunalnych na dzień 31.</w:t>
      </w:r>
      <w:r w:rsidR="00CB0B1B" w:rsidRPr="004914E1">
        <w:rPr>
          <w:rFonts w:ascii="Times New Roman" w:eastAsia="Times New Roman" w:hAnsi="Times New Roman"/>
          <w:sz w:val="24"/>
          <w:szCs w:val="24"/>
          <w:lang w:eastAsia="pl-PL"/>
        </w:rPr>
        <w:t>12.2020 r. wynosi 363 408,55 zł o łącznej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powierzchni  14 965 m</w:t>
      </w:r>
      <w:r w:rsidRPr="004914E1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2  </w:t>
      </w:r>
    </w:p>
    <w:p w14:paraId="25F4D817" w14:textId="77777777" w:rsidR="00544587" w:rsidRPr="004914E1" w:rsidRDefault="00544587" w:rsidP="004914E1">
      <w:pPr>
        <w:numPr>
          <w:ilvl w:val="0"/>
          <w:numId w:val="68"/>
        </w:num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Zespół Szkół</w:t>
      </w:r>
    </w:p>
    <w:p w14:paraId="10432EC6" w14:textId="21226469" w:rsidR="00544587" w:rsidRPr="004914E1" w:rsidRDefault="00544587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Łączna wartość gruntów komunalnych na dzień 31.12.2020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CB0B1B"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r. wynosi 218 700,41 zł o łącznej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powierzchni 9 955 m</w:t>
      </w:r>
      <w:r w:rsidRPr="004914E1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2  </w:t>
      </w:r>
    </w:p>
    <w:p w14:paraId="7C662E6E" w14:textId="77777777" w:rsidR="00544587" w:rsidRPr="004914E1" w:rsidRDefault="00544587" w:rsidP="004914E1">
      <w:pPr>
        <w:numPr>
          <w:ilvl w:val="0"/>
          <w:numId w:val="68"/>
        </w:num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Miejskie Przedszkole</w:t>
      </w:r>
    </w:p>
    <w:p w14:paraId="403F4B03" w14:textId="0424F507" w:rsidR="00544587" w:rsidRPr="004914E1" w:rsidRDefault="00544587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Łączna wartość gruntów komunalnych na dzień 31</w:t>
      </w:r>
      <w:r w:rsidR="00CB0B1B" w:rsidRPr="004914E1">
        <w:rPr>
          <w:rFonts w:ascii="Times New Roman" w:eastAsia="Times New Roman" w:hAnsi="Times New Roman"/>
          <w:sz w:val="24"/>
          <w:szCs w:val="24"/>
          <w:lang w:eastAsia="pl-PL"/>
        </w:rPr>
        <w:t>.12.2020 r. wynosi 97 020,00 zł o łącznej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powierzchni 4 410 m</w:t>
      </w:r>
      <w:r w:rsidRPr="004914E1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2 </w:t>
      </w:r>
    </w:p>
    <w:p w14:paraId="572D8A6E" w14:textId="77777777" w:rsidR="00544587" w:rsidRPr="004914E1" w:rsidRDefault="00544587" w:rsidP="004914E1">
      <w:pPr>
        <w:numPr>
          <w:ilvl w:val="0"/>
          <w:numId w:val="68"/>
        </w:num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Miejski Zarząd Budynków Komunalnych</w:t>
      </w:r>
    </w:p>
    <w:p w14:paraId="57F7DAED" w14:textId="5FDB0E5D" w:rsidR="00544587" w:rsidRPr="004914E1" w:rsidRDefault="00544587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Łączna wartość gruntów komunalnych na dzień 31</w:t>
      </w:r>
      <w:r w:rsidR="00CB0B1B" w:rsidRPr="004914E1">
        <w:rPr>
          <w:rFonts w:ascii="Times New Roman" w:eastAsia="Times New Roman" w:hAnsi="Times New Roman"/>
          <w:sz w:val="24"/>
          <w:szCs w:val="24"/>
          <w:lang w:eastAsia="pl-PL"/>
        </w:rPr>
        <w:t>.12.2020 r. wynosi 1 614,77 zł o łącznej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powierzchni 140 m</w:t>
      </w:r>
      <w:r w:rsidRPr="004914E1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2  </w:t>
      </w:r>
    </w:p>
    <w:p w14:paraId="71C2DE6C" w14:textId="77777777" w:rsidR="00CB0B1B" w:rsidRPr="004914E1" w:rsidRDefault="00CB0B1B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A96A331" w14:textId="0358C3EE" w:rsidR="00544587" w:rsidRPr="004914E1" w:rsidRDefault="00544587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Łączna wartość gruntów komunalnych Gminy Sławków na dzień 31.12.2020 r. wyno</w:t>
      </w:r>
      <w:r w:rsidR="00CB0B1B"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si 14 294 196,80 zł. o łącznej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powierzchni 1 407 063 m</w:t>
      </w:r>
      <w:r w:rsidR="00AF4A23" w:rsidRPr="004914E1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, w tym oddane w wieczyste użytkowanie grunty o powierzchni 27 506 m</w:t>
      </w:r>
      <w:r w:rsidRPr="004914E1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i wartości 119 245,13 zł.</w:t>
      </w:r>
    </w:p>
    <w:p w14:paraId="69CB967B" w14:textId="77777777" w:rsidR="00CB0B1B" w:rsidRPr="004914E1" w:rsidRDefault="00CB0B1B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7100E36" w14:textId="1BA29059" w:rsidR="00544587" w:rsidRPr="004914E1" w:rsidRDefault="00544587" w:rsidP="004914E1">
      <w:pPr>
        <w:pStyle w:val="Akapitzlist"/>
        <w:numPr>
          <w:ilvl w:val="0"/>
          <w:numId w:val="69"/>
        </w:numPr>
        <w:spacing w:after="0" w:line="276" w:lineRule="auto"/>
        <w:rPr>
          <w:rFonts w:eastAsia="Times New Roman" w:cs="Times New Roman"/>
          <w:b/>
          <w:szCs w:val="24"/>
          <w:lang w:eastAsia="pl-PL"/>
        </w:rPr>
      </w:pPr>
      <w:r w:rsidRPr="004914E1">
        <w:rPr>
          <w:rFonts w:eastAsia="Times New Roman" w:cs="Times New Roman"/>
          <w:b/>
          <w:szCs w:val="24"/>
          <w:lang w:eastAsia="pl-PL"/>
        </w:rPr>
        <w:t>Informacja dotycząca środków trwałych będ</w:t>
      </w:r>
      <w:r w:rsidR="00CB0B1B" w:rsidRPr="004914E1">
        <w:rPr>
          <w:rFonts w:eastAsia="Times New Roman" w:cs="Times New Roman"/>
          <w:b/>
          <w:szCs w:val="24"/>
          <w:lang w:eastAsia="pl-PL"/>
        </w:rPr>
        <w:t xml:space="preserve">ących własnością Gminy Sławków </w:t>
      </w:r>
      <w:r w:rsidRPr="004914E1">
        <w:rPr>
          <w:rFonts w:eastAsia="Times New Roman" w:cs="Times New Roman"/>
          <w:b/>
          <w:szCs w:val="24"/>
          <w:lang w:eastAsia="pl-PL"/>
        </w:rPr>
        <w:t>przekazanych w trwały zarząd.</w:t>
      </w:r>
    </w:p>
    <w:p w14:paraId="6DFE0F65" w14:textId="47A5E13C" w:rsidR="00544587" w:rsidRPr="004914E1" w:rsidRDefault="00544587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Łączna wartość mienia komunalnego Gminy Sławków, która została przekazana je</w:t>
      </w:r>
      <w:r w:rsidR="00CB0B1B" w:rsidRPr="004914E1">
        <w:rPr>
          <w:rFonts w:ascii="Times New Roman" w:eastAsia="Times New Roman" w:hAnsi="Times New Roman"/>
          <w:sz w:val="24"/>
          <w:szCs w:val="24"/>
          <w:lang w:eastAsia="pl-PL"/>
        </w:rPr>
        <w:t>dnostkom organizacyjnym wynosi 11 853 618,64 zł, z czego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6C234523" w14:textId="77777777" w:rsidR="00CB0B1B" w:rsidRPr="004914E1" w:rsidRDefault="00544587" w:rsidP="004914E1">
      <w:pPr>
        <w:pStyle w:val="Akapitzlist"/>
        <w:numPr>
          <w:ilvl w:val="0"/>
          <w:numId w:val="70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Budynki i budowle stanowią wartość 11 170 811,70 zł</w:t>
      </w:r>
    </w:p>
    <w:p w14:paraId="403CA126" w14:textId="20203BEA" w:rsidR="00544587" w:rsidRPr="004914E1" w:rsidRDefault="00544587" w:rsidP="004914E1">
      <w:pPr>
        <w:pStyle w:val="Akapitzlist"/>
        <w:numPr>
          <w:ilvl w:val="0"/>
          <w:numId w:val="70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Grunty stanowią wartość 682 806,94 zł</w:t>
      </w:r>
    </w:p>
    <w:p w14:paraId="0FA73E94" w14:textId="77777777" w:rsidR="00CB0B1B" w:rsidRPr="004914E1" w:rsidRDefault="00CB0B1B" w:rsidP="004914E1">
      <w:pPr>
        <w:pStyle w:val="Akapitzlist"/>
        <w:spacing w:after="0" w:line="276" w:lineRule="auto"/>
        <w:ind w:left="284"/>
        <w:rPr>
          <w:rFonts w:eastAsia="Times New Roman" w:cs="Times New Roman"/>
          <w:szCs w:val="24"/>
          <w:lang w:eastAsia="pl-PL"/>
        </w:rPr>
      </w:pPr>
    </w:p>
    <w:p w14:paraId="0171A556" w14:textId="4CCBC8CB" w:rsidR="00544587" w:rsidRPr="004914E1" w:rsidRDefault="00544587" w:rsidP="004914E1">
      <w:pPr>
        <w:pStyle w:val="Akapitzlist"/>
        <w:numPr>
          <w:ilvl w:val="0"/>
          <w:numId w:val="71"/>
        </w:numPr>
        <w:spacing w:after="0" w:line="276" w:lineRule="auto"/>
        <w:rPr>
          <w:rFonts w:eastAsia="Times New Roman" w:cs="Times New Roman"/>
          <w:b/>
          <w:szCs w:val="24"/>
          <w:lang w:eastAsia="pl-PL"/>
        </w:rPr>
      </w:pPr>
      <w:r w:rsidRPr="004914E1">
        <w:rPr>
          <w:rFonts w:eastAsia="Times New Roman" w:cs="Times New Roman"/>
          <w:b/>
          <w:szCs w:val="24"/>
          <w:lang w:eastAsia="pl-PL"/>
        </w:rPr>
        <w:lastRenderedPageBreak/>
        <w:t>Struktura oraz zmiany majątku Gminy Sławków i jednostek władających mieniem gminy</w:t>
      </w:r>
      <w:r w:rsidRPr="004914E1">
        <w:rPr>
          <w:rFonts w:eastAsia="Times New Roman" w:cs="Times New Roman"/>
          <w:i/>
          <w:szCs w:val="24"/>
          <w:lang w:eastAsia="pl-PL"/>
        </w:rPr>
        <w:t xml:space="preserve"> </w:t>
      </w:r>
      <w:r w:rsidR="00AF4A23" w:rsidRPr="004914E1">
        <w:rPr>
          <w:rFonts w:eastAsia="Times New Roman" w:cs="Times New Roman"/>
          <w:b/>
          <w:szCs w:val="24"/>
          <w:lang w:eastAsia="pl-PL"/>
        </w:rPr>
        <w:t xml:space="preserve">w </w:t>
      </w:r>
      <w:r w:rsidR="00CB0B1B" w:rsidRPr="004914E1">
        <w:rPr>
          <w:rFonts w:eastAsia="Times New Roman" w:cs="Times New Roman"/>
          <w:b/>
          <w:szCs w:val="24"/>
          <w:lang w:eastAsia="pl-PL"/>
        </w:rPr>
        <w:t xml:space="preserve">okresie </w:t>
      </w:r>
      <w:r w:rsidRPr="004914E1">
        <w:rPr>
          <w:rFonts w:eastAsia="Times New Roman" w:cs="Times New Roman"/>
          <w:b/>
          <w:szCs w:val="24"/>
          <w:lang w:eastAsia="pl-PL"/>
        </w:rPr>
        <w:t xml:space="preserve">31.12.2019– 31.12.2020 r. </w:t>
      </w:r>
    </w:p>
    <w:p w14:paraId="621442EA" w14:textId="40E2F4EE" w:rsidR="00544587" w:rsidRPr="004914E1" w:rsidRDefault="00544587" w:rsidP="004914E1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Łączna wartość zmian majątku Gminy Sławków na dzień 31.12.2020 r. (łącznie z nakładami inwestycyjnymi i gruntami) w okresie od 31.12.2019 r. do 31.12.2020 r. wynosi 10 465 238,07 zł</w:t>
      </w:r>
      <w:r w:rsidR="00AF4A23" w:rsidRPr="004914E1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0B1B" w:rsidRPr="004914E1">
        <w:rPr>
          <w:rFonts w:ascii="Times New Roman" w:eastAsia="Times New Roman" w:hAnsi="Times New Roman"/>
          <w:sz w:val="24"/>
          <w:szCs w:val="24"/>
          <w:lang w:eastAsia="pl-PL"/>
        </w:rPr>
        <w:t>z 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czego: </w:t>
      </w:r>
    </w:p>
    <w:p w14:paraId="4F9C1F71" w14:textId="77777777" w:rsidR="00CB0B1B" w:rsidRPr="004914E1" w:rsidRDefault="00544587" w:rsidP="004914E1">
      <w:pPr>
        <w:pStyle w:val="Akapitzlist"/>
        <w:numPr>
          <w:ilvl w:val="0"/>
          <w:numId w:val="33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Urząd Miasta Sławków – zwiększenie majątku na łączną kwotę 10 505 504,23 zł</w:t>
      </w:r>
    </w:p>
    <w:p w14:paraId="04C23145" w14:textId="77777777" w:rsidR="00CB0B1B" w:rsidRPr="004914E1" w:rsidRDefault="00544587" w:rsidP="004914E1">
      <w:pPr>
        <w:pStyle w:val="Akapitzlist"/>
        <w:numPr>
          <w:ilvl w:val="0"/>
          <w:numId w:val="33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Miejski Zespół Oświaty – bez zmian</w:t>
      </w:r>
    </w:p>
    <w:p w14:paraId="02B4FDBC" w14:textId="77777777" w:rsidR="00CB0B1B" w:rsidRPr="004914E1" w:rsidRDefault="00544587" w:rsidP="004914E1">
      <w:pPr>
        <w:pStyle w:val="Akapitzlist"/>
        <w:numPr>
          <w:ilvl w:val="0"/>
          <w:numId w:val="33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Szkoła Podstawowa – zwiększenie majątku na łączną kwotę 40 598,74 zł</w:t>
      </w:r>
    </w:p>
    <w:p w14:paraId="2836B3EF" w14:textId="77777777" w:rsidR="00CB0B1B" w:rsidRPr="004914E1" w:rsidRDefault="00544587" w:rsidP="004914E1">
      <w:pPr>
        <w:pStyle w:val="Akapitzlist"/>
        <w:numPr>
          <w:ilvl w:val="0"/>
          <w:numId w:val="33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Zespół Szkół – bez zmian</w:t>
      </w:r>
    </w:p>
    <w:p w14:paraId="0C358DA5" w14:textId="77777777" w:rsidR="00CB0B1B" w:rsidRPr="004914E1" w:rsidRDefault="00544587" w:rsidP="004914E1">
      <w:pPr>
        <w:pStyle w:val="Akapitzlist"/>
        <w:numPr>
          <w:ilvl w:val="0"/>
          <w:numId w:val="33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Miejskie Przedszkole - bez zmian</w:t>
      </w:r>
    </w:p>
    <w:p w14:paraId="09FBD891" w14:textId="77777777" w:rsidR="00CB0B1B" w:rsidRPr="004914E1" w:rsidRDefault="00544587" w:rsidP="004914E1">
      <w:pPr>
        <w:pStyle w:val="Akapitzlist"/>
        <w:numPr>
          <w:ilvl w:val="0"/>
          <w:numId w:val="33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Miejski Ośrodek Pomocy Społecznej – bez zmian</w:t>
      </w:r>
    </w:p>
    <w:p w14:paraId="5B50ABE3" w14:textId="77777777" w:rsidR="00CB0B1B" w:rsidRPr="004914E1" w:rsidRDefault="00544587" w:rsidP="004914E1">
      <w:pPr>
        <w:pStyle w:val="Akapitzlist"/>
        <w:numPr>
          <w:ilvl w:val="0"/>
          <w:numId w:val="33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Miejski Zarząd Budynków Komunalnych – bez zmian</w:t>
      </w:r>
    </w:p>
    <w:p w14:paraId="3F706944" w14:textId="77777777" w:rsidR="00CB0B1B" w:rsidRPr="004914E1" w:rsidRDefault="00544587" w:rsidP="004914E1">
      <w:pPr>
        <w:pStyle w:val="Akapitzlist"/>
        <w:numPr>
          <w:ilvl w:val="0"/>
          <w:numId w:val="33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 xml:space="preserve">Miejski Ośrodek Kultury – bez zmian </w:t>
      </w:r>
    </w:p>
    <w:p w14:paraId="2217821A" w14:textId="77777777" w:rsidR="00CB0B1B" w:rsidRPr="004914E1" w:rsidRDefault="00544587" w:rsidP="004914E1">
      <w:pPr>
        <w:pStyle w:val="Akapitzlist"/>
        <w:numPr>
          <w:ilvl w:val="0"/>
          <w:numId w:val="33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Miejska Biblioteka Publiczna – bez zmian</w:t>
      </w:r>
    </w:p>
    <w:p w14:paraId="44D014C2" w14:textId="77777777" w:rsidR="00CB0B1B" w:rsidRPr="004914E1" w:rsidRDefault="00544587" w:rsidP="004914E1">
      <w:pPr>
        <w:pStyle w:val="Akapitzlist"/>
        <w:numPr>
          <w:ilvl w:val="0"/>
          <w:numId w:val="33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Samodzielny Publiczny Zakład Opieki Zdrowotnej – zmniejszenie majątku na kwotę 80 864,90 zł</w:t>
      </w:r>
    </w:p>
    <w:p w14:paraId="6813C21A" w14:textId="7DB91F61" w:rsidR="00544587" w:rsidRPr="004914E1" w:rsidRDefault="00544587" w:rsidP="004914E1">
      <w:pPr>
        <w:pStyle w:val="Akapitzlist"/>
        <w:numPr>
          <w:ilvl w:val="0"/>
          <w:numId w:val="33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Ochotnicza Straż Pożarna – bez zmian</w:t>
      </w:r>
    </w:p>
    <w:p w14:paraId="590A6125" w14:textId="77777777" w:rsidR="00544587" w:rsidRPr="004914E1" w:rsidRDefault="00544587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</w:pPr>
    </w:p>
    <w:p w14:paraId="7E3DB263" w14:textId="6D220912" w:rsidR="00544587" w:rsidRPr="004914E1" w:rsidRDefault="00544587" w:rsidP="004914E1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Dane dotyczące zmian stanu mienia komunalnego Gminy Sławków.</w:t>
      </w:r>
    </w:p>
    <w:p w14:paraId="1FF17A06" w14:textId="6B198C84" w:rsidR="00544587" w:rsidRPr="004914E1" w:rsidRDefault="00544587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Zmiany stanu mienia komunalnego Gminy Sławków i jednostek władających mieniem gminy. </w:t>
      </w:r>
    </w:p>
    <w:p w14:paraId="0DE30DFA" w14:textId="5B6D66DA" w:rsidR="00544587" w:rsidRPr="004914E1" w:rsidRDefault="00544587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Łączna wartość zmiany środków trwałych Gminy Sławków na dzień 31.12.2020 r. w okresie od 31.12.2</w:t>
      </w:r>
      <w:r w:rsidR="009F7190"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019 r. do 31.12.2020 r. wynosi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10 778 266,08 zł (wyłączając grunty i inwestycje rozpoczęte) z czego:</w:t>
      </w:r>
    </w:p>
    <w:p w14:paraId="3AB6BDA6" w14:textId="5F1A0E71" w:rsidR="009F7190" w:rsidRPr="004914E1" w:rsidRDefault="00544587" w:rsidP="004914E1">
      <w:pPr>
        <w:numPr>
          <w:ilvl w:val="0"/>
          <w:numId w:val="7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Urząd Miasta Sławków – zwiększenie ś</w:t>
      </w:r>
      <w:r w:rsidR="009F7190" w:rsidRPr="004914E1">
        <w:rPr>
          <w:rFonts w:ascii="Times New Roman" w:eastAsia="Times New Roman" w:hAnsi="Times New Roman"/>
          <w:sz w:val="24"/>
          <w:szCs w:val="24"/>
          <w:lang w:eastAsia="pl-PL"/>
        </w:rPr>
        <w:t>rodków trwałych na łączną kwotę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10 818 532,24 zł,</w:t>
      </w:r>
    </w:p>
    <w:p w14:paraId="294C0DB5" w14:textId="3C616CA5" w:rsidR="00544587" w:rsidRPr="004914E1" w:rsidRDefault="00544587" w:rsidP="004914E1">
      <w:pPr>
        <w:numPr>
          <w:ilvl w:val="0"/>
          <w:numId w:val="7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pozostałe jednostki organizacyjne – zmniejszenie ś</w:t>
      </w:r>
      <w:r w:rsidR="009F7190" w:rsidRPr="004914E1">
        <w:rPr>
          <w:rFonts w:ascii="Times New Roman" w:eastAsia="Times New Roman" w:hAnsi="Times New Roman"/>
          <w:sz w:val="24"/>
          <w:szCs w:val="24"/>
          <w:lang w:eastAsia="pl-PL"/>
        </w:rPr>
        <w:t>rodków trwałych na łączną kwotę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40 266,16 zł.</w:t>
      </w:r>
    </w:p>
    <w:p w14:paraId="3304F32E" w14:textId="77777777" w:rsidR="009F7190" w:rsidRPr="004914E1" w:rsidRDefault="009F7190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5B692BF" w14:textId="73E8A851" w:rsidR="00544587" w:rsidRPr="004914E1" w:rsidRDefault="00544587" w:rsidP="004914E1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Informacja dotycząca zmian wł</w:t>
      </w:r>
      <w:r w:rsidR="009F7190"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asności gruntów komunalnych na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dzień 31.12.2020 r.</w:t>
      </w:r>
    </w:p>
    <w:p w14:paraId="282899DB" w14:textId="2D4B92B3" w:rsidR="00544587" w:rsidRPr="004914E1" w:rsidRDefault="00544587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Łączna wartość zmiany gruntów Gminy Sławków na dzień 31.12.2020 r. w okresie od 31.12.2019 r. do 31.12.2020 r. Zmniejszenie o wartość 45 301,76 z</w:t>
      </w:r>
      <w:r w:rsidR="009F7190"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ł. o łącznej powierzchni 7 080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Pr="004914E1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2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z czego :</w:t>
      </w:r>
    </w:p>
    <w:p w14:paraId="38A332B0" w14:textId="77777777" w:rsidR="00544587" w:rsidRPr="004914E1" w:rsidRDefault="00544587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Urząd Miasta Sławków</w:t>
      </w:r>
    </w:p>
    <w:p w14:paraId="16415586" w14:textId="77777777" w:rsidR="009F7190" w:rsidRPr="004914E1" w:rsidRDefault="00544587" w:rsidP="004914E1">
      <w:pPr>
        <w:pStyle w:val="Akapitzlist"/>
        <w:numPr>
          <w:ilvl w:val="0"/>
          <w:numId w:val="73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zmniejszenie wartości gruntów na łączną kwotę 45 301,76 zł,</w:t>
      </w:r>
    </w:p>
    <w:p w14:paraId="0A51B8F9" w14:textId="637AB54B" w:rsidR="00544587" w:rsidRPr="004914E1" w:rsidRDefault="00544587" w:rsidP="004914E1">
      <w:pPr>
        <w:pStyle w:val="Akapitzlist"/>
        <w:numPr>
          <w:ilvl w:val="0"/>
          <w:numId w:val="73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zmniejszenie powierzchni gruntów o 7 080 m</w:t>
      </w:r>
      <w:r w:rsidRPr="004914E1">
        <w:rPr>
          <w:rFonts w:eastAsia="Times New Roman" w:cs="Times New Roman"/>
          <w:szCs w:val="24"/>
          <w:vertAlign w:val="superscript"/>
          <w:lang w:eastAsia="pl-PL"/>
        </w:rPr>
        <w:t>2</w:t>
      </w:r>
    </w:p>
    <w:p w14:paraId="7589E040" w14:textId="77777777" w:rsidR="009F7190" w:rsidRPr="004914E1" w:rsidRDefault="009F7190" w:rsidP="004914E1">
      <w:pPr>
        <w:pStyle w:val="Akapitzlist"/>
        <w:numPr>
          <w:ilvl w:val="0"/>
          <w:numId w:val="73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</w:p>
    <w:p w14:paraId="7C31D87C" w14:textId="5FBFAA99" w:rsidR="00544587" w:rsidRPr="004914E1" w:rsidRDefault="00544587" w:rsidP="004914E1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Dane o dochodach uzyskanych z tytułu wykonywania praw własności i innych praw majątkowych.</w:t>
      </w:r>
    </w:p>
    <w:p w14:paraId="1F4AF773" w14:textId="0211C368" w:rsidR="00544587" w:rsidRPr="004914E1" w:rsidRDefault="00544587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Dochody Gminy Sławków z tytułu gospodarowania mieniem</w:t>
      </w:r>
      <w:r w:rsidR="00AF4A23"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komunalnym uzyskane w </w:t>
      </w:r>
      <w:r w:rsidR="009F7190"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okresie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od 01.01.2020 r d</w:t>
      </w:r>
      <w:r w:rsidR="009F7190" w:rsidRPr="004914E1">
        <w:rPr>
          <w:rFonts w:ascii="Times New Roman" w:eastAsia="Times New Roman" w:hAnsi="Times New Roman"/>
          <w:sz w:val="24"/>
          <w:szCs w:val="24"/>
          <w:lang w:eastAsia="pl-PL"/>
        </w:rPr>
        <w:t>o 31.12.2020 r. wynoszą łącznie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1 720 180,34 zł, z czego:</w:t>
      </w:r>
    </w:p>
    <w:p w14:paraId="71EEE462" w14:textId="77777777" w:rsidR="009F7190" w:rsidRPr="004914E1" w:rsidRDefault="00544587" w:rsidP="004914E1">
      <w:pPr>
        <w:numPr>
          <w:ilvl w:val="0"/>
          <w:numId w:val="7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wpływy z opłat za zarząd, użytkowanie i użytkowanie wieczyste wynoszą 55 363,09 zł,</w:t>
      </w:r>
    </w:p>
    <w:p w14:paraId="592E9FE0" w14:textId="77777777" w:rsidR="009F7190" w:rsidRPr="004914E1" w:rsidRDefault="00544587" w:rsidP="004914E1">
      <w:pPr>
        <w:numPr>
          <w:ilvl w:val="0"/>
          <w:numId w:val="7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dochody z najmu i dzierżawy – czynsze użytkowe i mieszkaniowe wynoszą 392 158,47 zł,</w:t>
      </w:r>
    </w:p>
    <w:p w14:paraId="13184F62" w14:textId="77777777" w:rsidR="009F7190" w:rsidRPr="004914E1" w:rsidRDefault="00544587" w:rsidP="004914E1">
      <w:pPr>
        <w:numPr>
          <w:ilvl w:val="0"/>
          <w:numId w:val="7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dochody z najmu i dzierżawy gruntu wynoszą 50 556,10 zł,</w:t>
      </w:r>
    </w:p>
    <w:p w14:paraId="56CC088C" w14:textId="77777777" w:rsidR="009F7190" w:rsidRPr="004914E1" w:rsidRDefault="00544587" w:rsidP="004914E1">
      <w:pPr>
        <w:numPr>
          <w:ilvl w:val="0"/>
          <w:numId w:val="7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wpływy z tytułu przekształcenia prawa użytkowania w prawo własności wynoszą 58 362,63 zł,</w:t>
      </w:r>
    </w:p>
    <w:p w14:paraId="09B44D89" w14:textId="77777777" w:rsidR="009F7190" w:rsidRPr="004914E1" w:rsidRDefault="00544587" w:rsidP="004914E1">
      <w:pPr>
        <w:numPr>
          <w:ilvl w:val="0"/>
          <w:numId w:val="7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wpłaty z tytułu odpłatnego nabycia prawa własności wynoszą 13 204,27 zł,</w:t>
      </w:r>
    </w:p>
    <w:p w14:paraId="19EEA65A" w14:textId="77777777" w:rsidR="009F7190" w:rsidRPr="004914E1" w:rsidRDefault="00544587" w:rsidP="004914E1">
      <w:pPr>
        <w:numPr>
          <w:ilvl w:val="0"/>
          <w:numId w:val="7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wpływy z różnych dochodów (bezumowne korzystanie z gruntu, renta planistyczna) wynoszą  700,72 zł,</w:t>
      </w:r>
    </w:p>
    <w:p w14:paraId="7935829F" w14:textId="77777777" w:rsidR="009F7190" w:rsidRPr="004914E1" w:rsidRDefault="00544587" w:rsidP="004914E1">
      <w:pPr>
        <w:numPr>
          <w:ilvl w:val="0"/>
          <w:numId w:val="7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wpłaty z tytułu odpłatnego nabycia prawa własności gruntu (dochody majątkowe) wynoszą</w:t>
      </w:r>
      <w:r w:rsidR="009F7190"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885 390,00 zł,</w:t>
      </w:r>
    </w:p>
    <w:p w14:paraId="04885E96" w14:textId="14E1001B" w:rsidR="00544587" w:rsidRPr="004914E1" w:rsidRDefault="00544587" w:rsidP="004914E1">
      <w:pPr>
        <w:numPr>
          <w:ilvl w:val="0"/>
          <w:numId w:val="7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pozostałe dochody z tytułu gospodarowania mieniem komunalnym wynoszą 264 445,06 zł.</w:t>
      </w:r>
    </w:p>
    <w:p w14:paraId="0B6922C0" w14:textId="77777777" w:rsidR="00544587" w:rsidRPr="004914E1" w:rsidRDefault="00544587" w:rsidP="004914E1">
      <w:pPr>
        <w:spacing w:after="0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l-PL"/>
        </w:rPr>
      </w:pPr>
    </w:p>
    <w:p w14:paraId="5D752E70" w14:textId="17A15763" w:rsidR="00531D24" w:rsidRPr="004914E1" w:rsidRDefault="002A73BB" w:rsidP="004914E1">
      <w:pPr>
        <w:shd w:val="clear" w:color="auto" w:fill="D9D9D9" w:themeFill="background1" w:themeFillShade="D9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5</w:t>
      </w:r>
      <w:r w:rsidR="00AA7937" w:rsidRPr="004914E1">
        <w:rPr>
          <w:rFonts w:ascii="Times New Roman" w:hAnsi="Times New Roman"/>
          <w:b/>
          <w:sz w:val="24"/>
          <w:szCs w:val="24"/>
        </w:rPr>
        <w:t>.</w:t>
      </w:r>
      <w:r w:rsidR="00AA7937" w:rsidRPr="004914E1">
        <w:rPr>
          <w:rFonts w:ascii="Times New Roman" w:hAnsi="Times New Roman"/>
          <w:b/>
          <w:sz w:val="24"/>
          <w:szCs w:val="24"/>
        </w:rPr>
        <w:tab/>
        <w:t xml:space="preserve">INFORMACJA O REALIZACJI POLITYK, PROGRAMÓW I STRATEGII </w:t>
      </w:r>
    </w:p>
    <w:p w14:paraId="73836004" w14:textId="218AD6C2" w:rsidR="00531D24" w:rsidRPr="004914E1" w:rsidRDefault="002A73BB" w:rsidP="004914E1">
      <w:pPr>
        <w:shd w:val="clear" w:color="auto" w:fill="D9D9D9" w:themeFill="background1" w:themeFillShade="D9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5</w:t>
      </w:r>
      <w:r w:rsidR="00AA7937" w:rsidRPr="004914E1">
        <w:rPr>
          <w:rFonts w:ascii="Times New Roman" w:hAnsi="Times New Roman"/>
          <w:b/>
          <w:sz w:val="24"/>
          <w:szCs w:val="24"/>
        </w:rPr>
        <w:t>.1</w:t>
      </w:r>
      <w:r w:rsidR="00AA7937" w:rsidRPr="004914E1">
        <w:rPr>
          <w:rFonts w:ascii="Times New Roman" w:hAnsi="Times New Roman"/>
          <w:b/>
          <w:sz w:val="24"/>
          <w:szCs w:val="24"/>
        </w:rPr>
        <w:tab/>
        <w:t>STRATEGIA ROZWOJU</w:t>
      </w:r>
    </w:p>
    <w:p w14:paraId="4DF2887D" w14:textId="77777777" w:rsidR="00A43390" w:rsidRPr="004914E1" w:rsidRDefault="00A43390" w:rsidP="004914E1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914E1">
        <w:rPr>
          <w:rFonts w:ascii="Times New Roman" w:hAnsi="Times New Roman"/>
          <w:b/>
          <w:sz w:val="24"/>
          <w:szCs w:val="24"/>
          <w:u w:val="single"/>
        </w:rPr>
        <w:t>Aktualizacja Strategii Rozwoju Miasta</w:t>
      </w:r>
    </w:p>
    <w:p w14:paraId="6C6AFCA6" w14:textId="13DE21E0" w:rsidR="00A43390" w:rsidRPr="004914E1" w:rsidRDefault="00A43390" w:rsidP="004914E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 xml:space="preserve">Uchwała Nr </w:t>
      </w:r>
      <w:r w:rsidRPr="004914E1">
        <w:rPr>
          <w:rFonts w:ascii="Times New Roman" w:hAnsi="Times New Roman"/>
          <w:bCs/>
          <w:sz w:val="24"/>
          <w:szCs w:val="24"/>
        </w:rPr>
        <w:t xml:space="preserve">XVIII/131/2015 Rady Miejskiej w Sławkowie z dnia 29 grudnia 2015 roku </w:t>
      </w:r>
      <w:r w:rsidR="00F71122" w:rsidRPr="004914E1">
        <w:rPr>
          <w:rFonts w:ascii="Times New Roman" w:hAnsi="Times New Roman"/>
          <w:bCs/>
          <w:sz w:val="24"/>
          <w:szCs w:val="24"/>
        </w:rPr>
        <w:t>w </w:t>
      </w:r>
      <w:r w:rsidRPr="004914E1">
        <w:rPr>
          <w:rFonts w:ascii="Times New Roman" w:hAnsi="Times New Roman"/>
          <w:bCs/>
          <w:sz w:val="24"/>
          <w:szCs w:val="24"/>
        </w:rPr>
        <w:t>sprawie przyjęcia „Aktualizacji Strategii Rozwoju Miasta Sławkowa na lata 2014 - 2020”.</w:t>
      </w:r>
    </w:p>
    <w:p w14:paraId="428B14FF" w14:textId="25161A61" w:rsidR="00A43390" w:rsidRPr="004914E1" w:rsidRDefault="00A43390" w:rsidP="004914E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914E1">
        <w:rPr>
          <w:rFonts w:ascii="Times New Roman" w:hAnsi="Times New Roman"/>
          <w:bCs/>
          <w:sz w:val="24"/>
          <w:szCs w:val="24"/>
        </w:rPr>
        <w:t>Niniejszy dokument jest aktualizacją Strategii Zrównoważonego Rozwoju Miasta Sławków na</w:t>
      </w:r>
      <w:r w:rsidR="00F71122" w:rsidRPr="004914E1">
        <w:rPr>
          <w:rFonts w:ascii="Times New Roman" w:hAnsi="Times New Roman"/>
          <w:bCs/>
          <w:sz w:val="24"/>
          <w:szCs w:val="24"/>
        </w:rPr>
        <w:t xml:space="preserve"> </w:t>
      </w:r>
      <w:r w:rsidRPr="004914E1">
        <w:rPr>
          <w:rFonts w:ascii="Times New Roman" w:hAnsi="Times New Roman"/>
          <w:bCs/>
          <w:sz w:val="24"/>
          <w:szCs w:val="24"/>
        </w:rPr>
        <w:t>lata 2004 – 2018 przyjętej Uchwałą Nr XVIII/122/04 z dnia 27 lutego 2004 roku Rady</w:t>
      </w:r>
      <w:r w:rsidR="00F71122" w:rsidRPr="004914E1">
        <w:rPr>
          <w:rFonts w:ascii="Times New Roman" w:hAnsi="Times New Roman"/>
          <w:bCs/>
          <w:sz w:val="24"/>
          <w:szCs w:val="24"/>
        </w:rPr>
        <w:t xml:space="preserve"> </w:t>
      </w:r>
      <w:r w:rsidRPr="004914E1">
        <w:rPr>
          <w:rFonts w:ascii="Times New Roman" w:hAnsi="Times New Roman"/>
          <w:bCs/>
          <w:sz w:val="24"/>
          <w:szCs w:val="24"/>
        </w:rPr>
        <w:t>Miejskiej w Sławkowie. Za koniecznością aktualizacji dokumentu przemawiały przede</w:t>
      </w:r>
      <w:r w:rsidR="00F71122" w:rsidRPr="004914E1">
        <w:rPr>
          <w:rFonts w:ascii="Times New Roman" w:hAnsi="Times New Roman"/>
          <w:bCs/>
          <w:sz w:val="24"/>
          <w:szCs w:val="24"/>
        </w:rPr>
        <w:t xml:space="preserve"> </w:t>
      </w:r>
      <w:r w:rsidRPr="004914E1">
        <w:rPr>
          <w:rFonts w:ascii="Times New Roman" w:hAnsi="Times New Roman"/>
          <w:bCs/>
          <w:sz w:val="24"/>
          <w:szCs w:val="24"/>
        </w:rPr>
        <w:t>wszystkim następujące okoliczności:</w:t>
      </w:r>
    </w:p>
    <w:p w14:paraId="2F5AE427" w14:textId="77777777" w:rsidR="00F71122" w:rsidRPr="004914E1" w:rsidRDefault="00A43390" w:rsidP="004914E1">
      <w:pPr>
        <w:pStyle w:val="Akapitzlist"/>
        <w:numPr>
          <w:ilvl w:val="0"/>
          <w:numId w:val="16"/>
        </w:numPr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bCs/>
          <w:szCs w:val="24"/>
        </w:rPr>
        <w:t>konieczność dostosowania wykorzystywanych narzędzi strategicznego zarządzania do zasad programowania przyjętych w ramach realizacji polityki regionalnej Unii Europejskiej w nowej perspektywie finansowej na lata 2014-2020,</w:t>
      </w:r>
    </w:p>
    <w:p w14:paraId="7F95DCEC" w14:textId="6C625889" w:rsidR="00F71122" w:rsidRPr="004914E1" w:rsidRDefault="00A43390" w:rsidP="004914E1">
      <w:pPr>
        <w:pStyle w:val="Akapitzlist"/>
        <w:numPr>
          <w:ilvl w:val="0"/>
          <w:numId w:val="16"/>
        </w:numPr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bCs/>
          <w:szCs w:val="24"/>
        </w:rPr>
        <w:t xml:space="preserve">postępujące zmiany wielu czynników rozwojowych gminy, zarówno wewnętrznych jak </w:t>
      </w:r>
      <w:r w:rsidR="00F71122" w:rsidRPr="004914E1">
        <w:rPr>
          <w:rFonts w:cs="Times New Roman"/>
          <w:bCs/>
          <w:szCs w:val="24"/>
        </w:rPr>
        <w:t>i </w:t>
      </w:r>
      <w:r w:rsidRPr="004914E1">
        <w:rPr>
          <w:rFonts w:cs="Times New Roman"/>
          <w:bCs/>
          <w:szCs w:val="24"/>
        </w:rPr>
        <w:t>zewnętrznych, wpływających na dezaktualizację wcześniejszych zapisów strategii,</w:t>
      </w:r>
    </w:p>
    <w:p w14:paraId="53F04E1C" w14:textId="77777777" w:rsidR="00F71122" w:rsidRPr="004914E1" w:rsidRDefault="00A43390" w:rsidP="004914E1">
      <w:pPr>
        <w:pStyle w:val="Akapitzlist"/>
        <w:numPr>
          <w:ilvl w:val="0"/>
          <w:numId w:val="16"/>
        </w:numPr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bCs/>
          <w:szCs w:val="24"/>
        </w:rPr>
        <w:t>zmodyfikowane w stosunku do poprzednich kierunki polityki lokalnej określone przez nowe władze miejskie,</w:t>
      </w:r>
    </w:p>
    <w:p w14:paraId="6B5DBB29" w14:textId="44F177BD" w:rsidR="00A43390" w:rsidRPr="004914E1" w:rsidRDefault="00A43390" w:rsidP="004914E1">
      <w:pPr>
        <w:pStyle w:val="Akapitzlist"/>
        <w:numPr>
          <w:ilvl w:val="0"/>
          <w:numId w:val="16"/>
        </w:numPr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bCs/>
          <w:szCs w:val="24"/>
        </w:rPr>
        <w:t>nowa perspektywa finansowa Unii Europejskiej na lata 2014 – 2020.</w:t>
      </w:r>
    </w:p>
    <w:p w14:paraId="4A9A7251" w14:textId="47F61A8A" w:rsidR="00A43390" w:rsidRPr="004914E1" w:rsidRDefault="00A43390" w:rsidP="004914E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914E1">
        <w:rPr>
          <w:rFonts w:ascii="Times New Roman" w:hAnsi="Times New Roman"/>
          <w:bCs/>
          <w:sz w:val="24"/>
          <w:szCs w:val="24"/>
        </w:rPr>
        <w:t>Strategia rozwoju jest jednym z podstawowych instrumentów kreowania rzeczywistości,</w:t>
      </w:r>
      <w:r w:rsidR="00F71122" w:rsidRPr="004914E1">
        <w:rPr>
          <w:rFonts w:ascii="Times New Roman" w:hAnsi="Times New Roman"/>
          <w:bCs/>
          <w:sz w:val="24"/>
          <w:szCs w:val="24"/>
        </w:rPr>
        <w:t xml:space="preserve"> </w:t>
      </w:r>
      <w:r w:rsidRPr="004914E1">
        <w:rPr>
          <w:rFonts w:ascii="Times New Roman" w:hAnsi="Times New Roman"/>
          <w:bCs/>
          <w:sz w:val="24"/>
          <w:szCs w:val="24"/>
        </w:rPr>
        <w:t>przede wszystkim w zakresie wyznaczania i realizacji długofalowych celów. W przypadku jednostek samorządu terytorialnego to najważniejszy dokument, pozwalający na właściwe planowanie rozwoju w określonej, długoterminowej perspektywie.</w:t>
      </w:r>
    </w:p>
    <w:p w14:paraId="67A9462D" w14:textId="27A05A2A" w:rsidR="00A43390" w:rsidRPr="004914E1" w:rsidRDefault="00A43390" w:rsidP="004914E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914E1">
        <w:rPr>
          <w:rFonts w:ascii="Times New Roman" w:hAnsi="Times New Roman"/>
          <w:bCs/>
          <w:sz w:val="24"/>
          <w:szCs w:val="24"/>
        </w:rPr>
        <w:t>Zaktualizowana strategia rozwoju naszego miasta</w:t>
      </w:r>
      <w:r w:rsidR="00F71122" w:rsidRPr="004914E1">
        <w:rPr>
          <w:rFonts w:ascii="Times New Roman" w:hAnsi="Times New Roman"/>
          <w:bCs/>
          <w:sz w:val="24"/>
          <w:szCs w:val="24"/>
        </w:rPr>
        <w:t xml:space="preserve"> </w:t>
      </w:r>
      <w:r w:rsidRPr="004914E1">
        <w:rPr>
          <w:rFonts w:ascii="Times New Roman" w:hAnsi="Times New Roman"/>
          <w:bCs/>
          <w:sz w:val="24"/>
          <w:szCs w:val="24"/>
        </w:rPr>
        <w:t>stanowi najważniejszą oś, wokół której tworzyć będziemy konkretne, służące</w:t>
      </w:r>
      <w:r w:rsidR="00F71122" w:rsidRPr="004914E1">
        <w:rPr>
          <w:rFonts w:ascii="Times New Roman" w:hAnsi="Times New Roman"/>
          <w:bCs/>
          <w:sz w:val="24"/>
          <w:szCs w:val="24"/>
        </w:rPr>
        <w:t xml:space="preserve"> </w:t>
      </w:r>
      <w:r w:rsidRPr="004914E1">
        <w:rPr>
          <w:rFonts w:ascii="Times New Roman" w:hAnsi="Times New Roman"/>
          <w:bCs/>
          <w:sz w:val="24"/>
          <w:szCs w:val="24"/>
        </w:rPr>
        <w:t>mieszkańcom plany i projekty.</w:t>
      </w:r>
    </w:p>
    <w:p w14:paraId="531B1CBC" w14:textId="1806E0EC" w:rsidR="00F71122" w:rsidRPr="004914E1" w:rsidRDefault="00F71122" w:rsidP="004914E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914E1">
        <w:rPr>
          <w:rFonts w:ascii="Times New Roman" w:hAnsi="Times New Roman"/>
          <w:bCs/>
          <w:sz w:val="24"/>
          <w:szCs w:val="24"/>
        </w:rPr>
        <w:t xml:space="preserve">Nadrzędnym celem strategicznym </w:t>
      </w:r>
      <w:r w:rsidRPr="004914E1">
        <w:rPr>
          <w:rFonts w:ascii="Times New Roman" w:hAnsi="Times New Roman"/>
          <w:sz w:val="24"/>
          <w:szCs w:val="24"/>
        </w:rPr>
        <w:t xml:space="preserve">Miasta Sławków jest </w:t>
      </w:r>
      <w:r w:rsidRPr="004914E1">
        <w:rPr>
          <w:rFonts w:ascii="Times New Roman" w:hAnsi="Times New Roman"/>
          <w:bCs/>
          <w:sz w:val="24"/>
          <w:szCs w:val="24"/>
        </w:rPr>
        <w:t>podejmowanie konsekwentnych i systematycznych działań zmierzających do osiągnięcia zrównoważonego rozwoju Miasta we wszystkich aspektach jego funkcjonowania poprzez:</w:t>
      </w:r>
    </w:p>
    <w:p w14:paraId="0CC20E10" w14:textId="6D470872" w:rsidR="00F71122" w:rsidRPr="004914E1" w:rsidRDefault="00503A84" w:rsidP="004914E1">
      <w:pPr>
        <w:pStyle w:val="Akapitzlist"/>
        <w:numPr>
          <w:ilvl w:val="0"/>
          <w:numId w:val="21"/>
        </w:numPr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bCs/>
          <w:szCs w:val="24"/>
        </w:rPr>
        <w:t>u</w:t>
      </w:r>
      <w:r w:rsidR="00F71122" w:rsidRPr="004914E1">
        <w:rPr>
          <w:rFonts w:cs="Times New Roman"/>
          <w:bCs/>
          <w:szCs w:val="24"/>
        </w:rPr>
        <w:t>trzymanie konsekwentnego tempa rozwoju: społecznego, zasobów infrastrukturalnych miasta pozwalających na osiągnięcie zadowalających standardów cywilizacyjnych życia i wysokiej jakości kapitału ludzkiego</w:t>
      </w:r>
      <w:r w:rsidR="00F71122" w:rsidRPr="004914E1">
        <w:rPr>
          <w:rFonts w:cs="Times New Roman"/>
          <w:szCs w:val="24"/>
        </w:rPr>
        <w:t>,</w:t>
      </w:r>
    </w:p>
    <w:p w14:paraId="02E5AAA3" w14:textId="1FA161CF" w:rsidR="00F71122" w:rsidRPr="004914E1" w:rsidRDefault="00503A84" w:rsidP="004914E1">
      <w:pPr>
        <w:pStyle w:val="Akapitzlist"/>
        <w:numPr>
          <w:ilvl w:val="0"/>
          <w:numId w:val="21"/>
        </w:numPr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szCs w:val="24"/>
        </w:rPr>
        <w:t>t</w:t>
      </w:r>
      <w:r w:rsidR="00F71122" w:rsidRPr="004914E1">
        <w:rPr>
          <w:rFonts w:cs="Times New Roman"/>
          <w:szCs w:val="24"/>
        </w:rPr>
        <w:t>worzenie atrakcyjnych warunków do: prowadzenia na terenie miasta działalności gospodarczej, lokowania nowych inwestycji, wykorzystywanie atrakcyjności turystycznej miasta,</w:t>
      </w:r>
    </w:p>
    <w:p w14:paraId="6BFF3F81" w14:textId="52C44756" w:rsidR="009B3B19" w:rsidRPr="004914E1" w:rsidRDefault="00503A84" w:rsidP="004914E1">
      <w:pPr>
        <w:pStyle w:val="Akapitzlist"/>
        <w:numPr>
          <w:ilvl w:val="0"/>
          <w:numId w:val="21"/>
        </w:numPr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szCs w:val="24"/>
        </w:rPr>
        <w:t>w</w:t>
      </w:r>
      <w:r w:rsidR="00F71122" w:rsidRPr="004914E1">
        <w:rPr>
          <w:rFonts w:cs="Times New Roman"/>
          <w:szCs w:val="24"/>
        </w:rPr>
        <w:t>ykorzystywanie bogatych zasobów środowiska przyrodniczego i dziedzictwa kulturowego Sławkowa do podniesienia atrakcyjności turystycznej, gospodarczej i społecznej, wraz z niezbędnymi działaniami zmierzającymi do zachowania wartości środowiskowych,</w:t>
      </w:r>
    </w:p>
    <w:p w14:paraId="64EF0F17" w14:textId="226BC5E6" w:rsidR="00227BAA" w:rsidRPr="004914E1" w:rsidRDefault="00503A84" w:rsidP="004914E1">
      <w:pPr>
        <w:pStyle w:val="Akapitzlist"/>
        <w:numPr>
          <w:ilvl w:val="0"/>
          <w:numId w:val="21"/>
        </w:numPr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szCs w:val="24"/>
        </w:rPr>
        <w:t>d</w:t>
      </w:r>
      <w:r w:rsidR="00F71122" w:rsidRPr="004914E1">
        <w:rPr>
          <w:rFonts w:cs="Times New Roman"/>
          <w:szCs w:val="24"/>
        </w:rPr>
        <w:t>ążenie do wykreowania przestrzeni publicznej pozwalającej na wydzielenie:</w:t>
      </w:r>
      <w:r w:rsidR="009B3B19" w:rsidRPr="004914E1">
        <w:rPr>
          <w:rFonts w:cs="Times New Roman"/>
          <w:szCs w:val="24"/>
        </w:rPr>
        <w:t xml:space="preserve"> </w:t>
      </w:r>
      <w:r w:rsidR="00F71122" w:rsidRPr="004914E1">
        <w:rPr>
          <w:rFonts w:cs="Times New Roman"/>
          <w:szCs w:val="24"/>
        </w:rPr>
        <w:t>centrum reprezentacyjnego miasta, centrum miasta koncentrującego usługi społeczne oraz wprowadzenie równowagi w zakresie dostępu do infrastruktury na terenie miasta.</w:t>
      </w:r>
    </w:p>
    <w:p w14:paraId="1D5A4E9F" w14:textId="77777777" w:rsidR="009B3B19" w:rsidRPr="004914E1" w:rsidRDefault="009B3B19" w:rsidP="004914E1">
      <w:pPr>
        <w:spacing w:after="0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B35E895" w14:textId="012ECF2D" w:rsidR="009B3B19" w:rsidRPr="004914E1" w:rsidRDefault="009B3B19" w:rsidP="004914E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4914E1">
        <w:rPr>
          <w:rFonts w:ascii="Times New Roman" w:hAnsi="Times New Roman"/>
          <w:b/>
          <w:bCs/>
          <w:sz w:val="24"/>
          <w:szCs w:val="24"/>
        </w:rPr>
        <w:lastRenderedPageBreak/>
        <w:t>Realizacja w 20</w:t>
      </w:r>
      <w:r w:rsidR="00667D9A" w:rsidRPr="004914E1">
        <w:rPr>
          <w:rFonts w:ascii="Times New Roman" w:hAnsi="Times New Roman"/>
          <w:b/>
          <w:bCs/>
          <w:sz w:val="24"/>
          <w:szCs w:val="24"/>
        </w:rPr>
        <w:t>20</w:t>
      </w:r>
      <w:r w:rsidRPr="004914E1">
        <w:rPr>
          <w:rFonts w:ascii="Times New Roman" w:hAnsi="Times New Roman"/>
          <w:b/>
          <w:bCs/>
          <w:sz w:val="24"/>
          <w:szCs w:val="24"/>
        </w:rPr>
        <w:t xml:space="preserve"> roku:</w:t>
      </w:r>
    </w:p>
    <w:p w14:paraId="015B8E0B" w14:textId="60683D4B" w:rsidR="009B3B19" w:rsidRPr="004914E1" w:rsidRDefault="009B3B19" w:rsidP="004914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 xml:space="preserve">Realizacja </w:t>
      </w:r>
      <w:r w:rsidRPr="004914E1">
        <w:rPr>
          <w:rFonts w:ascii="Times New Roman" w:hAnsi="Times New Roman"/>
          <w:b/>
          <w:bCs/>
          <w:sz w:val="24"/>
          <w:szCs w:val="24"/>
        </w:rPr>
        <w:t>celu strategicznego nr 1 poprzez:</w:t>
      </w:r>
    </w:p>
    <w:p w14:paraId="7EB1911B" w14:textId="77777777" w:rsidR="005D6740" w:rsidRPr="004914E1" w:rsidRDefault="00667D9A" w:rsidP="004914E1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bCs/>
          <w:szCs w:val="24"/>
        </w:rPr>
        <w:t>modernizację i właściwe utrzymanie istniejących obiektów kulturalnych oraz rekreacyjno-sportowych,</w:t>
      </w:r>
    </w:p>
    <w:p w14:paraId="4D94E527" w14:textId="77777777" w:rsidR="005D6740" w:rsidRPr="004914E1" w:rsidRDefault="00667D9A" w:rsidP="004914E1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bCs/>
          <w:szCs w:val="24"/>
        </w:rPr>
        <w:t>rozwój oferty edukacyjnej na poziomie przedszkola, szkół podstawowych i liceum,</w:t>
      </w:r>
    </w:p>
    <w:p w14:paraId="2AAC4F9E" w14:textId="77777777" w:rsidR="005D6740" w:rsidRPr="004914E1" w:rsidRDefault="00667D9A" w:rsidP="004914E1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bCs/>
          <w:szCs w:val="24"/>
        </w:rPr>
        <w:t>rozwój oferty edukacyjnej dla seniorów,</w:t>
      </w:r>
    </w:p>
    <w:p w14:paraId="3827F9E3" w14:textId="446967DF" w:rsidR="005D6740" w:rsidRPr="004914E1" w:rsidRDefault="00667D9A" w:rsidP="004914E1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szCs w:val="24"/>
        </w:rPr>
        <w:t>realizację projektu pn.: „Zagłębiowski Park Linearny – rewitalizacja obszaru funkcjonalnego doliny rzek Przemszy i Brynicy - Mi</w:t>
      </w:r>
      <w:r w:rsidR="005D6740" w:rsidRPr="004914E1">
        <w:rPr>
          <w:rFonts w:cs="Times New Roman"/>
          <w:szCs w:val="24"/>
        </w:rPr>
        <w:t xml:space="preserve">asto Sławków” dofinansowanego </w:t>
      </w:r>
      <w:r w:rsidRPr="004914E1">
        <w:rPr>
          <w:rFonts w:cs="Times New Roman"/>
          <w:szCs w:val="24"/>
        </w:rPr>
        <w:t>w</w:t>
      </w:r>
      <w:r w:rsidR="0013116A" w:rsidRPr="004914E1">
        <w:rPr>
          <w:rFonts w:cs="Times New Roman"/>
          <w:szCs w:val="24"/>
        </w:rPr>
        <w:t> </w:t>
      </w:r>
      <w:r w:rsidRPr="004914E1">
        <w:rPr>
          <w:rFonts w:cs="Times New Roman"/>
          <w:szCs w:val="24"/>
        </w:rPr>
        <w:t>ramach Regionalnego Programu Operacyjnego Województwa Śląskiego na lata 2014 -2020, Osi Priorytetowej V Ochrona środowiska i efektywne wykorzystywanie zasobów</w:t>
      </w:r>
      <w:r w:rsidRPr="004914E1">
        <w:rPr>
          <w:rFonts w:cs="Times New Roman"/>
          <w:i/>
          <w:iCs/>
          <w:szCs w:val="24"/>
        </w:rPr>
        <w:t xml:space="preserve">, </w:t>
      </w:r>
      <w:r w:rsidRPr="004914E1">
        <w:rPr>
          <w:rFonts w:cs="Times New Roman"/>
          <w:szCs w:val="24"/>
        </w:rPr>
        <w:t>Działania 5.4 Ochrona różnorodności biologicznej</w:t>
      </w:r>
      <w:r w:rsidRPr="004914E1">
        <w:rPr>
          <w:rFonts w:cs="Times New Roman"/>
          <w:iCs/>
          <w:szCs w:val="24"/>
        </w:rPr>
        <w:t xml:space="preserve">, Poddziałania </w:t>
      </w:r>
      <w:r w:rsidRPr="004914E1">
        <w:rPr>
          <w:rFonts w:cs="Times New Roman"/>
          <w:szCs w:val="24"/>
        </w:rPr>
        <w:t>5.4.3. Ochrona różnorodności biologicznej – tryb pozakonkursowy,</w:t>
      </w:r>
    </w:p>
    <w:p w14:paraId="0BE67D6F" w14:textId="77777777" w:rsidR="005D6740" w:rsidRPr="004914E1" w:rsidRDefault="00667D9A" w:rsidP="004914E1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szCs w:val="24"/>
        </w:rPr>
        <w:t>realizację projektu pn.:</w:t>
      </w:r>
      <w:r w:rsidRPr="004914E1">
        <w:rPr>
          <w:rFonts w:cs="Times New Roman"/>
          <w:bCs/>
          <w:iCs/>
          <w:szCs w:val="24"/>
        </w:rPr>
        <w:t xml:space="preserve"> „Rewitalizacja zabytkowego centrum miasta Sławków – ZIT” dofinansowanego w ramach Regionalnego Programu Operacyjnego Województwa Śląskiego na lata 2014 -2020, Osi Priorytetowej X Rewitalizacja oraz infrastruktura społeczna i zdrowotna</w:t>
      </w:r>
      <w:r w:rsidRPr="004914E1">
        <w:rPr>
          <w:rFonts w:cs="Times New Roman"/>
          <w:bCs/>
          <w:i/>
          <w:iCs/>
          <w:szCs w:val="24"/>
        </w:rPr>
        <w:t xml:space="preserve">, </w:t>
      </w:r>
      <w:r w:rsidRPr="004914E1">
        <w:rPr>
          <w:rFonts w:cs="Times New Roman"/>
          <w:bCs/>
          <w:iCs/>
          <w:szCs w:val="24"/>
        </w:rPr>
        <w:t>Działania 10.3. Rewitalizacja obszarów zdegradowanych, Poddziałania 10.3.1. Rewitalizacja obszarów zdegradowanych – ZIT,</w:t>
      </w:r>
    </w:p>
    <w:p w14:paraId="49B24A5B" w14:textId="77777777" w:rsidR="005D6740" w:rsidRPr="004914E1" w:rsidRDefault="00667D9A" w:rsidP="004914E1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bCs/>
          <w:iCs/>
          <w:szCs w:val="24"/>
        </w:rPr>
        <w:t xml:space="preserve">realizacja projektu pn.: Utworzenie Centrum Integracji </w:t>
      </w:r>
      <w:proofErr w:type="spellStart"/>
      <w:r w:rsidRPr="004914E1">
        <w:rPr>
          <w:rFonts w:cs="Times New Roman"/>
          <w:bCs/>
          <w:iCs/>
          <w:szCs w:val="24"/>
        </w:rPr>
        <w:t>Społeczno</w:t>
      </w:r>
      <w:proofErr w:type="spellEnd"/>
      <w:r w:rsidRPr="004914E1">
        <w:rPr>
          <w:rFonts w:cs="Times New Roman"/>
          <w:bCs/>
          <w:iCs/>
          <w:szCs w:val="24"/>
        </w:rPr>
        <w:t xml:space="preserve"> – Zawodowej – adaptacja segmentu B w Zespole Szkół przy ul. Gen. Wł. Sikorskiego 4 na potrzeby świadczenia usług </w:t>
      </w:r>
      <w:proofErr w:type="spellStart"/>
      <w:r w:rsidRPr="004914E1">
        <w:rPr>
          <w:rFonts w:cs="Times New Roman"/>
          <w:bCs/>
          <w:iCs/>
          <w:szCs w:val="24"/>
        </w:rPr>
        <w:t>społeczno</w:t>
      </w:r>
      <w:proofErr w:type="spellEnd"/>
      <w:r w:rsidRPr="004914E1">
        <w:rPr>
          <w:rFonts w:cs="Times New Roman"/>
          <w:bCs/>
          <w:iCs/>
          <w:szCs w:val="24"/>
        </w:rPr>
        <w:t xml:space="preserve"> – zawodowych,</w:t>
      </w:r>
    </w:p>
    <w:p w14:paraId="0B3D827D" w14:textId="77777777" w:rsidR="005D6740" w:rsidRPr="004914E1" w:rsidRDefault="00667D9A" w:rsidP="004914E1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bCs/>
          <w:iCs/>
          <w:szCs w:val="24"/>
        </w:rPr>
        <w:t>realizacja projektu pn.: Utworzenie Centrum Usług Społecznych – adaptacja budynku przy ul. Michałów 6 na potrzeby świadczenia usług społecznych,</w:t>
      </w:r>
    </w:p>
    <w:p w14:paraId="21FA69E6" w14:textId="1A4961B2" w:rsidR="005D6740" w:rsidRPr="004914E1" w:rsidRDefault="00667D9A" w:rsidP="004914E1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szCs w:val="24"/>
        </w:rPr>
        <w:t xml:space="preserve">współfinansowanie projektu pn.: </w:t>
      </w:r>
      <w:r w:rsidRPr="004914E1">
        <w:rPr>
          <w:rFonts w:cs="Times New Roman"/>
          <w:bCs/>
          <w:szCs w:val="24"/>
        </w:rPr>
        <w:t xml:space="preserve">Remont budynku wraz </w:t>
      </w:r>
      <w:r w:rsidR="005D6740" w:rsidRPr="004914E1">
        <w:rPr>
          <w:rFonts w:cs="Times New Roman"/>
          <w:bCs/>
          <w:szCs w:val="24"/>
        </w:rPr>
        <w:t>ze zmianą sposobu użytkowania i </w:t>
      </w:r>
      <w:r w:rsidRPr="004914E1">
        <w:rPr>
          <w:rFonts w:cs="Times New Roman"/>
          <w:bCs/>
          <w:szCs w:val="24"/>
        </w:rPr>
        <w:t xml:space="preserve">adaptacją poddasza na cele Sławkowskiego Centrum Edukacji Ekologicznej w ramach projektu „Zagłębiowski Park Linearny – rewitalizacja obszaru funkcjonalnego doliny rzek Przemszy i Brynicy – Miasto Sławków” z </w:t>
      </w:r>
      <w:r w:rsidRPr="004914E1">
        <w:rPr>
          <w:rFonts w:cs="Times New Roman"/>
          <w:szCs w:val="24"/>
        </w:rPr>
        <w:t xml:space="preserve">dotacji celowej w ramach Programu „Metropolitalny Fundusz Solidarności” oraz w ramach Programu działań na rzecz ograniczenia niskiej emisji, </w:t>
      </w:r>
    </w:p>
    <w:p w14:paraId="0C2DE520" w14:textId="77777777" w:rsidR="005D6740" w:rsidRPr="004914E1" w:rsidRDefault="00667D9A" w:rsidP="004914E1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szCs w:val="24"/>
        </w:rPr>
        <w:t xml:space="preserve">współfinansowanie projektu pn.: </w:t>
      </w:r>
      <w:r w:rsidRPr="004914E1">
        <w:rPr>
          <w:rFonts w:cs="Times New Roman"/>
          <w:bCs/>
          <w:szCs w:val="24"/>
        </w:rPr>
        <w:t xml:space="preserve">Remont budynku wraz </w:t>
      </w:r>
      <w:r w:rsidR="005D6740" w:rsidRPr="004914E1">
        <w:rPr>
          <w:rFonts w:cs="Times New Roman"/>
          <w:bCs/>
          <w:szCs w:val="24"/>
        </w:rPr>
        <w:t>ze zmianą sposobu użytkowania i </w:t>
      </w:r>
      <w:r w:rsidRPr="004914E1">
        <w:rPr>
          <w:rFonts w:cs="Times New Roman"/>
          <w:bCs/>
          <w:szCs w:val="24"/>
        </w:rPr>
        <w:t xml:space="preserve">adaptacją poddasza na cele Sławkowskiego Centrum Edukacji Ekologicznej w ramach projektu „Zagłębiowski Park Linearny – rewitalizacja obszaru funkcjonalnego doliny rzek Przemszy i Brynicy – Miasto Sławków” z </w:t>
      </w:r>
      <w:r w:rsidRPr="004914E1">
        <w:rPr>
          <w:rFonts w:cs="Times New Roman"/>
          <w:szCs w:val="24"/>
        </w:rPr>
        <w:t>dotacji celowej w ramach Programu „Metropolitalny Fundusz Solidarności” oraz w ramach Programu Metropolitalny Fundusz Solidarności,</w:t>
      </w:r>
    </w:p>
    <w:p w14:paraId="239145C1" w14:textId="77777777" w:rsidR="005D6740" w:rsidRPr="004914E1" w:rsidRDefault="00667D9A" w:rsidP="004914E1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szCs w:val="24"/>
        </w:rPr>
        <w:t xml:space="preserve">współfinansowanie projektu pn.: </w:t>
      </w:r>
      <w:r w:rsidRPr="004914E1">
        <w:rPr>
          <w:rFonts w:cs="Times New Roman"/>
          <w:bCs/>
          <w:szCs w:val="24"/>
        </w:rPr>
        <w:t xml:space="preserve">Utworzenie Centrum Usług Społecznych – adaptacja budynku przy ul. Michałów 6 na potrzeby świadczenia usług społecznych z </w:t>
      </w:r>
      <w:r w:rsidRPr="004914E1">
        <w:rPr>
          <w:rFonts w:cs="Times New Roman"/>
          <w:szCs w:val="24"/>
        </w:rPr>
        <w:t>dotacji celowej w ramach Programu działań na rzecz ograniczenia niskiej emisji,</w:t>
      </w:r>
    </w:p>
    <w:p w14:paraId="3B75F357" w14:textId="77777777" w:rsidR="005D6740" w:rsidRPr="004914E1" w:rsidRDefault="00667D9A" w:rsidP="004914E1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bCs/>
          <w:szCs w:val="24"/>
        </w:rPr>
        <w:t xml:space="preserve">współfinansowanie projektu pn.: Budowa instalacji fotowoltaicznej dla poprawy efektywności energetycznej gospodarki </w:t>
      </w:r>
      <w:proofErr w:type="spellStart"/>
      <w:r w:rsidRPr="004914E1">
        <w:rPr>
          <w:rFonts w:cs="Times New Roman"/>
          <w:bCs/>
          <w:szCs w:val="24"/>
        </w:rPr>
        <w:t>wodno</w:t>
      </w:r>
      <w:proofErr w:type="spellEnd"/>
      <w:r w:rsidRPr="004914E1">
        <w:rPr>
          <w:rFonts w:cs="Times New Roman"/>
          <w:bCs/>
          <w:szCs w:val="24"/>
        </w:rPr>
        <w:t xml:space="preserve"> - ściekowej w Sławkowie w ramach Programu działań na rzecz ograniczenia niskiej emisji,</w:t>
      </w:r>
    </w:p>
    <w:p w14:paraId="14ED17DF" w14:textId="77777777" w:rsidR="005D6740" w:rsidRPr="004914E1" w:rsidRDefault="00667D9A" w:rsidP="004914E1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bCs/>
          <w:szCs w:val="24"/>
        </w:rPr>
        <w:t>współfinansowanie projektu pn.: Wykonanie energooszczędnego systemu oświetlenia w Gminie Sławków w ramach projektu „Zagłębiowski Park Linearny – rewitalizacja obszaru funkcjonalnego doliny rzek Przemszy i Brynicy – Miasto Sławków” w ramach Programu działań na rzecz ograniczenia niskiej emisji,</w:t>
      </w:r>
    </w:p>
    <w:p w14:paraId="60CA8DCB" w14:textId="77777777" w:rsidR="005D6740" w:rsidRPr="004914E1" w:rsidRDefault="00667D9A" w:rsidP="004914E1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szCs w:val="24"/>
        </w:rPr>
        <w:lastRenderedPageBreak/>
        <w:t xml:space="preserve">podpisanie w dniu 30 czerwca 2020 roku umowy na </w:t>
      </w:r>
      <w:r w:rsidRPr="004914E1">
        <w:rPr>
          <w:rFonts w:cs="Times New Roman"/>
          <w:bCs/>
          <w:szCs w:val="24"/>
        </w:rPr>
        <w:t>Zagospodarowanie terenu nad rzeką Białą Przemszą polegające na budowie ścieżki edukacyjnej i 2 kładek edukacyjnych” w ramach projektu „Zagłębiowski Park Linearny – rewitalizacja obszaru funkcjonalnego doliny rzek Przemszy i Brynicy – Gmina Sławków</w:t>
      </w:r>
      <w:r w:rsidRPr="004914E1">
        <w:rPr>
          <w:rFonts w:cs="Times New Roman"/>
          <w:szCs w:val="24"/>
        </w:rPr>
        <w:t>,</w:t>
      </w:r>
    </w:p>
    <w:p w14:paraId="36203042" w14:textId="77777777" w:rsidR="005D6740" w:rsidRPr="004914E1" w:rsidRDefault="00667D9A" w:rsidP="004914E1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szCs w:val="24"/>
        </w:rPr>
        <w:t xml:space="preserve">podpisanie w dniu 22 lipca 2020 roku umowy na </w:t>
      </w:r>
      <w:r w:rsidRPr="004914E1">
        <w:rPr>
          <w:rFonts w:cs="Times New Roman"/>
          <w:bCs/>
          <w:szCs w:val="24"/>
        </w:rPr>
        <w:t>dostawę i montaż mebli oraz innego wyposażenia na cele Sławkowskiego Centrum Edukacji Ekologicznej w ramach projektu „Zagłębiowski Park Linearny – rewitalizacja obszaru funkcjonalnego doliny rzek Przemszy i Brynicy – Miasto Sławków</w:t>
      </w:r>
      <w:r w:rsidRPr="004914E1">
        <w:rPr>
          <w:rFonts w:cs="Times New Roman"/>
          <w:szCs w:val="24"/>
        </w:rPr>
        <w:t>,</w:t>
      </w:r>
    </w:p>
    <w:p w14:paraId="4EB7A179" w14:textId="77777777" w:rsidR="005D6740" w:rsidRPr="004914E1" w:rsidRDefault="00667D9A" w:rsidP="004914E1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szCs w:val="24"/>
        </w:rPr>
        <w:t>podpisanie w dniu 10 listopada 2020 roku umów na zagospodarowanie terenu nadrzecznego przy Miejskim Ośrodku Kultury w Sławkowie i budowę toalet publicznych w ramach projektu „Zagłębiowski Park Linearny – rewitalizacja obszaru funkcjonalnego doliny rzek Przemszy i Brynicy – Miasto Sławków,</w:t>
      </w:r>
    </w:p>
    <w:p w14:paraId="324536A4" w14:textId="77777777" w:rsidR="005D6740" w:rsidRPr="004914E1" w:rsidRDefault="00667D9A" w:rsidP="004914E1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szCs w:val="24"/>
        </w:rPr>
        <w:t>podpisanie umowy w dniu 1 grudnia 2020 roku na dostawę i montaż wyposażenia do Sławkowskiego Centrum Edukacji Ekologicznej w ramach projektu „Zagłębiowski Park Linearny – rewitalizacja obszaru funkcjonalnego doliny rzek Przemszy i Brynicy – Miasto Sławków – etap II: dostawa i montaż sprzętu multimedialnego,</w:t>
      </w:r>
    </w:p>
    <w:p w14:paraId="66F31242" w14:textId="77777777" w:rsidR="005D6740" w:rsidRPr="004914E1" w:rsidRDefault="00667D9A" w:rsidP="004914E1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szCs w:val="24"/>
        </w:rPr>
        <w:t>podpisanie w dniu 18 listopada 2020 roku umowy na dostawę i montaż kotła gazowego w budynku oczyszczalni ścieków przy ul. Browarnej w Sławkowie,</w:t>
      </w:r>
    </w:p>
    <w:p w14:paraId="44BB5179" w14:textId="77777777" w:rsidR="005D6740" w:rsidRPr="004914E1" w:rsidRDefault="00667D9A" w:rsidP="004914E1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szCs w:val="24"/>
        </w:rPr>
        <w:t xml:space="preserve">podpisanie w dniu 25 listopada 2020 roku umowy na budowę wewnętrznej instalacji gazowej dla pomieszczenia kotłowni w budynku Urzędu Miasta przy ul. </w:t>
      </w:r>
      <w:proofErr w:type="spellStart"/>
      <w:r w:rsidRPr="004914E1">
        <w:rPr>
          <w:rFonts w:cs="Times New Roman"/>
          <w:szCs w:val="24"/>
        </w:rPr>
        <w:t>Okradzionowskiej</w:t>
      </w:r>
      <w:proofErr w:type="spellEnd"/>
      <w:r w:rsidRPr="004914E1">
        <w:rPr>
          <w:rFonts w:cs="Times New Roman"/>
          <w:szCs w:val="24"/>
        </w:rPr>
        <w:t xml:space="preserve"> 29B w Sławkowie,</w:t>
      </w:r>
    </w:p>
    <w:p w14:paraId="0D6B0819" w14:textId="613170D0" w:rsidR="00667D9A" w:rsidRPr="004914E1" w:rsidRDefault="00667D9A" w:rsidP="004914E1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szCs w:val="24"/>
        </w:rPr>
        <w:t xml:space="preserve">podpisanie w dniu 30 grudnia 2020 roku umowy o dofinasowanie projektu pn.: Rozwój usług społecznych w Sławkowie przy wykorzystaniu infrastruktury nowego CUS. </w:t>
      </w:r>
    </w:p>
    <w:p w14:paraId="1DD66DBE" w14:textId="27E45161" w:rsidR="009B3B19" w:rsidRPr="004914E1" w:rsidRDefault="009B3B19" w:rsidP="004914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 xml:space="preserve">Realizacja </w:t>
      </w:r>
      <w:r w:rsidR="00F268CC" w:rsidRPr="004914E1">
        <w:rPr>
          <w:rFonts w:ascii="Times New Roman" w:hAnsi="Times New Roman"/>
          <w:b/>
          <w:bCs/>
          <w:sz w:val="24"/>
          <w:szCs w:val="24"/>
        </w:rPr>
        <w:t xml:space="preserve">celu </w:t>
      </w:r>
      <w:r w:rsidRPr="004914E1">
        <w:rPr>
          <w:rFonts w:ascii="Times New Roman" w:hAnsi="Times New Roman"/>
          <w:b/>
          <w:bCs/>
          <w:sz w:val="24"/>
          <w:szCs w:val="24"/>
        </w:rPr>
        <w:t>strategicznego nr 2 poprzez:</w:t>
      </w:r>
    </w:p>
    <w:p w14:paraId="03E200EB" w14:textId="77777777" w:rsidR="005D6740" w:rsidRPr="004914E1" w:rsidRDefault="00667D9A" w:rsidP="004914E1">
      <w:pPr>
        <w:numPr>
          <w:ilvl w:val="0"/>
          <w:numId w:val="76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914E1">
        <w:rPr>
          <w:rFonts w:ascii="Times New Roman" w:hAnsi="Times New Roman"/>
          <w:bCs/>
          <w:sz w:val="24"/>
          <w:szCs w:val="24"/>
        </w:rPr>
        <w:t>dzierżawę gruntów pod działalność usługową,</w:t>
      </w:r>
    </w:p>
    <w:p w14:paraId="2CE0A9D7" w14:textId="1049D918" w:rsidR="00667D9A" w:rsidRPr="004914E1" w:rsidRDefault="00667D9A" w:rsidP="004914E1">
      <w:pPr>
        <w:numPr>
          <w:ilvl w:val="0"/>
          <w:numId w:val="76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914E1">
        <w:rPr>
          <w:rFonts w:ascii="Times New Roman" w:hAnsi="Times New Roman"/>
          <w:bCs/>
          <w:sz w:val="24"/>
          <w:szCs w:val="24"/>
        </w:rPr>
        <w:t>dostęp do usług sektora otoczenia biznesu służących rozwojowi firmy.</w:t>
      </w:r>
    </w:p>
    <w:p w14:paraId="61EF256A" w14:textId="182381C0" w:rsidR="009B3B19" w:rsidRPr="004914E1" w:rsidRDefault="009B3B19" w:rsidP="004914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 xml:space="preserve">Realizacja </w:t>
      </w:r>
      <w:r w:rsidR="00F268CC" w:rsidRPr="004914E1">
        <w:rPr>
          <w:rFonts w:ascii="Times New Roman" w:hAnsi="Times New Roman"/>
          <w:b/>
          <w:bCs/>
          <w:sz w:val="24"/>
          <w:szCs w:val="24"/>
        </w:rPr>
        <w:t>celu</w:t>
      </w:r>
      <w:r w:rsidRPr="004914E1">
        <w:rPr>
          <w:rFonts w:ascii="Times New Roman" w:hAnsi="Times New Roman"/>
          <w:b/>
          <w:bCs/>
          <w:sz w:val="24"/>
          <w:szCs w:val="24"/>
        </w:rPr>
        <w:t xml:space="preserve"> strategicznego nr 3 poprzez:</w:t>
      </w:r>
    </w:p>
    <w:p w14:paraId="2F76516F" w14:textId="77777777" w:rsidR="005D6740" w:rsidRPr="004914E1" w:rsidRDefault="00667D9A" w:rsidP="004914E1">
      <w:pPr>
        <w:numPr>
          <w:ilvl w:val="0"/>
          <w:numId w:val="77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ewidencję stanu dziedzictwa kulturowego i przyrodniczego w mieście,</w:t>
      </w:r>
    </w:p>
    <w:p w14:paraId="791975EF" w14:textId="77777777" w:rsidR="005D6740" w:rsidRPr="004914E1" w:rsidRDefault="00667D9A" w:rsidP="004914E1">
      <w:pPr>
        <w:numPr>
          <w:ilvl w:val="0"/>
          <w:numId w:val="77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podnoszenie estetyki zieleni na terenie miasta,</w:t>
      </w:r>
    </w:p>
    <w:p w14:paraId="3F808527" w14:textId="77777777" w:rsidR="005D6740" w:rsidRPr="004914E1" w:rsidRDefault="00667D9A" w:rsidP="004914E1">
      <w:pPr>
        <w:numPr>
          <w:ilvl w:val="0"/>
          <w:numId w:val="77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ochronę zabytków na terenie miasta,</w:t>
      </w:r>
    </w:p>
    <w:p w14:paraId="5BF0BB6C" w14:textId="1F2DBA8E" w:rsidR="005D6740" w:rsidRPr="004914E1" w:rsidRDefault="00667D9A" w:rsidP="004914E1">
      <w:pPr>
        <w:numPr>
          <w:ilvl w:val="0"/>
          <w:numId w:val="77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podejmowanie inicjatyw zmierzających do popra</w:t>
      </w:r>
      <w:r w:rsidR="005D6740" w:rsidRPr="004914E1">
        <w:rPr>
          <w:rFonts w:ascii="Times New Roman" w:hAnsi="Times New Roman"/>
          <w:sz w:val="24"/>
          <w:szCs w:val="24"/>
        </w:rPr>
        <w:t>wy stanu wód powierzchniowych w </w:t>
      </w:r>
      <w:r w:rsidRPr="004914E1">
        <w:rPr>
          <w:rFonts w:ascii="Times New Roman" w:hAnsi="Times New Roman"/>
          <w:sz w:val="24"/>
          <w:szCs w:val="24"/>
        </w:rPr>
        <w:t>mieście,</w:t>
      </w:r>
    </w:p>
    <w:p w14:paraId="4F617066" w14:textId="77777777" w:rsidR="005D6740" w:rsidRPr="004914E1" w:rsidRDefault="00667D9A" w:rsidP="004914E1">
      <w:pPr>
        <w:numPr>
          <w:ilvl w:val="0"/>
          <w:numId w:val="77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prowadzenie kampanii edukacyjnych dla mieszkańców w zakresie ochrony środowiska,</w:t>
      </w:r>
    </w:p>
    <w:p w14:paraId="53ECFE6B" w14:textId="37FE2598" w:rsidR="005D6740" w:rsidRPr="004914E1" w:rsidRDefault="00667D9A" w:rsidP="004914E1">
      <w:pPr>
        <w:numPr>
          <w:ilvl w:val="0"/>
          <w:numId w:val="77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realiz</w:t>
      </w:r>
      <w:r w:rsidR="005D6740" w:rsidRPr="004914E1">
        <w:rPr>
          <w:rFonts w:ascii="Times New Roman" w:hAnsi="Times New Roman"/>
          <w:sz w:val="24"/>
          <w:szCs w:val="24"/>
        </w:rPr>
        <w:t xml:space="preserve">ację we współpracy z </w:t>
      </w:r>
      <w:r w:rsidRPr="004914E1">
        <w:rPr>
          <w:rFonts w:ascii="Times New Roman" w:hAnsi="Times New Roman"/>
          <w:sz w:val="24"/>
          <w:szCs w:val="24"/>
        </w:rPr>
        <w:t>Wojewódzkim</w:t>
      </w:r>
      <w:r w:rsidR="005D6740" w:rsidRPr="004914E1">
        <w:rPr>
          <w:rFonts w:ascii="Times New Roman" w:hAnsi="Times New Roman"/>
          <w:sz w:val="24"/>
          <w:szCs w:val="24"/>
        </w:rPr>
        <w:t xml:space="preserve"> Funduszem Ochrony Środowiska i Gospodarki Wodnej „Obszarowego </w:t>
      </w:r>
      <w:r w:rsidRPr="004914E1">
        <w:rPr>
          <w:rFonts w:ascii="Times New Roman" w:hAnsi="Times New Roman"/>
          <w:sz w:val="24"/>
          <w:szCs w:val="24"/>
        </w:rPr>
        <w:t>Programu Obniżenia Niskiej Emisji na terenie Gminy Sławków w</w:t>
      </w:r>
      <w:r w:rsidR="0013116A" w:rsidRPr="004914E1">
        <w:rPr>
          <w:rFonts w:ascii="Times New Roman" w:hAnsi="Times New Roman"/>
          <w:sz w:val="24"/>
          <w:szCs w:val="24"/>
        </w:rPr>
        <w:t> </w:t>
      </w:r>
      <w:r w:rsidRPr="004914E1">
        <w:rPr>
          <w:rFonts w:ascii="Times New Roman" w:hAnsi="Times New Roman"/>
          <w:sz w:val="24"/>
          <w:szCs w:val="24"/>
        </w:rPr>
        <w:t>latach 2018-2022 – etap I”,</w:t>
      </w:r>
    </w:p>
    <w:p w14:paraId="6C2FAF04" w14:textId="77777777" w:rsidR="005D6740" w:rsidRPr="004914E1" w:rsidRDefault="00667D9A" w:rsidP="004914E1">
      <w:pPr>
        <w:numPr>
          <w:ilvl w:val="0"/>
          <w:numId w:val="77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realizację programu na dofinansowanie budowy przydomowej oczyszczalni ścieków,</w:t>
      </w:r>
    </w:p>
    <w:p w14:paraId="0500EFC9" w14:textId="77777777" w:rsidR="005D6740" w:rsidRPr="004914E1" w:rsidRDefault="00667D9A" w:rsidP="004914E1">
      <w:pPr>
        <w:numPr>
          <w:ilvl w:val="0"/>
          <w:numId w:val="77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realizację projektu pn.:</w:t>
      </w:r>
      <w:r w:rsidRPr="004914E1">
        <w:rPr>
          <w:rFonts w:ascii="Times New Roman" w:hAnsi="Times New Roman"/>
          <w:bCs/>
          <w:iCs/>
          <w:sz w:val="24"/>
          <w:szCs w:val="24"/>
        </w:rPr>
        <w:t xml:space="preserve"> „Rewitalizacja zabytkowego centrum miasta Sławków – ZIT” dofinansowanego w ramach Regionalnego Programu Operacyjnego Województwa Śląskiego na lata 2014 -2020, Osi Priorytetowej X Rewitalizacja oraz infrastruktura społeczna i zdrowotna</w:t>
      </w:r>
      <w:r w:rsidRPr="004914E1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r w:rsidRPr="004914E1">
        <w:rPr>
          <w:rFonts w:ascii="Times New Roman" w:hAnsi="Times New Roman"/>
          <w:bCs/>
          <w:iCs/>
          <w:sz w:val="24"/>
          <w:szCs w:val="24"/>
        </w:rPr>
        <w:t>Działania 10.3. Rewitalizacja obszarów zdegradowanych, Poddziałania 10.3.1. Rewitalizacja obszarów zdegradowanych – ZIT,</w:t>
      </w:r>
    </w:p>
    <w:p w14:paraId="3575D09A" w14:textId="77777777" w:rsidR="005D6740" w:rsidRPr="004914E1" w:rsidRDefault="00667D9A" w:rsidP="004914E1">
      <w:pPr>
        <w:numPr>
          <w:ilvl w:val="0"/>
          <w:numId w:val="77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bCs/>
          <w:iCs/>
          <w:sz w:val="24"/>
          <w:szCs w:val="24"/>
        </w:rPr>
        <w:t xml:space="preserve">realizacja projektu pn.: Utworzenie Centrum Integracji </w:t>
      </w:r>
      <w:proofErr w:type="spellStart"/>
      <w:r w:rsidRPr="004914E1">
        <w:rPr>
          <w:rFonts w:ascii="Times New Roman" w:hAnsi="Times New Roman"/>
          <w:bCs/>
          <w:iCs/>
          <w:sz w:val="24"/>
          <w:szCs w:val="24"/>
        </w:rPr>
        <w:t>Społeczno</w:t>
      </w:r>
      <w:proofErr w:type="spellEnd"/>
      <w:r w:rsidRPr="004914E1">
        <w:rPr>
          <w:rFonts w:ascii="Times New Roman" w:hAnsi="Times New Roman"/>
          <w:bCs/>
          <w:iCs/>
          <w:sz w:val="24"/>
          <w:szCs w:val="24"/>
        </w:rPr>
        <w:t xml:space="preserve"> – Zawodowej – adaptacja segmentu B w Zespole Szkół przy ul. Gen. Wł. Sikorskiego 4 na potrzeby świadczenia usług </w:t>
      </w:r>
      <w:proofErr w:type="spellStart"/>
      <w:r w:rsidRPr="004914E1">
        <w:rPr>
          <w:rFonts w:ascii="Times New Roman" w:hAnsi="Times New Roman"/>
          <w:bCs/>
          <w:iCs/>
          <w:sz w:val="24"/>
          <w:szCs w:val="24"/>
        </w:rPr>
        <w:t>społeczno</w:t>
      </w:r>
      <w:proofErr w:type="spellEnd"/>
      <w:r w:rsidRPr="004914E1">
        <w:rPr>
          <w:rFonts w:ascii="Times New Roman" w:hAnsi="Times New Roman"/>
          <w:bCs/>
          <w:iCs/>
          <w:sz w:val="24"/>
          <w:szCs w:val="24"/>
        </w:rPr>
        <w:t xml:space="preserve"> – zawodowych,</w:t>
      </w:r>
    </w:p>
    <w:p w14:paraId="236EE1CD" w14:textId="77777777" w:rsidR="005D6740" w:rsidRPr="004914E1" w:rsidRDefault="00667D9A" w:rsidP="004914E1">
      <w:pPr>
        <w:numPr>
          <w:ilvl w:val="0"/>
          <w:numId w:val="77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bCs/>
          <w:iCs/>
          <w:sz w:val="24"/>
          <w:szCs w:val="24"/>
        </w:rPr>
        <w:lastRenderedPageBreak/>
        <w:t>realizacja projektu pn.: Utworzenie Centrum Usług Społecznych – adaptacja budynku przy ul. Michałów 6 na potrzeby świadczenia usług społecznych,</w:t>
      </w:r>
    </w:p>
    <w:p w14:paraId="1CC01D86" w14:textId="73F658CA" w:rsidR="005D6740" w:rsidRPr="004914E1" w:rsidRDefault="00667D9A" w:rsidP="004914E1">
      <w:pPr>
        <w:numPr>
          <w:ilvl w:val="0"/>
          <w:numId w:val="77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realizację projektu pn.: „Zagłębiowski Park Linearny – rewitalizacja obszaru funkcjonalnego doliny rzek Przemszy i Brynicy - Mi</w:t>
      </w:r>
      <w:r w:rsidR="005D6740" w:rsidRPr="004914E1">
        <w:rPr>
          <w:rFonts w:ascii="Times New Roman" w:hAnsi="Times New Roman"/>
          <w:sz w:val="24"/>
          <w:szCs w:val="24"/>
        </w:rPr>
        <w:t xml:space="preserve">asto Sławków” dofinansowanego </w:t>
      </w:r>
      <w:r w:rsidRPr="004914E1">
        <w:rPr>
          <w:rFonts w:ascii="Times New Roman" w:hAnsi="Times New Roman"/>
          <w:sz w:val="24"/>
          <w:szCs w:val="24"/>
        </w:rPr>
        <w:t>w</w:t>
      </w:r>
      <w:r w:rsidR="0013116A" w:rsidRPr="004914E1">
        <w:rPr>
          <w:rFonts w:ascii="Times New Roman" w:hAnsi="Times New Roman"/>
          <w:sz w:val="24"/>
          <w:szCs w:val="24"/>
        </w:rPr>
        <w:t> </w:t>
      </w:r>
      <w:r w:rsidRPr="004914E1">
        <w:rPr>
          <w:rFonts w:ascii="Times New Roman" w:hAnsi="Times New Roman"/>
          <w:sz w:val="24"/>
          <w:szCs w:val="24"/>
        </w:rPr>
        <w:t>ramach Regionalnego Programu Operacyjnego Województwa Śląskiego na lata 2014 -2020, Osi Priorytetowej V Ochrona środowiska i efektywne wykorzystywanie zasobów</w:t>
      </w:r>
      <w:r w:rsidRPr="004914E1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4914E1">
        <w:rPr>
          <w:rFonts w:ascii="Times New Roman" w:hAnsi="Times New Roman"/>
          <w:sz w:val="24"/>
          <w:szCs w:val="24"/>
        </w:rPr>
        <w:t>Działania 5.4 Ochrona różnorodności biologicznej</w:t>
      </w:r>
      <w:r w:rsidRPr="004914E1">
        <w:rPr>
          <w:rFonts w:ascii="Times New Roman" w:hAnsi="Times New Roman"/>
          <w:iCs/>
          <w:sz w:val="24"/>
          <w:szCs w:val="24"/>
        </w:rPr>
        <w:t xml:space="preserve">, Poddziałania </w:t>
      </w:r>
      <w:r w:rsidRPr="004914E1">
        <w:rPr>
          <w:rFonts w:ascii="Times New Roman" w:hAnsi="Times New Roman"/>
          <w:sz w:val="24"/>
          <w:szCs w:val="24"/>
        </w:rPr>
        <w:t>5.4.3. Ochrona różnorodności biologicznej – tryb pozakonkursowy,</w:t>
      </w:r>
    </w:p>
    <w:p w14:paraId="5A5C00AD" w14:textId="77777777" w:rsidR="005D6740" w:rsidRPr="004914E1" w:rsidRDefault="00667D9A" w:rsidP="004914E1">
      <w:pPr>
        <w:numPr>
          <w:ilvl w:val="0"/>
          <w:numId w:val="77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współfinansowanie projektu pn.: Wykonanie energooszczędnego systemu oświetlenia w Gminie Sławków w ramach projektu „Zagłębiowski Park Linearny – rewitalizacja obszaru funkcjonalnego doliny rzek Przemszy i Brynicy – Miasto Sławków” w ramach Programu działań na rzecz ograniczenia niskiej emisji,</w:t>
      </w:r>
    </w:p>
    <w:p w14:paraId="6EAE86C5" w14:textId="77777777" w:rsidR="005D6740" w:rsidRPr="004914E1" w:rsidRDefault="00667D9A" w:rsidP="004914E1">
      <w:pPr>
        <w:numPr>
          <w:ilvl w:val="0"/>
          <w:numId w:val="77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podpisanie w dniu 30 czerwca 2020 roku umowy na Zagospodarowanie terenu nad rzeką Białą Przemszą polegające na budowie ścieżki edukacyjnej i 2 kładek edukacyjnych” w ramach projektu „Zagłębiowski Park Linearny – rewitalizacja obszaru funkcjonalnego doliny rzek Przemszy i Brynicy – Gmina Sławków,</w:t>
      </w:r>
    </w:p>
    <w:p w14:paraId="1696916A" w14:textId="77777777" w:rsidR="005D6740" w:rsidRPr="004914E1" w:rsidRDefault="00667D9A" w:rsidP="004914E1">
      <w:pPr>
        <w:numPr>
          <w:ilvl w:val="0"/>
          <w:numId w:val="77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podpisanie w dniu 10 listopada 2020 roku umów na zagospodarowanie terenu nadrzecznego przy Miejskim Ośrodku Kultury w Sławkowie i budowę toalet publicznych w ramach projektu „Zagłębiowski Park Linearny – rewitalizacja obszaru funkcjonalnego doliny rzek Przemszy i Brynicy – Miasto Sławków,</w:t>
      </w:r>
    </w:p>
    <w:p w14:paraId="1C8AC328" w14:textId="77777777" w:rsidR="005D6740" w:rsidRPr="004914E1" w:rsidRDefault="00667D9A" w:rsidP="004914E1">
      <w:pPr>
        <w:numPr>
          <w:ilvl w:val="0"/>
          <w:numId w:val="77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podpisanie w dniu 18 listopada 2020 roku umowy na dostawę i montaż kotła gazowego w budynku oczyszczalni ścieków przy ul. Browarnej w Sławkowie,</w:t>
      </w:r>
    </w:p>
    <w:p w14:paraId="4EE28ED4" w14:textId="126D9F1D" w:rsidR="00667D9A" w:rsidRPr="004914E1" w:rsidRDefault="00667D9A" w:rsidP="004914E1">
      <w:pPr>
        <w:numPr>
          <w:ilvl w:val="0"/>
          <w:numId w:val="77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 xml:space="preserve">podpisanie w dniu 25 listopada 2020 roku umowy na budowę wewnętrznej instalacji gazowej dla pomieszczenia kotłowni w budynku Urzędu Miasta przy ul. </w:t>
      </w:r>
      <w:proofErr w:type="spellStart"/>
      <w:r w:rsidRPr="004914E1">
        <w:rPr>
          <w:rFonts w:ascii="Times New Roman" w:hAnsi="Times New Roman"/>
          <w:sz w:val="24"/>
          <w:szCs w:val="24"/>
        </w:rPr>
        <w:t>Okradzionowskiej</w:t>
      </w:r>
      <w:proofErr w:type="spellEnd"/>
      <w:r w:rsidRPr="004914E1">
        <w:rPr>
          <w:rFonts w:ascii="Times New Roman" w:hAnsi="Times New Roman"/>
          <w:sz w:val="24"/>
          <w:szCs w:val="24"/>
        </w:rPr>
        <w:t xml:space="preserve"> 29B w Sławkowie,</w:t>
      </w:r>
    </w:p>
    <w:p w14:paraId="36E8BFBF" w14:textId="3B8D70F9" w:rsidR="009B3B19" w:rsidRPr="004914E1" w:rsidRDefault="009B3B19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Real</w:t>
      </w:r>
      <w:r w:rsidR="00F268CC" w:rsidRPr="004914E1">
        <w:rPr>
          <w:rFonts w:ascii="Times New Roman" w:hAnsi="Times New Roman"/>
          <w:b/>
          <w:sz w:val="24"/>
          <w:szCs w:val="24"/>
        </w:rPr>
        <w:t xml:space="preserve">izacja celu </w:t>
      </w:r>
      <w:r w:rsidRPr="004914E1">
        <w:rPr>
          <w:rFonts w:ascii="Times New Roman" w:hAnsi="Times New Roman"/>
          <w:b/>
          <w:sz w:val="24"/>
          <w:szCs w:val="24"/>
        </w:rPr>
        <w:t>strategicznego nr 4 poprzez:</w:t>
      </w:r>
    </w:p>
    <w:p w14:paraId="1B7CCB24" w14:textId="77777777" w:rsidR="005D6740" w:rsidRPr="004914E1" w:rsidRDefault="00667D9A" w:rsidP="004914E1">
      <w:pPr>
        <w:numPr>
          <w:ilvl w:val="0"/>
          <w:numId w:val="78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modernizację istniejących komunalnych zasobów mieszkaniowych miasta,</w:t>
      </w:r>
    </w:p>
    <w:p w14:paraId="49890631" w14:textId="77777777" w:rsidR="005D6740" w:rsidRPr="004914E1" w:rsidRDefault="00667D9A" w:rsidP="004914E1">
      <w:pPr>
        <w:numPr>
          <w:ilvl w:val="0"/>
          <w:numId w:val="78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modernizację dróg lokalnych,</w:t>
      </w:r>
    </w:p>
    <w:p w14:paraId="5BB897A2" w14:textId="79CCF19D" w:rsidR="005D6740" w:rsidRPr="004914E1" w:rsidRDefault="00667D9A" w:rsidP="004914E1">
      <w:pPr>
        <w:numPr>
          <w:ilvl w:val="0"/>
          <w:numId w:val="78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realizację projektu pn.: „Zagłębiowski Park Linearny – rewitalizacja obszaru funkcjonalnego doliny rzek Przemszy i Brynicy - Mi</w:t>
      </w:r>
      <w:r w:rsidR="005D6740" w:rsidRPr="004914E1">
        <w:rPr>
          <w:rFonts w:ascii="Times New Roman" w:hAnsi="Times New Roman"/>
          <w:sz w:val="24"/>
          <w:szCs w:val="24"/>
        </w:rPr>
        <w:t xml:space="preserve">asto Sławków” dofinansowanego </w:t>
      </w:r>
      <w:r w:rsidRPr="004914E1">
        <w:rPr>
          <w:rFonts w:ascii="Times New Roman" w:hAnsi="Times New Roman"/>
          <w:sz w:val="24"/>
          <w:szCs w:val="24"/>
        </w:rPr>
        <w:t>w</w:t>
      </w:r>
      <w:r w:rsidR="0013116A" w:rsidRPr="004914E1">
        <w:rPr>
          <w:rFonts w:ascii="Times New Roman" w:hAnsi="Times New Roman"/>
          <w:sz w:val="24"/>
          <w:szCs w:val="24"/>
        </w:rPr>
        <w:t> </w:t>
      </w:r>
      <w:r w:rsidRPr="004914E1">
        <w:rPr>
          <w:rFonts w:ascii="Times New Roman" w:hAnsi="Times New Roman"/>
          <w:sz w:val="24"/>
          <w:szCs w:val="24"/>
        </w:rPr>
        <w:t>ramach Regionalnego Programu Operacyjnego Województwa Śląskiego na lata 2014 -2020, Osi Priorytetowej V Ochrona środowiska i efektywne wykorzystywanie zasobów</w:t>
      </w:r>
      <w:r w:rsidRPr="004914E1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4914E1">
        <w:rPr>
          <w:rFonts w:ascii="Times New Roman" w:hAnsi="Times New Roman"/>
          <w:sz w:val="24"/>
          <w:szCs w:val="24"/>
        </w:rPr>
        <w:t>Działania 5.4 Ochrona różnorodności biologicznej</w:t>
      </w:r>
      <w:r w:rsidRPr="004914E1">
        <w:rPr>
          <w:rFonts w:ascii="Times New Roman" w:hAnsi="Times New Roman"/>
          <w:iCs/>
          <w:sz w:val="24"/>
          <w:szCs w:val="24"/>
        </w:rPr>
        <w:t xml:space="preserve">, Poddziałania </w:t>
      </w:r>
      <w:r w:rsidRPr="004914E1">
        <w:rPr>
          <w:rFonts w:ascii="Times New Roman" w:hAnsi="Times New Roman"/>
          <w:sz w:val="24"/>
          <w:szCs w:val="24"/>
        </w:rPr>
        <w:t>5.4.3. Ochrona różnorodności biologicznej – tryb pozakonkursowy,</w:t>
      </w:r>
    </w:p>
    <w:p w14:paraId="5C726847" w14:textId="77777777" w:rsidR="005D6740" w:rsidRPr="004914E1" w:rsidRDefault="00667D9A" w:rsidP="004914E1">
      <w:pPr>
        <w:numPr>
          <w:ilvl w:val="0"/>
          <w:numId w:val="78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realizację projektu pn.:</w:t>
      </w:r>
      <w:r w:rsidRPr="004914E1">
        <w:rPr>
          <w:rFonts w:ascii="Times New Roman" w:hAnsi="Times New Roman"/>
          <w:bCs/>
          <w:iCs/>
          <w:sz w:val="24"/>
          <w:szCs w:val="24"/>
        </w:rPr>
        <w:t xml:space="preserve"> „Rewitalizacja zabytkowego centrum miasta Sławków – ZIT” dofinansowanego w ramach Regionalnego Programu Operacyjnego Województwa Śląskiego na lata 2014 -2020, Osi Priorytetowej X Rewitalizacja oraz infrastruktura społeczna i zdrowotna</w:t>
      </w:r>
      <w:r w:rsidRPr="004914E1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r w:rsidRPr="004914E1">
        <w:rPr>
          <w:rFonts w:ascii="Times New Roman" w:hAnsi="Times New Roman"/>
          <w:bCs/>
          <w:iCs/>
          <w:sz w:val="24"/>
          <w:szCs w:val="24"/>
        </w:rPr>
        <w:t>Działania 10.3. Rewitalizacja obszarów zdegradowanych, Poddziałania 10.3.1. Rewitalizacja obszarów zdegradowanych – ZIT,</w:t>
      </w:r>
    </w:p>
    <w:p w14:paraId="7D1557FA" w14:textId="77777777" w:rsidR="005D6740" w:rsidRPr="004914E1" w:rsidRDefault="00667D9A" w:rsidP="004914E1">
      <w:pPr>
        <w:numPr>
          <w:ilvl w:val="0"/>
          <w:numId w:val="78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bCs/>
          <w:iCs/>
          <w:sz w:val="24"/>
          <w:szCs w:val="24"/>
        </w:rPr>
        <w:t xml:space="preserve">realizacja projektu pn.: Utworzenie Centrum Integracji </w:t>
      </w:r>
      <w:proofErr w:type="spellStart"/>
      <w:r w:rsidRPr="004914E1">
        <w:rPr>
          <w:rFonts w:ascii="Times New Roman" w:hAnsi="Times New Roman"/>
          <w:bCs/>
          <w:iCs/>
          <w:sz w:val="24"/>
          <w:szCs w:val="24"/>
        </w:rPr>
        <w:t>Społeczno</w:t>
      </w:r>
      <w:proofErr w:type="spellEnd"/>
      <w:r w:rsidRPr="004914E1">
        <w:rPr>
          <w:rFonts w:ascii="Times New Roman" w:hAnsi="Times New Roman"/>
          <w:bCs/>
          <w:iCs/>
          <w:sz w:val="24"/>
          <w:szCs w:val="24"/>
        </w:rPr>
        <w:t xml:space="preserve"> – Zawodowej – adaptacja segmentu B w Zespole Szkół przy ul. Gen. Wł. Sikorskiego 4 na potrzeby świadczenia usług </w:t>
      </w:r>
      <w:proofErr w:type="spellStart"/>
      <w:r w:rsidRPr="004914E1">
        <w:rPr>
          <w:rFonts w:ascii="Times New Roman" w:hAnsi="Times New Roman"/>
          <w:bCs/>
          <w:iCs/>
          <w:sz w:val="24"/>
          <w:szCs w:val="24"/>
        </w:rPr>
        <w:t>społeczno</w:t>
      </w:r>
      <w:proofErr w:type="spellEnd"/>
      <w:r w:rsidRPr="004914E1">
        <w:rPr>
          <w:rFonts w:ascii="Times New Roman" w:hAnsi="Times New Roman"/>
          <w:bCs/>
          <w:iCs/>
          <w:sz w:val="24"/>
          <w:szCs w:val="24"/>
        </w:rPr>
        <w:t xml:space="preserve"> – zawodowych,</w:t>
      </w:r>
    </w:p>
    <w:p w14:paraId="460F86F8" w14:textId="77777777" w:rsidR="005D6740" w:rsidRPr="004914E1" w:rsidRDefault="00667D9A" w:rsidP="004914E1">
      <w:pPr>
        <w:numPr>
          <w:ilvl w:val="0"/>
          <w:numId w:val="78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bCs/>
          <w:iCs/>
          <w:sz w:val="24"/>
          <w:szCs w:val="24"/>
        </w:rPr>
        <w:t>realizacja projektu pn.: Utworzenie Centrum Usług Społecznych – adaptacja budynku przy ul. Michałów 6 na potrzeby świadczenia usług społecznych,</w:t>
      </w:r>
    </w:p>
    <w:p w14:paraId="0D7513F0" w14:textId="2329CF1A" w:rsidR="005D6740" w:rsidRPr="004914E1" w:rsidRDefault="00667D9A" w:rsidP="004914E1">
      <w:pPr>
        <w:numPr>
          <w:ilvl w:val="0"/>
          <w:numId w:val="78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lastRenderedPageBreak/>
        <w:t xml:space="preserve">współfinansowanie projektu pn.: </w:t>
      </w:r>
      <w:r w:rsidRPr="004914E1">
        <w:rPr>
          <w:rFonts w:ascii="Times New Roman" w:hAnsi="Times New Roman"/>
          <w:bCs/>
          <w:sz w:val="24"/>
          <w:szCs w:val="24"/>
        </w:rPr>
        <w:t>Remont budynku wraz ze zmianą sposobu użytkowania i</w:t>
      </w:r>
      <w:r w:rsidR="0013116A" w:rsidRPr="004914E1">
        <w:rPr>
          <w:rFonts w:ascii="Times New Roman" w:hAnsi="Times New Roman"/>
          <w:bCs/>
          <w:sz w:val="24"/>
          <w:szCs w:val="24"/>
        </w:rPr>
        <w:t> </w:t>
      </w:r>
      <w:r w:rsidRPr="004914E1">
        <w:rPr>
          <w:rFonts w:ascii="Times New Roman" w:hAnsi="Times New Roman"/>
          <w:bCs/>
          <w:sz w:val="24"/>
          <w:szCs w:val="24"/>
        </w:rPr>
        <w:t xml:space="preserve">adaptacją poddasza na cele Sławkowskiego Centrum Edukacji Ekologicznej w ramach projektu „Zagłębiowski Park Linearny – rewitalizacja obszaru funkcjonalnego doliny rzek Przemszy i Brynicy – Miasto Sławków” z </w:t>
      </w:r>
      <w:r w:rsidRPr="004914E1">
        <w:rPr>
          <w:rFonts w:ascii="Times New Roman" w:hAnsi="Times New Roman"/>
          <w:sz w:val="24"/>
          <w:szCs w:val="24"/>
        </w:rPr>
        <w:t xml:space="preserve">dotacji celowej w ramach Programu „Metropolitalny Fundusz Solidarności” oraz w ramach Programu działań na rzecz ograniczenia niskiej emisji, </w:t>
      </w:r>
    </w:p>
    <w:p w14:paraId="4FB99A0A" w14:textId="51D8499F" w:rsidR="005D6740" w:rsidRPr="004914E1" w:rsidRDefault="00667D9A" w:rsidP="004914E1">
      <w:pPr>
        <w:numPr>
          <w:ilvl w:val="0"/>
          <w:numId w:val="78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 xml:space="preserve">współfinansowanie projektu pn.: </w:t>
      </w:r>
      <w:r w:rsidRPr="004914E1">
        <w:rPr>
          <w:rFonts w:ascii="Times New Roman" w:hAnsi="Times New Roman"/>
          <w:bCs/>
          <w:sz w:val="24"/>
          <w:szCs w:val="24"/>
        </w:rPr>
        <w:t>Remont budynku wraz ze zmianą sposobu użytkowania i</w:t>
      </w:r>
      <w:r w:rsidR="0013116A" w:rsidRPr="004914E1">
        <w:rPr>
          <w:rFonts w:ascii="Times New Roman" w:hAnsi="Times New Roman"/>
          <w:bCs/>
          <w:sz w:val="24"/>
          <w:szCs w:val="24"/>
        </w:rPr>
        <w:t> </w:t>
      </w:r>
      <w:r w:rsidRPr="004914E1">
        <w:rPr>
          <w:rFonts w:ascii="Times New Roman" w:hAnsi="Times New Roman"/>
          <w:bCs/>
          <w:sz w:val="24"/>
          <w:szCs w:val="24"/>
        </w:rPr>
        <w:t xml:space="preserve">adaptacją poddasza na cele Sławkowskiego Centrum Edukacji Ekologicznej w ramach projektu „Zagłębiowski Park Linearny – rewitalizacja obszaru funkcjonalnego doliny rzek Przemszy i Brynicy – Miasto Sławków” z </w:t>
      </w:r>
      <w:r w:rsidRPr="004914E1">
        <w:rPr>
          <w:rFonts w:ascii="Times New Roman" w:hAnsi="Times New Roman"/>
          <w:sz w:val="24"/>
          <w:szCs w:val="24"/>
        </w:rPr>
        <w:t>dotacji celowej w ramach Programu „Metropolitalny Fundusz Solidarności” oraz w ramach Programu Metropolitalny Fundusz Solidarności,</w:t>
      </w:r>
    </w:p>
    <w:p w14:paraId="225C82E1" w14:textId="77777777" w:rsidR="005D6740" w:rsidRPr="004914E1" w:rsidRDefault="00667D9A" w:rsidP="004914E1">
      <w:pPr>
        <w:numPr>
          <w:ilvl w:val="0"/>
          <w:numId w:val="78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 xml:space="preserve">współfinansowanie projektu pn.: </w:t>
      </w:r>
      <w:r w:rsidRPr="004914E1">
        <w:rPr>
          <w:rFonts w:ascii="Times New Roman" w:hAnsi="Times New Roman"/>
          <w:bCs/>
          <w:sz w:val="24"/>
          <w:szCs w:val="24"/>
        </w:rPr>
        <w:t xml:space="preserve">Utworzenie Centrum Usług Społecznych – adaptacja budynku przy ul. Michałów 6 na potrzeby świadczenia usług społecznych z </w:t>
      </w:r>
      <w:r w:rsidRPr="004914E1">
        <w:rPr>
          <w:rFonts w:ascii="Times New Roman" w:hAnsi="Times New Roman"/>
          <w:sz w:val="24"/>
          <w:szCs w:val="24"/>
        </w:rPr>
        <w:t>dotacji celowej w ramach Programu działań na rzecz ograniczenia niskiej emisji,</w:t>
      </w:r>
    </w:p>
    <w:p w14:paraId="3A45C8E6" w14:textId="77777777" w:rsidR="005D6740" w:rsidRPr="004914E1" w:rsidRDefault="00667D9A" w:rsidP="004914E1">
      <w:pPr>
        <w:numPr>
          <w:ilvl w:val="0"/>
          <w:numId w:val="78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 xml:space="preserve">podpisanie w dniu 30 czerwca 2020 roku umowy na </w:t>
      </w:r>
      <w:r w:rsidRPr="004914E1">
        <w:rPr>
          <w:rFonts w:ascii="Times New Roman" w:hAnsi="Times New Roman"/>
          <w:bCs/>
          <w:sz w:val="24"/>
          <w:szCs w:val="24"/>
        </w:rPr>
        <w:t>Zagospodarowanie terenu nad rzeką Białą Przemszą polegające na budowie ścieżki edukacyjnej i 2 kładek edukacyjnych” w ramach projektu „Zagłębiowski Park Linearny – rewitalizacja obszaru funkcjonalnego doliny rzek Przemszy i Brynicy – Gmina Sławków,</w:t>
      </w:r>
    </w:p>
    <w:p w14:paraId="637AF1FE" w14:textId="77777777" w:rsidR="005D6740" w:rsidRPr="004914E1" w:rsidRDefault="00667D9A" w:rsidP="004914E1">
      <w:pPr>
        <w:numPr>
          <w:ilvl w:val="0"/>
          <w:numId w:val="78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podpisanie w dniu 10 listopada 2020 roku umów na zagospodarowanie terenu nadrzecznego przy Miejskim Ośrodku Kultury w Sławkowie i budowę toalet publicznych w ramach projektu „Zagłębiowski Park Linearny – rewitalizacja obszaru funkcjonalnego doliny rzek Przemszy i Brynicy – Miasto Sławków</w:t>
      </w:r>
    </w:p>
    <w:p w14:paraId="709A9646" w14:textId="7EA289EA" w:rsidR="00667D9A" w:rsidRPr="004914E1" w:rsidRDefault="00667D9A" w:rsidP="004914E1">
      <w:pPr>
        <w:numPr>
          <w:ilvl w:val="0"/>
          <w:numId w:val="78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podpisanie w dniu 30 grudnia 2020 roku umowy o dofinasowanie projektu pn.: Rozwój usług społecznych w Sławkowie przy wykorzystaniu infrastruktury nowego CUS.</w:t>
      </w:r>
    </w:p>
    <w:p w14:paraId="5C55EBFC" w14:textId="77777777" w:rsidR="00667D9A" w:rsidRPr="004914E1" w:rsidRDefault="00667D9A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438B1716" w14:textId="0C1DDC56" w:rsidR="00531D24" w:rsidRPr="004914E1" w:rsidRDefault="002A73BB" w:rsidP="004914E1">
      <w:pPr>
        <w:shd w:val="clear" w:color="auto" w:fill="D9D9D9" w:themeFill="background1" w:themeFillShade="D9"/>
        <w:tabs>
          <w:tab w:val="left" w:pos="709"/>
          <w:tab w:val="left" w:pos="1418"/>
          <w:tab w:val="left" w:pos="2127"/>
          <w:tab w:val="left" w:pos="2836"/>
          <w:tab w:val="left" w:pos="5209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5</w:t>
      </w:r>
      <w:r w:rsidR="00AA7937" w:rsidRPr="004914E1">
        <w:rPr>
          <w:rFonts w:ascii="Times New Roman" w:hAnsi="Times New Roman"/>
          <w:b/>
          <w:sz w:val="24"/>
          <w:szCs w:val="24"/>
        </w:rPr>
        <w:t>.2</w:t>
      </w:r>
      <w:r w:rsidR="00AA7937" w:rsidRPr="004914E1">
        <w:rPr>
          <w:rFonts w:ascii="Times New Roman" w:hAnsi="Times New Roman"/>
          <w:b/>
          <w:sz w:val="24"/>
          <w:szCs w:val="24"/>
        </w:rPr>
        <w:tab/>
        <w:t>ŁAD PRZESTRZENNY</w:t>
      </w:r>
      <w:r w:rsidR="00667D9A" w:rsidRPr="004914E1">
        <w:rPr>
          <w:rFonts w:ascii="Times New Roman" w:hAnsi="Times New Roman"/>
          <w:b/>
          <w:sz w:val="24"/>
          <w:szCs w:val="24"/>
        </w:rPr>
        <w:tab/>
      </w:r>
    </w:p>
    <w:p w14:paraId="4A018241" w14:textId="35E3F5A9" w:rsidR="00531D24" w:rsidRPr="004914E1" w:rsidRDefault="002A73BB" w:rsidP="004914E1">
      <w:pPr>
        <w:shd w:val="clear" w:color="auto" w:fill="D9D9D9" w:themeFill="background1" w:themeFillShade="D9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5</w:t>
      </w:r>
      <w:r w:rsidR="00AA7937" w:rsidRPr="004914E1">
        <w:rPr>
          <w:rFonts w:ascii="Times New Roman" w:hAnsi="Times New Roman"/>
          <w:b/>
          <w:sz w:val="24"/>
          <w:szCs w:val="24"/>
        </w:rPr>
        <w:t>.2.1</w:t>
      </w:r>
      <w:r w:rsidR="00AA7937" w:rsidRPr="004914E1">
        <w:rPr>
          <w:rFonts w:ascii="Times New Roman" w:hAnsi="Times New Roman"/>
          <w:b/>
          <w:sz w:val="24"/>
          <w:szCs w:val="24"/>
        </w:rPr>
        <w:tab/>
        <w:t xml:space="preserve">STUDIUM UWARUNKOWAŃ I KIERUNKÓW PRZESTRZENNEGO ZAGOSPODAROWANIA GMINY </w:t>
      </w:r>
    </w:p>
    <w:p w14:paraId="4A8972C1" w14:textId="7CB82BB5" w:rsidR="002E1755" w:rsidRPr="004914E1" w:rsidRDefault="002E1755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 xml:space="preserve">Uchwałą Nr V/49/2019 z dnia 28.02.2019 r. w sprawie uchwalenia Studium uwarunkowań i kierunków zagospodarowania przestrzennego miasta Sławkowa przyjęto nowy dokument </w:t>
      </w:r>
      <w:r w:rsidRPr="004914E1">
        <w:rPr>
          <w:rFonts w:ascii="Times New Roman" w:hAnsi="Times New Roman"/>
          <w:b/>
          <w:sz w:val="24"/>
          <w:szCs w:val="24"/>
        </w:rPr>
        <w:t xml:space="preserve">Studium uwarunkowań i kierunków zagospodarowania przestrzennego, </w:t>
      </w:r>
      <w:r w:rsidRPr="004914E1">
        <w:rPr>
          <w:rFonts w:ascii="Times New Roman" w:hAnsi="Times New Roman"/>
          <w:sz w:val="24"/>
          <w:szCs w:val="24"/>
        </w:rPr>
        <w:t>które określa politykę przestrzenną gminy, w tym lokalne zasady zagospodarowania przestrzennego. Ustalenia studium są wiążące przy sporządzaniu planów miejscowych.</w:t>
      </w:r>
    </w:p>
    <w:p w14:paraId="6D571317" w14:textId="77777777" w:rsidR="00125C96" w:rsidRPr="004914E1" w:rsidRDefault="00125C96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015251" w14:textId="3227682A" w:rsidR="00531D24" w:rsidRPr="004914E1" w:rsidRDefault="002A73BB" w:rsidP="004914E1">
      <w:pPr>
        <w:shd w:val="clear" w:color="auto" w:fill="D9D9D9" w:themeFill="background1" w:themeFillShade="D9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5</w:t>
      </w:r>
      <w:r w:rsidR="00AA7937" w:rsidRPr="004914E1">
        <w:rPr>
          <w:rFonts w:ascii="Times New Roman" w:hAnsi="Times New Roman"/>
          <w:b/>
          <w:sz w:val="24"/>
          <w:szCs w:val="24"/>
        </w:rPr>
        <w:t>.2.2</w:t>
      </w:r>
      <w:r w:rsidR="00AA7937" w:rsidRPr="004914E1">
        <w:rPr>
          <w:rFonts w:ascii="Times New Roman" w:hAnsi="Times New Roman"/>
          <w:b/>
          <w:sz w:val="24"/>
          <w:szCs w:val="24"/>
        </w:rPr>
        <w:tab/>
        <w:t xml:space="preserve">MIEJSCOWE PLANY ZAGOSPODAROWANIA PRZESTRZENNEGO </w:t>
      </w:r>
    </w:p>
    <w:p w14:paraId="68E7E083" w14:textId="4FB25CCE" w:rsidR="002A73BB" w:rsidRPr="004914E1" w:rsidRDefault="00EF6661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Miasto Sławków od 2006 roku ma pełne pokrycie powierzchni gminy obowiązującymi planami miejscowymi. Obowiązujące plany miejscowe były fragmentarycznie zmieniane, w</w:t>
      </w:r>
      <w:r w:rsidR="002C6195" w:rsidRPr="004914E1">
        <w:rPr>
          <w:rFonts w:ascii="Times New Roman" w:hAnsi="Times New Roman"/>
          <w:sz w:val="24"/>
          <w:szCs w:val="24"/>
        </w:rPr>
        <w:t> </w:t>
      </w:r>
      <w:r w:rsidRPr="004914E1">
        <w:rPr>
          <w:rFonts w:ascii="Times New Roman" w:hAnsi="Times New Roman"/>
          <w:sz w:val="24"/>
          <w:szCs w:val="24"/>
        </w:rPr>
        <w:t>oparciu o wpływające wnioski, możliwe do uwzględnienia zgodnie ze studium.</w:t>
      </w:r>
    </w:p>
    <w:p w14:paraId="7F58FD04" w14:textId="77777777" w:rsidR="00EF6661" w:rsidRPr="004914E1" w:rsidRDefault="00EF6661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Plan miejscowy ustala przeznaczenie terenów, określa między innymi sposoby ich zagospodarowania i zabudowy, zasady ochrony środowiska, kształtowania krajobrazu, ochrony dziedzictwa kulturowego i zabytków.</w:t>
      </w:r>
    </w:p>
    <w:p w14:paraId="2FBABAED" w14:textId="63693BC0" w:rsidR="002E11E7" w:rsidRPr="004914E1" w:rsidRDefault="00EF6661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 xml:space="preserve">Zapisy planów dla niektórych terenów nie są elastyczne, co ogranicza możliwość zainwestowania nieruchomości oraz przyczynia się do składania przez inwestorów wniosków o zmianę planów. Miejscowe plany są już częściowo niezgodne z obowiązującymi przepisami. </w:t>
      </w:r>
      <w:r w:rsidRPr="004914E1">
        <w:rPr>
          <w:rFonts w:ascii="Times New Roman" w:hAnsi="Times New Roman"/>
          <w:sz w:val="24"/>
          <w:szCs w:val="24"/>
        </w:rPr>
        <w:lastRenderedPageBreak/>
        <w:t>Konieczne jest przystąpienie do sporządzenia nowego planu miejscowego, by doprowadzić do zgodności z obowiązującymi przepisami i uwarunkowaniami formalno-prawnymi.</w:t>
      </w:r>
    </w:p>
    <w:p w14:paraId="31A83089" w14:textId="77777777" w:rsidR="00A30BC0" w:rsidRPr="004914E1" w:rsidRDefault="00EF6661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Zgodnie z Uchwałą nr L/364/2018 z dnia 24 maja 2018 r. przystąpiono do sporządzenia zmiany miejscowych planów zagospodarowania przestrzennego miasta Sławkowa, w</w:t>
      </w:r>
      <w:r w:rsidR="002C6195" w:rsidRPr="004914E1">
        <w:rPr>
          <w:rFonts w:ascii="Times New Roman" w:hAnsi="Times New Roman"/>
          <w:sz w:val="24"/>
          <w:szCs w:val="24"/>
        </w:rPr>
        <w:t> </w:t>
      </w:r>
      <w:r w:rsidRPr="004914E1">
        <w:rPr>
          <w:rFonts w:ascii="Times New Roman" w:hAnsi="Times New Roman"/>
          <w:sz w:val="24"/>
          <w:szCs w:val="24"/>
        </w:rPr>
        <w:t xml:space="preserve">korytarzu lokalizacji rurociągu paliwowego Boronów – Trzebinia. </w:t>
      </w:r>
      <w:r w:rsidR="00A30BC0" w:rsidRPr="004914E1">
        <w:rPr>
          <w:rFonts w:ascii="Times New Roman" w:hAnsi="Times New Roman"/>
          <w:sz w:val="24"/>
          <w:szCs w:val="24"/>
        </w:rPr>
        <w:t>„Uchwałą nr XVIII/180/2020 Rady Miejskiej w Sławkowie z dnia 20 lutego 2020 r. uchylono Uchwałę nr L/364/2018 z dnia 24 maja 2018 r.”</w:t>
      </w:r>
    </w:p>
    <w:p w14:paraId="656159DC" w14:textId="7B1797B4" w:rsidR="00EF6661" w:rsidRPr="004914E1" w:rsidRDefault="00EF6661" w:rsidP="004914E1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9A1EA78" w14:textId="7D31C5CA" w:rsidR="00531D24" w:rsidRPr="004914E1" w:rsidRDefault="00550D41" w:rsidP="004914E1">
      <w:pPr>
        <w:shd w:val="clear" w:color="auto" w:fill="D9D9D9" w:themeFill="background1" w:themeFillShade="D9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5</w:t>
      </w:r>
      <w:r w:rsidR="00357E72" w:rsidRPr="004914E1">
        <w:rPr>
          <w:rFonts w:ascii="Times New Roman" w:hAnsi="Times New Roman"/>
          <w:b/>
          <w:sz w:val="24"/>
          <w:szCs w:val="24"/>
        </w:rPr>
        <w:t>.3</w:t>
      </w:r>
      <w:r w:rsidR="00357E72" w:rsidRPr="004914E1">
        <w:rPr>
          <w:rFonts w:ascii="Times New Roman" w:hAnsi="Times New Roman"/>
          <w:b/>
          <w:color w:val="FF0000"/>
          <w:sz w:val="24"/>
          <w:szCs w:val="24"/>
        </w:rPr>
        <w:tab/>
      </w:r>
      <w:r w:rsidR="00357E72" w:rsidRPr="004914E1">
        <w:rPr>
          <w:rFonts w:ascii="Times New Roman" w:hAnsi="Times New Roman"/>
          <w:b/>
          <w:sz w:val="24"/>
          <w:szCs w:val="24"/>
        </w:rPr>
        <w:t xml:space="preserve">ZASOBY MATERIALNE GMINY </w:t>
      </w:r>
    </w:p>
    <w:p w14:paraId="43ACC54D" w14:textId="6F7C5A76" w:rsidR="00531D24" w:rsidRPr="004914E1" w:rsidRDefault="00550D41" w:rsidP="004914E1">
      <w:pPr>
        <w:shd w:val="clear" w:color="auto" w:fill="D9D9D9" w:themeFill="background1" w:themeFillShade="D9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5</w:t>
      </w:r>
      <w:r w:rsidR="00357E72" w:rsidRPr="004914E1">
        <w:rPr>
          <w:rFonts w:ascii="Times New Roman" w:hAnsi="Times New Roman"/>
          <w:b/>
          <w:sz w:val="24"/>
          <w:szCs w:val="24"/>
        </w:rPr>
        <w:t>.3.1</w:t>
      </w:r>
      <w:r w:rsidR="00357E72" w:rsidRPr="004914E1">
        <w:rPr>
          <w:rFonts w:ascii="Times New Roman" w:hAnsi="Times New Roman"/>
          <w:b/>
          <w:sz w:val="24"/>
          <w:szCs w:val="24"/>
        </w:rPr>
        <w:tab/>
        <w:t>GMINNY PROGRAM REWITALIZACJI</w:t>
      </w:r>
    </w:p>
    <w:p w14:paraId="67867367" w14:textId="77777777" w:rsidR="00932EEB" w:rsidRPr="004914E1" w:rsidRDefault="00932EEB" w:rsidP="004914E1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914E1">
        <w:rPr>
          <w:rFonts w:ascii="Times New Roman" w:hAnsi="Times New Roman"/>
          <w:b/>
          <w:sz w:val="24"/>
          <w:szCs w:val="24"/>
          <w:u w:val="single"/>
        </w:rPr>
        <w:t>Lokalny Program Rewitalizacji Miasta Sławkowa na lata 2017 – 2020</w:t>
      </w:r>
    </w:p>
    <w:p w14:paraId="2C061CEC" w14:textId="293ACAC7" w:rsidR="00932EEB" w:rsidRPr="004914E1" w:rsidRDefault="00932EEB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 xml:space="preserve">Uchwała Nr </w:t>
      </w:r>
      <w:r w:rsidRPr="004914E1">
        <w:rPr>
          <w:rFonts w:ascii="Times New Roman" w:hAnsi="Times New Roman"/>
          <w:b/>
          <w:bCs/>
          <w:sz w:val="24"/>
          <w:szCs w:val="24"/>
        </w:rPr>
        <w:t xml:space="preserve">XLIV/313/2017 </w:t>
      </w:r>
      <w:r w:rsidRPr="004914E1">
        <w:rPr>
          <w:rFonts w:ascii="Times New Roman" w:hAnsi="Times New Roman"/>
          <w:bCs/>
          <w:sz w:val="24"/>
          <w:szCs w:val="24"/>
        </w:rPr>
        <w:t>Rady Miejskiej w Sławkowie z dnia 12 grudnia 2017 roku w</w:t>
      </w:r>
      <w:r w:rsidR="002C6195" w:rsidRPr="004914E1">
        <w:rPr>
          <w:rFonts w:ascii="Times New Roman" w:hAnsi="Times New Roman"/>
          <w:bCs/>
          <w:sz w:val="24"/>
          <w:szCs w:val="24"/>
        </w:rPr>
        <w:t> </w:t>
      </w:r>
      <w:r w:rsidRPr="004914E1">
        <w:rPr>
          <w:rFonts w:ascii="Times New Roman" w:hAnsi="Times New Roman"/>
          <w:bCs/>
          <w:sz w:val="24"/>
          <w:szCs w:val="24"/>
        </w:rPr>
        <w:t>sprawie przyjęcia "Lokalnego Programu Rewitalizacji Miasta Sławkowa na lata 2017 - 2020".</w:t>
      </w:r>
    </w:p>
    <w:p w14:paraId="01905B43" w14:textId="6BBFE5AC" w:rsidR="00932EEB" w:rsidRPr="004914E1" w:rsidRDefault="00932EEB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Program Rewitalizacji Miasta Sławkowa na lata 2017 – 2020 to kontynuacja działań prowadzonych w latach wcześniejszych i analogicznego programu, obowiązującego w</w:t>
      </w:r>
      <w:r w:rsidR="002C6195" w:rsidRPr="004914E1">
        <w:rPr>
          <w:rFonts w:ascii="Times New Roman" w:hAnsi="Times New Roman"/>
          <w:sz w:val="24"/>
          <w:szCs w:val="24"/>
        </w:rPr>
        <w:t> </w:t>
      </w:r>
      <w:r w:rsidRPr="004914E1">
        <w:rPr>
          <w:rFonts w:ascii="Times New Roman" w:hAnsi="Times New Roman"/>
          <w:sz w:val="24"/>
          <w:szCs w:val="24"/>
        </w:rPr>
        <w:t>Sławkowie w latach 2005 – 2013. Program ten stanowi podstawę do ubiegania się o środki zewnętrzne na inwestycje związane z rewitalizacją, rozumianą jako kompleksowe działania prospołeczne, przywracające do życia utracone walory społeczne, urbanistyczne i</w:t>
      </w:r>
      <w:r w:rsidR="002C6195" w:rsidRPr="004914E1">
        <w:rPr>
          <w:rFonts w:ascii="Times New Roman" w:hAnsi="Times New Roman"/>
          <w:sz w:val="24"/>
          <w:szCs w:val="24"/>
        </w:rPr>
        <w:t> </w:t>
      </w:r>
      <w:r w:rsidRPr="004914E1">
        <w:rPr>
          <w:rFonts w:ascii="Times New Roman" w:hAnsi="Times New Roman"/>
          <w:sz w:val="24"/>
          <w:szCs w:val="24"/>
        </w:rPr>
        <w:t>ekonomiczne w ujęciu funkcjonalnym.</w:t>
      </w:r>
    </w:p>
    <w:p w14:paraId="3A12A6F7" w14:textId="55DF599E" w:rsidR="00932EEB" w:rsidRPr="004914E1" w:rsidRDefault="00932EEB" w:rsidP="004914E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914E1">
        <w:rPr>
          <w:rFonts w:ascii="Times New Roman" w:hAnsi="Times New Roman"/>
          <w:bCs/>
          <w:sz w:val="24"/>
          <w:szCs w:val="24"/>
        </w:rPr>
        <w:t>Nadrzędnym celem strategicznym rewitalizacji jest podejmowanie konsekwentnych i zintegrowanych działań zmierzających do osiągnięcia równowagi społecznej, przestrzennej i gospodarczej w Obszarze Rewitalizacji Centrum poprzez:</w:t>
      </w:r>
    </w:p>
    <w:p w14:paraId="3DC0BB95" w14:textId="77777777" w:rsidR="00932EEB" w:rsidRPr="004914E1" w:rsidRDefault="00932EEB" w:rsidP="004914E1">
      <w:pPr>
        <w:pStyle w:val="Akapitzlist"/>
        <w:numPr>
          <w:ilvl w:val="0"/>
          <w:numId w:val="17"/>
        </w:numPr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bCs/>
          <w:szCs w:val="24"/>
        </w:rPr>
        <w:t>stworzenie warunków umożliwiających prowadzenie działań pozainwestycyjnych poprawiających sytuację społeczną mieszkańców Obszaru Rewitalizacji,</w:t>
      </w:r>
    </w:p>
    <w:p w14:paraId="07EAD2AC" w14:textId="77777777" w:rsidR="00932EEB" w:rsidRPr="004914E1" w:rsidRDefault="00932EEB" w:rsidP="004914E1">
      <w:pPr>
        <w:pStyle w:val="Akapitzlist"/>
        <w:numPr>
          <w:ilvl w:val="0"/>
          <w:numId w:val="17"/>
        </w:numPr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bCs/>
          <w:szCs w:val="24"/>
        </w:rPr>
        <w:t>stworzenie warunków umożliwiających prowadzenie działań pozainwestycyjnych poprawiających sytuację zawodową mieszkańców Obszaru Rewitalizacji,</w:t>
      </w:r>
    </w:p>
    <w:p w14:paraId="64E4160F" w14:textId="65D13E3E" w:rsidR="00550D41" w:rsidRPr="004914E1" w:rsidRDefault="00932EEB" w:rsidP="004914E1">
      <w:pPr>
        <w:pStyle w:val="Akapitzlist"/>
        <w:numPr>
          <w:ilvl w:val="0"/>
          <w:numId w:val="17"/>
        </w:numPr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bCs/>
          <w:szCs w:val="24"/>
        </w:rPr>
        <w:t>przywrócenie Obszarowi Rewitalizacji (centrum miasta) funkcji obszaru spajającego i integrującego lokalną społeczność.</w:t>
      </w:r>
    </w:p>
    <w:p w14:paraId="05A99806" w14:textId="34703EEF" w:rsidR="008E51B0" w:rsidRPr="004914E1" w:rsidRDefault="00361C3A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Realizacja w 2020</w:t>
      </w:r>
      <w:r w:rsidR="008E51B0" w:rsidRPr="004914E1">
        <w:rPr>
          <w:rFonts w:ascii="Times New Roman" w:hAnsi="Times New Roman"/>
          <w:b/>
          <w:sz w:val="24"/>
          <w:szCs w:val="24"/>
        </w:rPr>
        <w:t xml:space="preserve"> roku:</w:t>
      </w:r>
    </w:p>
    <w:p w14:paraId="09139544" w14:textId="11D6372C" w:rsidR="00932EEB" w:rsidRPr="004914E1" w:rsidRDefault="00932EEB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Realizacja celu strategicznego nr 1 poprzez:</w:t>
      </w:r>
    </w:p>
    <w:p w14:paraId="584F6D99" w14:textId="77777777" w:rsidR="00361C3A" w:rsidRPr="004914E1" w:rsidRDefault="00361C3A" w:rsidP="004914E1">
      <w:pPr>
        <w:pStyle w:val="Akapitzlist"/>
        <w:numPr>
          <w:ilvl w:val="0"/>
          <w:numId w:val="79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podpisanie w dniu 30 grudnia 2020 roku umowy o dofinasowanie projektu pn.: Rozwój usług społecznych w Sławkowie przy wykorzystaniu infrastruktury nowego CUS. </w:t>
      </w:r>
    </w:p>
    <w:p w14:paraId="7A778CBD" w14:textId="77777777" w:rsidR="00361C3A" w:rsidRPr="004914E1" w:rsidRDefault="00361C3A" w:rsidP="004914E1">
      <w:pPr>
        <w:pStyle w:val="Akapitzlist"/>
        <w:numPr>
          <w:ilvl w:val="0"/>
          <w:numId w:val="79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podnoszenie kwalifikacji pracowników samorządu lokalnego oraz podnoszenie sprawności funkcjonowania jednostek samorządowych w zakresie opieki socjalnej - uczestnictwo pracowników samorządowych w odpowiednich szkoleniach,</w:t>
      </w:r>
    </w:p>
    <w:p w14:paraId="2C898048" w14:textId="77777777" w:rsidR="00361C3A" w:rsidRPr="004914E1" w:rsidRDefault="00361C3A" w:rsidP="004914E1">
      <w:pPr>
        <w:pStyle w:val="Akapitzlist"/>
        <w:numPr>
          <w:ilvl w:val="0"/>
          <w:numId w:val="79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realizacja projektu pn.:</w:t>
      </w:r>
      <w:r w:rsidRPr="004914E1">
        <w:rPr>
          <w:rFonts w:cs="Times New Roman"/>
          <w:bCs/>
          <w:iCs/>
          <w:szCs w:val="24"/>
        </w:rPr>
        <w:t xml:space="preserve"> „Rewitalizacja zabytkowego centrum miasta Sławków – ZIT” dofinansowanego w ramach Regionalnego Programu Operacyjnego Województwa Śląskiego na lata 2014 -2020, Osi Priorytetowej X Rewitalizacja oraz infrastruktura społeczna i zdrowotna</w:t>
      </w:r>
      <w:r w:rsidRPr="004914E1">
        <w:rPr>
          <w:rFonts w:cs="Times New Roman"/>
          <w:bCs/>
          <w:i/>
          <w:iCs/>
          <w:szCs w:val="24"/>
        </w:rPr>
        <w:t xml:space="preserve">, </w:t>
      </w:r>
      <w:r w:rsidRPr="004914E1">
        <w:rPr>
          <w:rFonts w:cs="Times New Roman"/>
          <w:bCs/>
          <w:iCs/>
          <w:szCs w:val="24"/>
        </w:rPr>
        <w:t>Działania 10.3. Rewitalizacja obszarów zdegradowanych, Poddziałania 10.3.1. Rewitalizacja obszarów zdegradowanych – ZIT,</w:t>
      </w:r>
    </w:p>
    <w:p w14:paraId="61C2CC26" w14:textId="77777777" w:rsidR="00361C3A" w:rsidRPr="004914E1" w:rsidRDefault="00361C3A" w:rsidP="004914E1">
      <w:pPr>
        <w:pStyle w:val="Akapitzlist"/>
        <w:numPr>
          <w:ilvl w:val="0"/>
          <w:numId w:val="79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bCs/>
          <w:iCs/>
          <w:szCs w:val="24"/>
        </w:rPr>
        <w:t xml:space="preserve">realizacja projektu pn.: Utworzenie Centrum Integracji </w:t>
      </w:r>
      <w:proofErr w:type="spellStart"/>
      <w:r w:rsidRPr="004914E1">
        <w:rPr>
          <w:rFonts w:cs="Times New Roman"/>
          <w:bCs/>
          <w:iCs/>
          <w:szCs w:val="24"/>
        </w:rPr>
        <w:t>Społeczno</w:t>
      </w:r>
      <w:proofErr w:type="spellEnd"/>
      <w:r w:rsidRPr="004914E1">
        <w:rPr>
          <w:rFonts w:cs="Times New Roman"/>
          <w:bCs/>
          <w:iCs/>
          <w:szCs w:val="24"/>
        </w:rPr>
        <w:t xml:space="preserve"> – Zawodowej – adaptacja segmentu B w Zespole Szkół przy ul. Gen. Wł. Sikorskiego 4 na potrzeby świadczenia usług </w:t>
      </w:r>
      <w:proofErr w:type="spellStart"/>
      <w:r w:rsidRPr="004914E1">
        <w:rPr>
          <w:rFonts w:cs="Times New Roman"/>
          <w:bCs/>
          <w:iCs/>
          <w:szCs w:val="24"/>
        </w:rPr>
        <w:t>społeczno</w:t>
      </w:r>
      <w:proofErr w:type="spellEnd"/>
      <w:r w:rsidRPr="004914E1">
        <w:rPr>
          <w:rFonts w:cs="Times New Roman"/>
          <w:bCs/>
          <w:iCs/>
          <w:szCs w:val="24"/>
        </w:rPr>
        <w:t xml:space="preserve"> – zawodowych,</w:t>
      </w:r>
    </w:p>
    <w:p w14:paraId="123994B1" w14:textId="091EBE33" w:rsidR="00361C3A" w:rsidRPr="004914E1" w:rsidRDefault="00361C3A" w:rsidP="004914E1">
      <w:pPr>
        <w:pStyle w:val="Akapitzlist"/>
        <w:numPr>
          <w:ilvl w:val="0"/>
          <w:numId w:val="79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bCs/>
          <w:iCs/>
          <w:szCs w:val="24"/>
        </w:rPr>
        <w:lastRenderedPageBreak/>
        <w:t>realizacja projektu pn.: Utworzenie Centrum Usług Społecznych – adaptacja budynku przy ul. Michałów 6 na potrzeby świadczenia usług społecznych,</w:t>
      </w:r>
    </w:p>
    <w:p w14:paraId="2DABEB10" w14:textId="77777777" w:rsidR="00932EEB" w:rsidRPr="004914E1" w:rsidRDefault="00932EEB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Realizacja celu strategicznego nr 2 poprzez:</w:t>
      </w:r>
    </w:p>
    <w:p w14:paraId="7ECCE8F7" w14:textId="77777777" w:rsidR="00361C3A" w:rsidRPr="004914E1" w:rsidRDefault="00361C3A" w:rsidP="004914E1">
      <w:pPr>
        <w:pStyle w:val="Akapitzlist"/>
        <w:numPr>
          <w:ilvl w:val="0"/>
          <w:numId w:val="80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tworzenie warunków dla rozwoju sektora małych i średnich przedsiębiorstw,</w:t>
      </w:r>
    </w:p>
    <w:p w14:paraId="65C1FE15" w14:textId="77777777" w:rsidR="00361C3A" w:rsidRPr="004914E1" w:rsidRDefault="00361C3A" w:rsidP="004914E1">
      <w:pPr>
        <w:pStyle w:val="Akapitzlist"/>
        <w:numPr>
          <w:ilvl w:val="0"/>
          <w:numId w:val="80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bCs/>
          <w:szCs w:val="24"/>
        </w:rPr>
        <w:t>dostęp do usług sektora otoczenia biznesu służących rozwojowi firmy</w:t>
      </w:r>
      <w:r w:rsidRPr="004914E1">
        <w:rPr>
          <w:rFonts w:cs="Times New Roman"/>
          <w:szCs w:val="24"/>
        </w:rPr>
        <w:t>,</w:t>
      </w:r>
    </w:p>
    <w:p w14:paraId="15570618" w14:textId="5E3D635D" w:rsidR="00361C3A" w:rsidRPr="004914E1" w:rsidRDefault="00361C3A" w:rsidP="004914E1">
      <w:pPr>
        <w:pStyle w:val="Akapitzlist"/>
        <w:numPr>
          <w:ilvl w:val="0"/>
          <w:numId w:val="80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zapewnienie dostępu do sieci energetycznych, informatycznych i telekomunikacyjnych.</w:t>
      </w:r>
    </w:p>
    <w:p w14:paraId="363EC30E" w14:textId="77777777" w:rsidR="00932EEB" w:rsidRPr="004914E1" w:rsidRDefault="00932EEB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Realizacja celu strategicznego nr 3 poprzez:</w:t>
      </w:r>
    </w:p>
    <w:p w14:paraId="2EBB8C72" w14:textId="77777777" w:rsidR="00361C3A" w:rsidRPr="004914E1" w:rsidRDefault="00361C3A" w:rsidP="004914E1">
      <w:pPr>
        <w:pStyle w:val="Akapitzlist"/>
        <w:numPr>
          <w:ilvl w:val="0"/>
          <w:numId w:val="81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poprawę skuteczności działania służb odpowiedzialnych za bezpieczeństwo w mieście,</w:t>
      </w:r>
    </w:p>
    <w:p w14:paraId="0A4339F2" w14:textId="77777777" w:rsidR="00361C3A" w:rsidRPr="004914E1" w:rsidRDefault="00361C3A" w:rsidP="004914E1">
      <w:pPr>
        <w:pStyle w:val="Akapitzlist"/>
        <w:numPr>
          <w:ilvl w:val="0"/>
          <w:numId w:val="81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realizacja projektu pn.:</w:t>
      </w:r>
      <w:r w:rsidRPr="004914E1">
        <w:rPr>
          <w:rFonts w:cs="Times New Roman"/>
          <w:bCs/>
          <w:iCs/>
          <w:szCs w:val="24"/>
        </w:rPr>
        <w:t xml:space="preserve"> „Rewitalizacja zabytkowego centrum miasta Sławków – ZIT” dofinansowanego w ramach Regionalnego Programu Operacyjnego Województwa Śląskiego na lata 2014 -2020, Osi Priorytetowej X Rewitalizacja oraz infrastruktura społeczna i zdrowotna</w:t>
      </w:r>
      <w:r w:rsidRPr="004914E1">
        <w:rPr>
          <w:rFonts w:cs="Times New Roman"/>
          <w:bCs/>
          <w:i/>
          <w:iCs/>
          <w:szCs w:val="24"/>
        </w:rPr>
        <w:t xml:space="preserve">, </w:t>
      </w:r>
      <w:r w:rsidRPr="004914E1">
        <w:rPr>
          <w:rFonts w:cs="Times New Roman"/>
          <w:bCs/>
          <w:iCs/>
          <w:szCs w:val="24"/>
        </w:rPr>
        <w:t>Działania 10.3. Rewitalizacja obszarów zdegradowanych, Poddziałania 10.3.1. Rewitalizacja obszarów zdegradowanych – ZIT,</w:t>
      </w:r>
    </w:p>
    <w:p w14:paraId="2E048814" w14:textId="77777777" w:rsidR="00361C3A" w:rsidRPr="004914E1" w:rsidRDefault="00361C3A" w:rsidP="004914E1">
      <w:pPr>
        <w:pStyle w:val="Akapitzlist"/>
        <w:numPr>
          <w:ilvl w:val="0"/>
          <w:numId w:val="81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bCs/>
          <w:iCs/>
          <w:szCs w:val="24"/>
        </w:rPr>
        <w:t xml:space="preserve">realizacja projektu pn.: Utworzenie Centrum Integracji </w:t>
      </w:r>
      <w:proofErr w:type="spellStart"/>
      <w:r w:rsidRPr="004914E1">
        <w:rPr>
          <w:rFonts w:cs="Times New Roman"/>
          <w:bCs/>
          <w:iCs/>
          <w:szCs w:val="24"/>
        </w:rPr>
        <w:t>Społeczno</w:t>
      </w:r>
      <w:proofErr w:type="spellEnd"/>
      <w:r w:rsidRPr="004914E1">
        <w:rPr>
          <w:rFonts w:cs="Times New Roman"/>
          <w:bCs/>
          <w:iCs/>
          <w:szCs w:val="24"/>
        </w:rPr>
        <w:t xml:space="preserve"> – Zawodowej – adaptacja segmentu B w Zespole Szkół przy ul. Gen. Wł. Sikorskiego 4 na potrzeby świadczenia usług </w:t>
      </w:r>
      <w:proofErr w:type="spellStart"/>
      <w:r w:rsidRPr="004914E1">
        <w:rPr>
          <w:rFonts w:cs="Times New Roman"/>
          <w:bCs/>
          <w:iCs/>
          <w:szCs w:val="24"/>
        </w:rPr>
        <w:t>społeczno</w:t>
      </w:r>
      <w:proofErr w:type="spellEnd"/>
      <w:r w:rsidRPr="004914E1">
        <w:rPr>
          <w:rFonts w:cs="Times New Roman"/>
          <w:bCs/>
          <w:iCs/>
          <w:szCs w:val="24"/>
        </w:rPr>
        <w:t xml:space="preserve"> – zawodowych,</w:t>
      </w:r>
    </w:p>
    <w:p w14:paraId="17051973" w14:textId="77777777" w:rsidR="00361C3A" w:rsidRPr="004914E1" w:rsidRDefault="00361C3A" w:rsidP="004914E1">
      <w:pPr>
        <w:pStyle w:val="Akapitzlist"/>
        <w:numPr>
          <w:ilvl w:val="0"/>
          <w:numId w:val="81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bCs/>
          <w:iCs/>
          <w:szCs w:val="24"/>
        </w:rPr>
        <w:t>realizacja projektu pn.: Utworzenie Centrum Usług Społecznych – adaptacja budynku przy ul. Michałów 6 na potrzeby świadczenia usług społecznych,</w:t>
      </w:r>
    </w:p>
    <w:p w14:paraId="274DAD96" w14:textId="2D7896A3" w:rsidR="00932EEB" w:rsidRPr="004914E1" w:rsidRDefault="00361C3A" w:rsidP="004914E1">
      <w:pPr>
        <w:pStyle w:val="Akapitzlist"/>
        <w:numPr>
          <w:ilvl w:val="0"/>
          <w:numId w:val="81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podpisanie w dniu 30 grudnia 2020 roku umowy o dofinasowanie projektu pn.: Rozwój usług społecznych w Sławkowie przy wykorzystaniu infrastruktury nowego CUS</w:t>
      </w:r>
      <w:r w:rsidR="00125C96" w:rsidRPr="004914E1">
        <w:rPr>
          <w:rFonts w:cs="Times New Roman"/>
          <w:szCs w:val="24"/>
        </w:rPr>
        <w:t>.</w:t>
      </w:r>
    </w:p>
    <w:p w14:paraId="408445DA" w14:textId="77777777" w:rsidR="00125C96" w:rsidRPr="004914E1" w:rsidRDefault="00125C96" w:rsidP="004914E1">
      <w:pPr>
        <w:pStyle w:val="Akapitzlist"/>
        <w:spacing w:after="0" w:line="276" w:lineRule="auto"/>
        <w:ind w:left="284"/>
        <w:rPr>
          <w:rFonts w:cs="Times New Roman"/>
          <w:szCs w:val="24"/>
        </w:rPr>
      </w:pPr>
    </w:p>
    <w:p w14:paraId="5619EE4B" w14:textId="4BF9070B" w:rsidR="00C844B7" w:rsidRPr="004914E1" w:rsidRDefault="00550D41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  <w:shd w:val="clear" w:color="auto" w:fill="D9D9D9" w:themeFill="background1" w:themeFillShade="D9"/>
        </w:rPr>
        <w:t>5</w:t>
      </w:r>
      <w:r w:rsidR="00357E72" w:rsidRPr="004914E1">
        <w:rPr>
          <w:rFonts w:ascii="Times New Roman" w:hAnsi="Times New Roman"/>
          <w:b/>
          <w:sz w:val="24"/>
          <w:szCs w:val="24"/>
          <w:shd w:val="clear" w:color="auto" w:fill="D9D9D9" w:themeFill="background1" w:themeFillShade="D9"/>
        </w:rPr>
        <w:t>.3.2</w:t>
      </w:r>
      <w:r w:rsidR="00357E72" w:rsidRPr="004914E1">
        <w:rPr>
          <w:rFonts w:ascii="Times New Roman" w:hAnsi="Times New Roman"/>
          <w:b/>
          <w:color w:val="FF0000"/>
          <w:sz w:val="24"/>
          <w:szCs w:val="24"/>
          <w:shd w:val="clear" w:color="auto" w:fill="D9D9D9" w:themeFill="background1" w:themeFillShade="D9"/>
        </w:rPr>
        <w:tab/>
      </w:r>
      <w:r w:rsidR="00357E72" w:rsidRPr="004914E1">
        <w:rPr>
          <w:rFonts w:ascii="Times New Roman" w:hAnsi="Times New Roman"/>
          <w:b/>
          <w:sz w:val="24"/>
          <w:szCs w:val="24"/>
          <w:shd w:val="clear" w:color="auto" w:fill="D9D9D9" w:themeFill="background1" w:themeFillShade="D9"/>
        </w:rPr>
        <w:t>PROGRAM GOSPODAROWANIA MIESZKANIOWYM ZASOBEM GMINY</w:t>
      </w:r>
    </w:p>
    <w:p w14:paraId="62B74549" w14:textId="1E63FC2C" w:rsidR="00A141DD" w:rsidRPr="004914E1" w:rsidRDefault="00A141DD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Wieloletni program gospodarowania mieszkaniowym zasobem gminy na lata 2018-2022 przyjęty jest Uchwałą nr XLVII/336/2018 Rady Miejskiej w Sławkowie z dnia 22 lutego 2018 r. Główne priorytety przyjętego programu to:</w:t>
      </w:r>
    </w:p>
    <w:p w14:paraId="723404DF" w14:textId="77777777" w:rsidR="00434D64" w:rsidRPr="004914E1" w:rsidRDefault="00434D64" w:rsidP="004914E1">
      <w:pPr>
        <w:pStyle w:val="Akapitzlist"/>
        <w:numPr>
          <w:ilvl w:val="0"/>
          <w:numId w:val="10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Prognoza dotycząca wielkości oraz stanu technicznego zasobu mieszkaniowego gminy Sławków w poszczególnych latach.</w:t>
      </w:r>
    </w:p>
    <w:p w14:paraId="0B659411" w14:textId="77777777" w:rsidR="00434D64" w:rsidRPr="004914E1" w:rsidRDefault="00434D64" w:rsidP="004914E1">
      <w:pPr>
        <w:pStyle w:val="Akapitzlist"/>
        <w:numPr>
          <w:ilvl w:val="0"/>
          <w:numId w:val="10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Analiza potrzeb oraz plan remontów i modernizacji wynikający ze stanu technicznego budynków i lokali, z podziałem na kolejne lata. </w:t>
      </w:r>
    </w:p>
    <w:p w14:paraId="5A1C4D91" w14:textId="77777777" w:rsidR="00434D64" w:rsidRPr="004914E1" w:rsidRDefault="00434D64" w:rsidP="004914E1">
      <w:pPr>
        <w:pStyle w:val="Akapitzlist"/>
        <w:numPr>
          <w:ilvl w:val="0"/>
          <w:numId w:val="10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Planowana sprzedaż lokali w kolejnych latach.</w:t>
      </w:r>
    </w:p>
    <w:p w14:paraId="6DD2C81F" w14:textId="77777777" w:rsidR="00434D64" w:rsidRPr="004914E1" w:rsidRDefault="00434D64" w:rsidP="004914E1">
      <w:pPr>
        <w:pStyle w:val="Akapitzlist"/>
        <w:numPr>
          <w:ilvl w:val="0"/>
          <w:numId w:val="10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Zasady polityki czynszowej oraz warunki obniżania czynszu.  </w:t>
      </w:r>
    </w:p>
    <w:p w14:paraId="0A29B714" w14:textId="77777777" w:rsidR="00434D64" w:rsidRPr="004914E1" w:rsidRDefault="00434D64" w:rsidP="004914E1">
      <w:pPr>
        <w:pStyle w:val="Akapitzlist"/>
        <w:numPr>
          <w:ilvl w:val="0"/>
          <w:numId w:val="10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Sposób i zasady zarządzania lokalami i budynkami wchodzącymi w skład mieszkaniowego zasobu Gminy oraz przewidywane zmiany w zakresie zarządzania mieszkaniowym zasobem Gminy w kolejnych latach.</w:t>
      </w:r>
    </w:p>
    <w:p w14:paraId="79C4F5E1" w14:textId="77777777" w:rsidR="00434D64" w:rsidRPr="004914E1" w:rsidRDefault="00434D64" w:rsidP="004914E1">
      <w:pPr>
        <w:pStyle w:val="Akapitzlist"/>
        <w:numPr>
          <w:ilvl w:val="0"/>
          <w:numId w:val="10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Źródła finansowania gospodarki mieszkaniowej w kolejnych latach. </w:t>
      </w:r>
    </w:p>
    <w:p w14:paraId="17446FE6" w14:textId="77777777" w:rsidR="00434D64" w:rsidRPr="004914E1" w:rsidRDefault="00434D64" w:rsidP="004914E1">
      <w:pPr>
        <w:pStyle w:val="Akapitzlist"/>
        <w:numPr>
          <w:ilvl w:val="0"/>
          <w:numId w:val="10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Wysokość wydatków w kolejnych latach, z podziałem na koszty bieżącej eksploatacji, koszty remontów oraz koszty modernizacji lokali i budynków wchodzących w skład mieszkaniowego zasobu gminy, koszty zarządu nieruchomościami wspólnymi, których gmina jest jednym ze współwłaścicieli, a także wydatki inwestycyjne. </w:t>
      </w:r>
    </w:p>
    <w:p w14:paraId="1A44BAC6" w14:textId="735ACD29" w:rsidR="00434D64" w:rsidRPr="004914E1" w:rsidRDefault="00434D64" w:rsidP="004914E1">
      <w:pPr>
        <w:pStyle w:val="Akapitzlist"/>
        <w:numPr>
          <w:ilvl w:val="0"/>
          <w:numId w:val="10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Działania mające na celu poprawę wykorzystania i racjonalizację gospodarowania mieszkaniowym zasobem gminy, a w szczególności: zakres zamian lokali, planowana sprzedaż lokali, inne działania. </w:t>
      </w:r>
    </w:p>
    <w:p w14:paraId="63A98C3E" w14:textId="543B9874" w:rsidR="00A141DD" w:rsidRPr="004914E1" w:rsidRDefault="00A141DD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Realizacja w 20</w:t>
      </w:r>
      <w:r w:rsidR="00434D64" w:rsidRPr="004914E1">
        <w:rPr>
          <w:rFonts w:ascii="Times New Roman" w:hAnsi="Times New Roman"/>
          <w:b/>
          <w:sz w:val="24"/>
          <w:szCs w:val="24"/>
        </w:rPr>
        <w:t>20</w:t>
      </w:r>
      <w:r w:rsidRPr="004914E1">
        <w:rPr>
          <w:rFonts w:ascii="Times New Roman" w:hAnsi="Times New Roman"/>
          <w:b/>
          <w:sz w:val="24"/>
          <w:szCs w:val="24"/>
        </w:rPr>
        <w:t xml:space="preserve"> roku:</w:t>
      </w:r>
    </w:p>
    <w:p w14:paraId="183DAE72" w14:textId="77777777" w:rsidR="00434D64" w:rsidRPr="004914E1" w:rsidRDefault="00434D64" w:rsidP="004914E1">
      <w:pPr>
        <w:pStyle w:val="Akapitzlist"/>
        <w:widowControl w:val="0"/>
        <w:numPr>
          <w:ilvl w:val="0"/>
          <w:numId w:val="106"/>
        </w:numPr>
        <w:spacing w:after="0" w:line="276" w:lineRule="auto"/>
        <w:outlineLvl w:val="1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Gmina posiada:</w:t>
      </w:r>
    </w:p>
    <w:p w14:paraId="3CE8AF6D" w14:textId="6C0D0375" w:rsidR="00434D64" w:rsidRPr="004914E1" w:rsidRDefault="00434D64" w:rsidP="004914E1">
      <w:pPr>
        <w:pStyle w:val="Akapitzlist"/>
        <w:numPr>
          <w:ilvl w:val="0"/>
          <w:numId w:val="107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13 budynków z łączną liczbą 60 lokali  mieszkalnych,</w:t>
      </w:r>
    </w:p>
    <w:p w14:paraId="3F845222" w14:textId="2A671EAF" w:rsidR="00434D64" w:rsidRPr="004914E1" w:rsidRDefault="00434D64" w:rsidP="004914E1">
      <w:pPr>
        <w:pStyle w:val="Akapitzlist"/>
        <w:numPr>
          <w:ilvl w:val="0"/>
          <w:numId w:val="107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lastRenderedPageBreak/>
        <w:t xml:space="preserve">32 lokale mieszkalne stanowiące własność Gminy w 12 budynkach wspólnot mieszkaniowych. </w:t>
      </w:r>
    </w:p>
    <w:p w14:paraId="35263264" w14:textId="77777777" w:rsidR="00434D64" w:rsidRPr="004914E1" w:rsidRDefault="00434D64" w:rsidP="004914E1">
      <w:pPr>
        <w:pStyle w:val="Akapitzlist"/>
        <w:numPr>
          <w:ilvl w:val="0"/>
          <w:numId w:val="106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Zadowalający stan techniczny budynków wynika z wieku budynków oraz wieloletniej eksploatacji. Priorytetem jest poprawa stanu technicznego budynków.</w:t>
      </w:r>
    </w:p>
    <w:p w14:paraId="69B94BBC" w14:textId="77777777" w:rsidR="00474224" w:rsidRPr="004914E1" w:rsidRDefault="00434D64" w:rsidP="004914E1">
      <w:pPr>
        <w:pStyle w:val="Akapitzlist"/>
        <w:numPr>
          <w:ilvl w:val="0"/>
          <w:numId w:val="106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W 2020 r. nie sprzedano żadnego mieszkania.</w:t>
      </w:r>
    </w:p>
    <w:p w14:paraId="31DD09FA" w14:textId="77777777" w:rsidR="00474224" w:rsidRPr="004914E1" w:rsidRDefault="00474224" w:rsidP="004914E1">
      <w:pPr>
        <w:pStyle w:val="Akapitzlist"/>
        <w:numPr>
          <w:ilvl w:val="0"/>
          <w:numId w:val="106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W 2020 r. podwyższono o 5% </w:t>
      </w:r>
      <w:r w:rsidR="00434D64" w:rsidRPr="004914E1">
        <w:rPr>
          <w:rFonts w:cs="Times New Roman"/>
          <w:szCs w:val="24"/>
        </w:rPr>
        <w:t>stawkę czynszu mieszkaniowego. W mieszkaniowym zasobie Gminy Burmistrz ustala dwie stawki bazowe. Dla ustalenia stawki czynszu uwzględnia się czynniki obniżające lub podwyższające wartość użytkową.</w:t>
      </w:r>
    </w:p>
    <w:p w14:paraId="5E6E660A" w14:textId="50EF2EB6" w:rsidR="00474224" w:rsidRPr="004914E1" w:rsidRDefault="00434D64" w:rsidP="004914E1">
      <w:pPr>
        <w:pStyle w:val="Akapitzlist"/>
        <w:numPr>
          <w:ilvl w:val="0"/>
          <w:numId w:val="106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Celem poprawy skuteczności windykacji należności za najem lokali oraz ograniczenia zadłużenia lokatorów, umożliwia się spłatę zaległości, na podstawie Zarządzenia Nr RZ-108/2020 Burmistrza Miasta Sławkowa z dnia 30 czerwca 2020 r. w sprawie umożliwienia spłaty zadłużenia z tytułu zaległości czynszowych i/lub innych opłat za używanie lokalu tj. w szczególności opłat za dostarczeni</w:t>
      </w:r>
      <w:r w:rsidR="00474224" w:rsidRPr="004914E1">
        <w:rPr>
          <w:rFonts w:cs="Times New Roman"/>
          <w:szCs w:val="24"/>
        </w:rPr>
        <w:t>e wody i odprowadzenie ścieków,</w:t>
      </w:r>
      <w:r w:rsidRPr="004914E1">
        <w:rPr>
          <w:rFonts w:cs="Times New Roman"/>
          <w:szCs w:val="24"/>
        </w:rPr>
        <w:t xml:space="preserve"> osobom będącym w</w:t>
      </w:r>
      <w:r w:rsidR="0013116A" w:rsidRPr="004914E1">
        <w:rPr>
          <w:rFonts w:cs="Times New Roman"/>
          <w:szCs w:val="24"/>
        </w:rPr>
        <w:t> </w:t>
      </w:r>
      <w:r w:rsidRPr="004914E1">
        <w:rPr>
          <w:rFonts w:cs="Times New Roman"/>
          <w:szCs w:val="24"/>
        </w:rPr>
        <w:t>trudnej sy</w:t>
      </w:r>
      <w:r w:rsidR="00474224" w:rsidRPr="004914E1">
        <w:rPr>
          <w:rFonts w:cs="Times New Roman"/>
          <w:szCs w:val="24"/>
        </w:rPr>
        <w:t xml:space="preserve">tuacji materialnej i życiowej, </w:t>
      </w:r>
      <w:r w:rsidRPr="004914E1">
        <w:rPr>
          <w:rFonts w:cs="Times New Roman"/>
          <w:szCs w:val="24"/>
        </w:rPr>
        <w:t xml:space="preserve">w formie wykonywania świadczeń rzeczowych dla Gminy Sławków. </w:t>
      </w:r>
    </w:p>
    <w:p w14:paraId="76D87E20" w14:textId="2B012121" w:rsidR="00434D64" w:rsidRPr="004914E1" w:rsidRDefault="00434D64" w:rsidP="004914E1">
      <w:pPr>
        <w:pStyle w:val="Akapitzlist"/>
        <w:numPr>
          <w:ilvl w:val="0"/>
          <w:numId w:val="106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MZBK zarządza lokalami zgodnie z nadanym statutem oraz zgodnie z obowiązującymi w</w:t>
      </w:r>
      <w:r w:rsidR="0013116A" w:rsidRPr="004914E1">
        <w:rPr>
          <w:rFonts w:cs="Times New Roman"/>
          <w:szCs w:val="24"/>
        </w:rPr>
        <w:t> </w:t>
      </w:r>
      <w:r w:rsidRPr="004914E1">
        <w:rPr>
          <w:rFonts w:cs="Times New Roman"/>
          <w:szCs w:val="24"/>
        </w:rPr>
        <w:t>tym zakresie przepisami, a w szczególności zawartymi w ustawie o ochronie praw lokatorów i w Kodeksie cywilnym.</w:t>
      </w:r>
      <w:r w:rsidR="00474224" w:rsidRPr="004914E1">
        <w:rPr>
          <w:rFonts w:cs="Times New Roman"/>
          <w:szCs w:val="24"/>
        </w:rPr>
        <w:t xml:space="preserve"> </w:t>
      </w:r>
      <w:r w:rsidRPr="004914E1">
        <w:rPr>
          <w:rFonts w:cs="Times New Roman"/>
          <w:szCs w:val="24"/>
        </w:rPr>
        <w:t>Finansowanie gospodarki mieszkaniowej odbywa się z</w:t>
      </w:r>
      <w:r w:rsidR="0013116A" w:rsidRPr="004914E1">
        <w:rPr>
          <w:rFonts w:cs="Times New Roman"/>
          <w:szCs w:val="24"/>
        </w:rPr>
        <w:t> </w:t>
      </w:r>
      <w:r w:rsidRPr="004914E1">
        <w:rPr>
          <w:rFonts w:cs="Times New Roman"/>
          <w:szCs w:val="24"/>
        </w:rPr>
        <w:t>budżetu miasta w formie dotacji dla MZBK.</w:t>
      </w:r>
      <w:r w:rsidR="00474224" w:rsidRPr="004914E1">
        <w:rPr>
          <w:rFonts w:cs="Times New Roman"/>
          <w:szCs w:val="24"/>
        </w:rPr>
        <w:t xml:space="preserve"> </w:t>
      </w:r>
      <w:r w:rsidRPr="004914E1">
        <w:rPr>
          <w:rFonts w:cs="Times New Roman"/>
          <w:szCs w:val="24"/>
        </w:rPr>
        <w:t xml:space="preserve">Na utrzymanie części wspólnych nieruchomości zarządzanych przez Wspólnoty Mieszkaniowe MZBK przekazuje zaliczki w wysokości uchwalonej przez właścicieli. </w:t>
      </w:r>
    </w:p>
    <w:p w14:paraId="0637A7E9" w14:textId="77777777" w:rsidR="00125C96" w:rsidRPr="004914E1" w:rsidRDefault="00125C96" w:rsidP="004914E1">
      <w:pPr>
        <w:pStyle w:val="Akapitzlist"/>
        <w:spacing w:after="0" w:line="276" w:lineRule="auto"/>
        <w:ind w:left="284"/>
        <w:rPr>
          <w:rFonts w:cs="Times New Roman"/>
          <w:szCs w:val="24"/>
        </w:rPr>
      </w:pPr>
    </w:p>
    <w:p w14:paraId="286FB671" w14:textId="7FEDDF71" w:rsidR="00531D24" w:rsidRPr="004914E1" w:rsidRDefault="00720496" w:rsidP="004914E1">
      <w:pPr>
        <w:shd w:val="clear" w:color="auto" w:fill="D9D9D9" w:themeFill="background1" w:themeFillShade="D9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5</w:t>
      </w:r>
      <w:r w:rsidR="00AA7937" w:rsidRPr="004914E1">
        <w:rPr>
          <w:rFonts w:ascii="Times New Roman" w:hAnsi="Times New Roman"/>
          <w:b/>
          <w:sz w:val="24"/>
          <w:szCs w:val="24"/>
        </w:rPr>
        <w:t>.3.3</w:t>
      </w:r>
      <w:r w:rsidR="00AA7937" w:rsidRPr="004914E1">
        <w:rPr>
          <w:rFonts w:ascii="Times New Roman" w:hAnsi="Times New Roman"/>
          <w:b/>
          <w:sz w:val="24"/>
          <w:szCs w:val="24"/>
        </w:rPr>
        <w:tab/>
        <w:t>PLAN WYKORZYSTANIA ZASOBU NIERUCHOMOŚCI GMINNYCH</w:t>
      </w:r>
    </w:p>
    <w:p w14:paraId="46FEB869" w14:textId="4867D3D7" w:rsidR="00596BBD" w:rsidRPr="004914E1" w:rsidRDefault="00596BBD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Plan wykorzystania zasobu przyjęty został Zarządzeniem Burmistrza Miasta Nr RZ-4/2019 w</w:t>
      </w:r>
      <w:r w:rsidR="0013116A" w:rsidRPr="004914E1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sprawie: przyjęcia planu wykorzystania gminnego zasobu nieruchomości Gminy Sławków na lata 2020-2023 z dnia 3 stycznia 2020 r.</w:t>
      </w:r>
    </w:p>
    <w:p w14:paraId="34F56478" w14:textId="77777777" w:rsidR="00596BBD" w:rsidRPr="004914E1" w:rsidRDefault="00596BBD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Plan wykorzystania zasobu nakreśla główne kierunki działań w zakresie gospodarowania nieruchomościami gminnymi. W skład zasobu wchodzą nieruchomości, które stanowią przedmiot własności gminy i nie zostały oddane w użytkowanie wieczyste oraz nieruchomości będące przedmiotem użytkowania wieczystego gminy. Na dzień 31.12.2020 r. zasób gminy wynosił: 140 7063,00 m2, w tym 29564,00 m2 oddanych w trwały zarząd. Gospodarowanie gminnym zasobem polega na: ewidencjonowaniu nieruchomości, wycenie, zabezpieczaniu nieruchomości przed uszkodzeniem lub zniszczeniem, naliczanie należności za nieruchomości udostępniane z zasobu oraz windykacja tych należności, zbywanie oraz nabywanie, wydzierżawianie, wynajmowanie, zamiana i użyczanie nieruchomości, podejmowanie czynności w postępowaniach sądowych, składanie wniosków o założenie ksiąg wieczystych.</w:t>
      </w:r>
    </w:p>
    <w:p w14:paraId="451C1EA5" w14:textId="77777777" w:rsidR="00596BBD" w:rsidRPr="004914E1" w:rsidRDefault="00596BBD" w:rsidP="004914E1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Realizacja w 2020 r.:</w:t>
      </w:r>
    </w:p>
    <w:p w14:paraId="70BD77C5" w14:textId="0E29DA93" w:rsidR="00596BBD" w:rsidRPr="004914E1" w:rsidRDefault="00596BBD" w:rsidP="004914E1">
      <w:pPr>
        <w:pStyle w:val="Akapitzlist"/>
        <w:numPr>
          <w:ilvl w:val="0"/>
          <w:numId w:val="89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 xml:space="preserve">Nabywanie gruntów w 2020 r. na mienie gminne </w:t>
      </w:r>
      <w:r w:rsidRPr="004914E1">
        <w:rPr>
          <w:rFonts w:cs="Times New Roman"/>
          <w:szCs w:val="24"/>
          <w:lang w:eastAsia="pl-PL"/>
        </w:rPr>
        <w:sym w:font="Symbol" w:char="F02D"/>
      </w:r>
      <w:r w:rsidRPr="004914E1">
        <w:rPr>
          <w:rFonts w:eastAsia="Times New Roman" w:cs="Times New Roman"/>
          <w:szCs w:val="24"/>
          <w:lang w:eastAsia="pl-PL"/>
        </w:rPr>
        <w:t xml:space="preserve"> nabycie udziału w drodze wewnętrznej- ul. Armii Krajowej</w:t>
      </w:r>
    </w:p>
    <w:p w14:paraId="295CF8A9" w14:textId="4A2CC087" w:rsidR="00596BBD" w:rsidRPr="00E638B6" w:rsidRDefault="00596BBD" w:rsidP="004914E1">
      <w:pPr>
        <w:pStyle w:val="Akapitzlist"/>
        <w:numPr>
          <w:ilvl w:val="0"/>
          <w:numId w:val="89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eastAsia="Times New Roman" w:cs="Times New Roman"/>
          <w:szCs w:val="24"/>
          <w:lang w:eastAsia="pl-PL"/>
        </w:rPr>
        <w:t>Sprzedaż 10 działek</w:t>
      </w:r>
    </w:p>
    <w:p w14:paraId="31E2C5D3" w14:textId="66165302" w:rsidR="00E638B6" w:rsidRDefault="00E638B6" w:rsidP="00E638B6">
      <w:pPr>
        <w:spacing w:after="0"/>
        <w:rPr>
          <w:szCs w:val="24"/>
        </w:rPr>
      </w:pPr>
    </w:p>
    <w:p w14:paraId="017B7030" w14:textId="778B8999" w:rsidR="00E638B6" w:rsidRDefault="00E638B6" w:rsidP="00E638B6">
      <w:pPr>
        <w:spacing w:after="0"/>
        <w:rPr>
          <w:szCs w:val="24"/>
        </w:rPr>
      </w:pPr>
    </w:p>
    <w:p w14:paraId="3F2A9A36" w14:textId="606AD0B9" w:rsidR="00E638B6" w:rsidRDefault="00E638B6" w:rsidP="00E638B6">
      <w:pPr>
        <w:spacing w:after="0"/>
        <w:rPr>
          <w:szCs w:val="24"/>
        </w:rPr>
      </w:pPr>
    </w:p>
    <w:p w14:paraId="7CD63181" w14:textId="77777777" w:rsidR="00E638B6" w:rsidRPr="00E638B6" w:rsidRDefault="00E638B6" w:rsidP="00E638B6">
      <w:pPr>
        <w:spacing w:after="0"/>
        <w:rPr>
          <w:szCs w:val="24"/>
        </w:rPr>
      </w:pPr>
    </w:p>
    <w:p w14:paraId="20314E11" w14:textId="77777777" w:rsidR="00125C96" w:rsidRPr="004914E1" w:rsidRDefault="00125C96" w:rsidP="004914E1">
      <w:pPr>
        <w:pStyle w:val="Akapitzlist"/>
        <w:spacing w:after="0" w:line="276" w:lineRule="auto"/>
        <w:ind w:left="284"/>
        <w:rPr>
          <w:rFonts w:cs="Times New Roman"/>
          <w:szCs w:val="24"/>
        </w:rPr>
      </w:pPr>
    </w:p>
    <w:p w14:paraId="333E2277" w14:textId="4AFDBE6F" w:rsidR="00531D24" w:rsidRPr="004914E1" w:rsidRDefault="00C21978" w:rsidP="004914E1">
      <w:pPr>
        <w:shd w:val="clear" w:color="auto" w:fill="D9D9D9" w:themeFill="background1" w:themeFillShade="D9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5</w:t>
      </w:r>
      <w:r w:rsidR="00AA7937" w:rsidRPr="004914E1">
        <w:rPr>
          <w:rFonts w:ascii="Times New Roman" w:hAnsi="Times New Roman"/>
          <w:b/>
          <w:sz w:val="24"/>
          <w:szCs w:val="24"/>
        </w:rPr>
        <w:t>.3.4</w:t>
      </w:r>
      <w:r w:rsidR="00AA7937" w:rsidRPr="004914E1">
        <w:rPr>
          <w:rFonts w:ascii="Times New Roman" w:hAnsi="Times New Roman"/>
          <w:b/>
          <w:sz w:val="24"/>
          <w:szCs w:val="24"/>
        </w:rPr>
        <w:tab/>
        <w:t xml:space="preserve">PROGRAM OPIEKI NAD ZABYTKAMI </w:t>
      </w:r>
    </w:p>
    <w:p w14:paraId="71BCEBC5" w14:textId="5A677E40" w:rsidR="0043287D" w:rsidRPr="004914E1" w:rsidRDefault="0043287D" w:rsidP="004914E1">
      <w:pPr>
        <w:spacing w:after="0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Uchwała XLVI/325/2018 z dnia 25 stycznia 2018 r. w sprawie przyjęcia Gminnego Programu Opieki nad Zabytkami Gminy Sławków na lata 2018-2021</w:t>
      </w:r>
      <w:r w:rsidR="005F1F11" w:rsidRPr="004914E1">
        <w:rPr>
          <w:rFonts w:ascii="Times New Roman" w:hAnsi="Times New Roman"/>
          <w:sz w:val="24"/>
          <w:szCs w:val="24"/>
        </w:rPr>
        <w:t xml:space="preserve"> (zwany dalej </w:t>
      </w:r>
      <w:proofErr w:type="spellStart"/>
      <w:r w:rsidR="005F1F11" w:rsidRPr="004914E1">
        <w:rPr>
          <w:rFonts w:ascii="Times New Roman" w:hAnsi="Times New Roman"/>
          <w:sz w:val="24"/>
          <w:szCs w:val="24"/>
        </w:rPr>
        <w:t>GPOnZ</w:t>
      </w:r>
      <w:proofErr w:type="spellEnd"/>
      <w:r w:rsidR="005F1F11" w:rsidRPr="004914E1">
        <w:rPr>
          <w:rFonts w:ascii="Times New Roman" w:hAnsi="Times New Roman"/>
          <w:sz w:val="24"/>
          <w:szCs w:val="24"/>
        </w:rPr>
        <w:t>)</w:t>
      </w:r>
    </w:p>
    <w:p w14:paraId="0A886861" w14:textId="579781F1" w:rsidR="0043287D" w:rsidRPr="004914E1" w:rsidRDefault="000E7D1C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14E1">
        <w:rPr>
          <w:rFonts w:ascii="Times New Roman" w:hAnsi="Times New Roman"/>
          <w:sz w:val="24"/>
          <w:szCs w:val="24"/>
        </w:rPr>
        <w:lastRenderedPageBreak/>
        <w:t>GPOnZ</w:t>
      </w:r>
      <w:proofErr w:type="spellEnd"/>
      <w:r w:rsidRPr="004914E1">
        <w:rPr>
          <w:rFonts w:ascii="Times New Roman" w:hAnsi="Times New Roman"/>
          <w:sz w:val="24"/>
          <w:szCs w:val="24"/>
        </w:rPr>
        <w:t xml:space="preserve"> służy ochronie i wykorzystaniu lokalnych zasobów dziedzictwa kulturowego w</w:t>
      </w:r>
      <w:r w:rsidR="002C6195" w:rsidRPr="004914E1">
        <w:rPr>
          <w:rFonts w:ascii="Times New Roman" w:hAnsi="Times New Roman"/>
          <w:sz w:val="24"/>
          <w:szCs w:val="24"/>
        </w:rPr>
        <w:t> </w:t>
      </w:r>
      <w:r w:rsidRPr="004914E1">
        <w:rPr>
          <w:rFonts w:ascii="Times New Roman" w:hAnsi="Times New Roman"/>
          <w:sz w:val="24"/>
          <w:szCs w:val="24"/>
        </w:rPr>
        <w:t>różnych dziedzinach życia społecznego. Realizacja wyznaczonych celów wymaga zmiany w świadomości, szczególnie w obszarze odpowiedzialności jednostki samorządu terytorialnego, podmiotów, instytucji i stref funkcjonalnych, które odpowiadają za ochronę środowiska kulturowego i naturalnego, za ład i zagospodarowanie przestrzenne, a także wyznaczone kierunki rozwoju gminy. Ważne jest, aby właściciele zabytkowych obiektów, zmienili swoje podejście, przyczyniając się w ten sposób do poprawy zachowania wszelkich dóbr środowiska kulturowego i naturalnego.</w:t>
      </w:r>
    </w:p>
    <w:p w14:paraId="2B03030F" w14:textId="0593B76C" w:rsidR="000E7D1C" w:rsidRPr="004914E1" w:rsidRDefault="000E7D1C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Do września 20</w:t>
      </w:r>
      <w:r w:rsidR="00A30BC0" w:rsidRPr="004914E1">
        <w:rPr>
          <w:rFonts w:ascii="Times New Roman" w:hAnsi="Times New Roman"/>
          <w:sz w:val="24"/>
          <w:szCs w:val="24"/>
        </w:rPr>
        <w:t>20</w:t>
      </w:r>
      <w:r w:rsidRPr="004914E1">
        <w:rPr>
          <w:rFonts w:ascii="Times New Roman" w:hAnsi="Times New Roman"/>
          <w:sz w:val="24"/>
          <w:szCs w:val="24"/>
        </w:rPr>
        <w:t xml:space="preserve"> r. nie złożono żadnego wniosku, środki na realizację wniosków są zabezpieczane na rok przyszły w budżecie - dot. osób prywatnych.</w:t>
      </w:r>
    </w:p>
    <w:p w14:paraId="2D9930D0" w14:textId="2ABBD5DC" w:rsidR="000E7D1C" w:rsidRDefault="000E7D1C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Gmina zabezpieczyła środki na Muzeum – Dział Kultury Dawnej - w trakcie realizacji.</w:t>
      </w:r>
    </w:p>
    <w:p w14:paraId="7604CCE3" w14:textId="77777777" w:rsidR="00D755EC" w:rsidRPr="004914E1" w:rsidRDefault="00D755EC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19119A" w14:textId="768B8804" w:rsidR="00531D24" w:rsidRPr="004914E1" w:rsidRDefault="00582DB0" w:rsidP="004914E1">
      <w:pPr>
        <w:shd w:val="clear" w:color="auto" w:fill="D9D9D9" w:themeFill="background1" w:themeFillShade="D9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5.</w:t>
      </w:r>
      <w:r w:rsidR="00AA7937" w:rsidRPr="004914E1">
        <w:rPr>
          <w:rFonts w:ascii="Times New Roman" w:hAnsi="Times New Roman"/>
          <w:b/>
          <w:sz w:val="24"/>
          <w:szCs w:val="24"/>
        </w:rPr>
        <w:t>4</w:t>
      </w:r>
      <w:r w:rsidR="00AA7937" w:rsidRPr="004914E1">
        <w:rPr>
          <w:rFonts w:ascii="Times New Roman" w:hAnsi="Times New Roman"/>
          <w:b/>
          <w:sz w:val="24"/>
          <w:szCs w:val="24"/>
        </w:rPr>
        <w:tab/>
        <w:t>INFRASTRUKTURA KOMUNALNA I INWESTYCJE</w:t>
      </w:r>
    </w:p>
    <w:p w14:paraId="75480199" w14:textId="44E5E979" w:rsidR="00497402" w:rsidRPr="004914E1" w:rsidRDefault="00497402" w:rsidP="004914E1">
      <w:pPr>
        <w:shd w:val="clear" w:color="auto" w:fill="D9D9D9" w:themeFill="background1" w:themeFillShade="D9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5.4.1</w:t>
      </w:r>
      <w:r w:rsidRPr="004914E1">
        <w:rPr>
          <w:rFonts w:ascii="Times New Roman" w:hAnsi="Times New Roman"/>
          <w:b/>
          <w:sz w:val="24"/>
          <w:szCs w:val="24"/>
        </w:rPr>
        <w:tab/>
        <w:t>ZAOPATRZENIE W CIEPŁO, ENERGIĘ ELEKTRYCZNĄ I PALIWA GAZOWE</w:t>
      </w:r>
    </w:p>
    <w:p w14:paraId="1CB711B1" w14:textId="6E0C17C9" w:rsidR="00582DB0" w:rsidRPr="004914E1" w:rsidRDefault="00724D91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Projekt założeń do planu zaopatrzenia w ciepło, energie elektryczna i paliwa gazowe dla Gminy Sławków na lata 2016-2030 Uchwała Rady Miejskiej XXIV/171/2016 z dnia 19 maja 2016 r.</w:t>
      </w:r>
      <w:r w:rsidR="00F11CCA" w:rsidRPr="004914E1">
        <w:rPr>
          <w:rFonts w:ascii="Times New Roman" w:hAnsi="Times New Roman"/>
          <w:sz w:val="24"/>
          <w:szCs w:val="24"/>
        </w:rPr>
        <w:t xml:space="preserve"> Aktualizacja „Projektu założeń do planu zaopatrzenia w ciepło, energię elektryczną i paliwa gazowe dla Gminy Sławków na lata 2016-2030” – Uchwała Rady Miejskiej w Sławkowie XXVI/253/2020 z dnia 29 grudnia 2020 r.</w:t>
      </w:r>
    </w:p>
    <w:p w14:paraId="2D5DAB6F" w14:textId="3BFF1E85" w:rsidR="00630A32" w:rsidRPr="004914E1" w:rsidRDefault="00630A32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 xml:space="preserve">Główne priorytety: </w:t>
      </w:r>
    </w:p>
    <w:p w14:paraId="5AE4ED7B" w14:textId="77777777" w:rsidR="00630A32" w:rsidRPr="004914E1" w:rsidRDefault="00630A32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Posiadanie planu służyć ma przede wszystkim porównaniu potrzeb Gminy w zakresie zaopatrzania w te nośniki z planami rozwoju przedsiębiorstw energetycznych.</w:t>
      </w:r>
    </w:p>
    <w:p w14:paraId="1B77717C" w14:textId="77777777" w:rsidR="00630A32" w:rsidRPr="004914E1" w:rsidRDefault="00630A32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 xml:space="preserve">Opracowanie planu pozwala na </w:t>
      </w:r>
    </w:p>
    <w:p w14:paraId="504967CE" w14:textId="77777777" w:rsidR="00630A32" w:rsidRPr="004914E1" w:rsidRDefault="00630A32" w:rsidP="004914E1">
      <w:pPr>
        <w:pStyle w:val="Akapitzlist"/>
        <w:numPr>
          <w:ilvl w:val="0"/>
          <w:numId w:val="1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modelowanie gospodarki energetycznej Gminy w sposób optymalny i uporządkowany, uwzględniając przy tym specyficzne warunki lokalne,</w:t>
      </w:r>
    </w:p>
    <w:p w14:paraId="2B2027CC" w14:textId="77777777" w:rsidR="00630A32" w:rsidRPr="004914E1" w:rsidRDefault="00630A32" w:rsidP="004914E1">
      <w:pPr>
        <w:pStyle w:val="Akapitzlist"/>
        <w:numPr>
          <w:ilvl w:val="0"/>
          <w:numId w:val="1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harmonizację działań w zakresie zaopatrzenia w paliwa gazowe i energię, podejmowanych bezpośrednio przez organ Gminy z odpowiednimi przedsiębiorstwami energetycznymi funkcjonującymi na obszarze Gminy,</w:t>
      </w:r>
    </w:p>
    <w:p w14:paraId="0BA38E69" w14:textId="77777777" w:rsidR="00630A32" w:rsidRPr="004914E1" w:rsidRDefault="00630A32" w:rsidP="004914E1">
      <w:pPr>
        <w:pStyle w:val="Akapitzlist"/>
        <w:numPr>
          <w:ilvl w:val="0"/>
          <w:numId w:val="1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uzgadnianie kierunków działań Gminy i przedsiębiorstw energetycznych w zakresie rozwoju infrastruktury, w tym lokalizacji nowych źródeł wytwórczych, </w:t>
      </w:r>
    </w:p>
    <w:p w14:paraId="1C9B08B2" w14:textId="77777777" w:rsidR="00630A32" w:rsidRPr="004914E1" w:rsidRDefault="00630A32" w:rsidP="004914E1">
      <w:pPr>
        <w:pStyle w:val="Akapitzlist"/>
        <w:numPr>
          <w:ilvl w:val="0"/>
          <w:numId w:val="1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zapewnienie ładu energetycznego oraz inwentaryzację infrastruktury energetycznej,</w:t>
      </w:r>
    </w:p>
    <w:p w14:paraId="02A95123" w14:textId="77777777" w:rsidR="00630A32" w:rsidRPr="004914E1" w:rsidRDefault="00630A32" w:rsidP="004914E1">
      <w:pPr>
        <w:pStyle w:val="Akapitzlist"/>
        <w:numPr>
          <w:ilvl w:val="0"/>
          <w:numId w:val="1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lepszy dostęp odbiorców do usług energetycznych,</w:t>
      </w:r>
    </w:p>
    <w:p w14:paraId="349A4F3B" w14:textId="1F1179E4" w:rsidR="00630A32" w:rsidRPr="004914E1" w:rsidRDefault="00630A32" w:rsidP="004914E1">
      <w:pPr>
        <w:pStyle w:val="Akapitzlist"/>
        <w:numPr>
          <w:ilvl w:val="0"/>
          <w:numId w:val="1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uzgadnianie kierunków działań Gminy i przedsiębiorstw energetycznych z interesami i</w:t>
      </w:r>
      <w:r w:rsidR="002C6195" w:rsidRPr="004914E1">
        <w:rPr>
          <w:rFonts w:cs="Times New Roman"/>
          <w:szCs w:val="24"/>
        </w:rPr>
        <w:t> </w:t>
      </w:r>
      <w:r w:rsidRPr="004914E1">
        <w:rPr>
          <w:rFonts w:cs="Times New Roman"/>
          <w:szCs w:val="24"/>
        </w:rPr>
        <w:t>potrzebami społeczności lokalnej,</w:t>
      </w:r>
    </w:p>
    <w:p w14:paraId="1EDE6806" w14:textId="77777777" w:rsidR="00630A32" w:rsidRPr="004914E1" w:rsidRDefault="00630A32" w:rsidP="004914E1">
      <w:pPr>
        <w:pStyle w:val="Akapitzlist"/>
        <w:numPr>
          <w:ilvl w:val="0"/>
          <w:numId w:val="1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uzyskanie społecznej akceptacji dla rozwoju systemów energetycznych,</w:t>
      </w:r>
    </w:p>
    <w:p w14:paraId="554973A3" w14:textId="77777777" w:rsidR="00630A32" w:rsidRPr="004914E1" w:rsidRDefault="00630A32" w:rsidP="004914E1">
      <w:pPr>
        <w:pStyle w:val="Akapitzlist"/>
        <w:numPr>
          <w:ilvl w:val="0"/>
          <w:numId w:val="1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łatwiejszy dostęp do środków unijnych oraz innych środków publicznych,</w:t>
      </w:r>
    </w:p>
    <w:p w14:paraId="1EB178DE" w14:textId="77777777" w:rsidR="00630A32" w:rsidRPr="004914E1" w:rsidRDefault="00630A32" w:rsidP="004914E1">
      <w:pPr>
        <w:pStyle w:val="Akapitzlist"/>
        <w:numPr>
          <w:ilvl w:val="0"/>
          <w:numId w:val="1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przyciągnięcie inwestorów i podniesienie konkurencyjności,</w:t>
      </w:r>
    </w:p>
    <w:p w14:paraId="683CB8C3" w14:textId="40361C12" w:rsidR="00630A32" w:rsidRDefault="00630A32" w:rsidP="004914E1">
      <w:pPr>
        <w:pStyle w:val="Akapitzlist"/>
        <w:numPr>
          <w:ilvl w:val="0"/>
          <w:numId w:val="1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lepszy wizerunek i promocja Gminy poprzez plany energetyczne zorientowane na zrównoważony rozwój.</w:t>
      </w:r>
    </w:p>
    <w:p w14:paraId="76DFC244" w14:textId="77777777" w:rsidR="00E638B6" w:rsidRPr="004914E1" w:rsidRDefault="00E638B6" w:rsidP="00E638B6">
      <w:pPr>
        <w:pStyle w:val="Akapitzlist"/>
        <w:spacing w:after="0" w:line="276" w:lineRule="auto"/>
        <w:ind w:left="284"/>
        <w:rPr>
          <w:rFonts w:cs="Times New Roman"/>
          <w:szCs w:val="24"/>
        </w:rPr>
      </w:pPr>
    </w:p>
    <w:p w14:paraId="7CC8DD35" w14:textId="59A83E5C" w:rsidR="00724D91" w:rsidRPr="004914E1" w:rsidRDefault="00630A32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Realizacja w 20</w:t>
      </w:r>
      <w:r w:rsidR="00F11CCA" w:rsidRPr="004914E1">
        <w:rPr>
          <w:rFonts w:ascii="Times New Roman" w:hAnsi="Times New Roman"/>
          <w:b/>
          <w:sz w:val="24"/>
          <w:szCs w:val="24"/>
        </w:rPr>
        <w:t>20</w:t>
      </w:r>
      <w:r w:rsidRPr="004914E1">
        <w:rPr>
          <w:rFonts w:ascii="Times New Roman" w:hAnsi="Times New Roman"/>
          <w:b/>
          <w:sz w:val="24"/>
          <w:szCs w:val="24"/>
        </w:rPr>
        <w:t xml:space="preserve"> roku:</w:t>
      </w:r>
    </w:p>
    <w:p w14:paraId="3A26BD4D" w14:textId="77777777" w:rsidR="00571CDD" w:rsidRPr="004914E1" w:rsidRDefault="00571CDD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 xml:space="preserve">Gmina współpracuje z innymi samorządami w ramach Zarządu Górnośląsko-Zagłębiowskiej Metropolii jako członek grupy zakupowej energii na lata 2020-2021 na podstawie </w:t>
      </w:r>
      <w:r w:rsidRPr="004914E1">
        <w:rPr>
          <w:rFonts w:ascii="Times New Roman" w:hAnsi="Times New Roman"/>
          <w:sz w:val="24"/>
          <w:szCs w:val="24"/>
        </w:rPr>
        <w:lastRenderedPageBreak/>
        <w:t xml:space="preserve">porozumienia o przygotowaniu i przeprowadzeniu wspólnego postepowanie o udzielenie zamówienia publicznego energii elektrycznej. </w:t>
      </w:r>
    </w:p>
    <w:p w14:paraId="7B38F821" w14:textId="0A64D34F" w:rsidR="00571CDD" w:rsidRPr="004914E1" w:rsidRDefault="00571CDD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Realizowana jest umowa na „Kompleksowy zakup energii elektrycznej do obiektów zamawiających uczestniczących w grupie zakupowej Górnośląsko-Zagłębiowskiej Metropolii” przez następujące jednostki:</w:t>
      </w:r>
    </w:p>
    <w:p w14:paraId="5047F4A7" w14:textId="77777777" w:rsidR="00571CDD" w:rsidRPr="004914E1" w:rsidRDefault="00571CDD" w:rsidP="004914E1">
      <w:pPr>
        <w:pStyle w:val="Akapitzlist"/>
        <w:numPr>
          <w:ilvl w:val="0"/>
          <w:numId w:val="110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Gmina Sławków – Zespół Szkół im. Jana Pawła II, ul. Sikorskiego 4;</w:t>
      </w:r>
    </w:p>
    <w:p w14:paraId="425CCDB2" w14:textId="77777777" w:rsidR="00571CDD" w:rsidRPr="004914E1" w:rsidRDefault="00571CDD" w:rsidP="004914E1">
      <w:pPr>
        <w:pStyle w:val="Akapitzlist"/>
        <w:numPr>
          <w:ilvl w:val="0"/>
          <w:numId w:val="110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Gmina Sławków – Miejski Zarząd Budynków Komunalnych w Sławkowie;</w:t>
      </w:r>
    </w:p>
    <w:p w14:paraId="0067FF75" w14:textId="77777777" w:rsidR="00571CDD" w:rsidRPr="004914E1" w:rsidRDefault="00571CDD" w:rsidP="004914E1">
      <w:pPr>
        <w:pStyle w:val="Akapitzlist"/>
        <w:numPr>
          <w:ilvl w:val="0"/>
          <w:numId w:val="110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Gmina Sławków;</w:t>
      </w:r>
    </w:p>
    <w:p w14:paraId="0AA742AC" w14:textId="30BFCF65" w:rsidR="00571CDD" w:rsidRPr="004914E1" w:rsidRDefault="00571CDD" w:rsidP="004914E1">
      <w:pPr>
        <w:pStyle w:val="Akapitzlist"/>
        <w:numPr>
          <w:ilvl w:val="0"/>
          <w:numId w:val="110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Miejski Ośrodek Kultury w Sławkowie.</w:t>
      </w:r>
    </w:p>
    <w:p w14:paraId="4DB56F64" w14:textId="77777777" w:rsidR="00571CDD" w:rsidRPr="004914E1" w:rsidRDefault="00571CDD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 xml:space="preserve">Gmina współpracuje z innymi samorządami w ramach Zarządu Górnośląsko-Zagłębiowskiej Metropolii jako członek grupy zakupowej energii gazowej na lata 2020-2021 na podstawie porozumienia o przygotowaniu i przeprowadzeniu wspólnego postepowanie o udzielenie zamówienia publicznego paliwa gazowego. </w:t>
      </w:r>
    </w:p>
    <w:p w14:paraId="447F1DEE" w14:textId="56B0C4DF" w:rsidR="00571CDD" w:rsidRPr="004914E1" w:rsidRDefault="00571CDD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Realizowana jest umowa na „Kompleksowy zakup paliwa gazowego do obiektów zamawiających uczestniczących w grupie zakupowej Górnośląsko-Zagłębiowskiej Metropolii” przez następujące jednostki:</w:t>
      </w:r>
    </w:p>
    <w:p w14:paraId="229D065B" w14:textId="77777777" w:rsidR="00571CDD" w:rsidRPr="004914E1" w:rsidRDefault="00571CDD" w:rsidP="004914E1">
      <w:pPr>
        <w:pStyle w:val="Akapitzlist"/>
        <w:numPr>
          <w:ilvl w:val="0"/>
          <w:numId w:val="111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Miejski Ośrodek Kultury w Sławkowie;</w:t>
      </w:r>
    </w:p>
    <w:p w14:paraId="2C97E697" w14:textId="77777777" w:rsidR="00571CDD" w:rsidRPr="004914E1" w:rsidRDefault="00571CDD" w:rsidP="004914E1">
      <w:pPr>
        <w:pStyle w:val="Akapitzlist"/>
        <w:numPr>
          <w:ilvl w:val="0"/>
          <w:numId w:val="111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Gmina Sławków – Miejski Zarząd Budynków Komunalnych w Sławkowie;</w:t>
      </w:r>
    </w:p>
    <w:p w14:paraId="088CA307" w14:textId="7DD95F17" w:rsidR="00571CDD" w:rsidRPr="004914E1" w:rsidRDefault="00571CDD" w:rsidP="004914E1">
      <w:pPr>
        <w:pStyle w:val="Akapitzlist"/>
        <w:numPr>
          <w:ilvl w:val="0"/>
          <w:numId w:val="111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Gmina Sławków – Szkoła Podstawowa nr 1 im. Jana Baranowskiego w Sławkowie.</w:t>
      </w:r>
    </w:p>
    <w:p w14:paraId="16570675" w14:textId="77777777" w:rsidR="00571CDD" w:rsidRPr="004914E1" w:rsidRDefault="00571CDD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Gmina kontynuuje rozwój zadań termomodernizacyjnych. W ramach zarządzania efektywnością zaopatrzenia w paliwa gazowe gmina zrealizowała następujące zadania:</w:t>
      </w:r>
    </w:p>
    <w:p w14:paraId="239F71D9" w14:textId="553CDAA4" w:rsidR="00571CDD" w:rsidRPr="004914E1" w:rsidRDefault="00571CDD" w:rsidP="004914E1">
      <w:pPr>
        <w:numPr>
          <w:ilvl w:val="0"/>
          <w:numId w:val="10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bCs/>
          <w:sz w:val="24"/>
          <w:szCs w:val="24"/>
        </w:rPr>
        <w:t xml:space="preserve">Budowa wewnętrznej instalacji gazowej dla pomieszczenia kotłowni w budynku Urzędu Miasta przy ul. </w:t>
      </w:r>
      <w:proofErr w:type="spellStart"/>
      <w:r w:rsidRPr="004914E1">
        <w:rPr>
          <w:rFonts w:ascii="Times New Roman" w:hAnsi="Times New Roman"/>
          <w:bCs/>
          <w:sz w:val="24"/>
          <w:szCs w:val="24"/>
        </w:rPr>
        <w:t>Okradzionowskiej</w:t>
      </w:r>
      <w:proofErr w:type="spellEnd"/>
      <w:r w:rsidRPr="004914E1">
        <w:rPr>
          <w:rFonts w:ascii="Times New Roman" w:hAnsi="Times New Roman"/>
          <w:bCs/>
          <w:sz w:val="24"/>
          <w:szCs w:val="24"/>
        </w:rPr>
        <w:t xml:space="preserve"> 29B – </w:t>
      </w:r>
      <w:r w:rsidRPr="004914E1">
        <w:rPr>
          <w:rFonts w:ascii="Times New Roman" w:hAnsi="Times New Roman"/>
          <w:sz w:val="24"/>
          <w:szCs w:val="24"/>
        </w:rPr>
        <w:t xml:space="preserve">zakres zadania obejmował demontaż istniejących grzejników i instalacji oraz starego kotła węglowego, a także ich utylizację, demontaż istniejącej kotłowni, wykonanie instalacji centralnego ogrzewania w całym budynku, montaż kotła kondensacyjnego gazowego i armatury kotłowej, wykonanie instalacji odprowadzania spalin, wykonanie kanalizacji w obrębie kotłowni, prace remontowe w pomieszczeniu kotłowni,  zasilanie urządzeń automatyki kotłowni. </w:t>
      </w:r>
    </w:p>
    <w:p w14:paraId="36DF6647" w14:textId="77777777" w:rsidR="00571CDD" w:rsidRPr="004914E1" w:rsidRDefault="00571CDD" w:rsidP="004914E1">
      <w:pPr>
        <w:numPr>
          <w:ilvl w:val="0"/>
          <w:numId w:val="10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bCs/>
          <w:sz w:val="24"/>
          <w:szCs w:val="24"/>
        </w:rPr>
        <w:t>Dostawa i montaż kotła gazowego w budynku oczyszczalni ścieków przy ul. Browarnej</w:t>
      </w:r>
      <w:r w:rsidRPr="004914E1">
        <w:rPr>
          <w:rFonts w:ascii="Times New Roman" w:hAnsi="Times New Roman"/>
          <w:sz w:val="24"/>
          <w:szCs w:val="24"/>
        </w:rPr>
        <w:t xml:space="preserve"> – zakres zadania obejmował dostawę oraz montaż kotła gazowego BOSCH Model GC23000iW24C, demontaż i utylizację starego kotła gazowego.</w:t>
      </w:r>
    </w:p>
    <w:p w14:paraId="33638078" w14:textId="77777777" w:rsidR="00571CDD" w:rsidRPr="004914E1" w:rsidRDefault="00571CDD" w:rsidP="004914E1">
      <w:pPr>
        <w:numPr>
          <w:ilvl w:val="0"/>
          <w:numId w:val="10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bCs/>
          <w:sz w:val="24"/>
          <w:szCs w:val="24"/>
        </w:rPr>
        <w:t xml:space="preserve">Remont budynku wraz ze zmianą sposobu użytkowania i adaptacją poddasza na cele Sławkowskiego Centrum Edukacji Ekologicznej. </w:t>
      </w:r>
      <w:r w:rsidRPr="004914E1">
        <w:rPr>
          <w:rFonts w:ascii="Times New Roman" w:hAnsi="Times New Roman"/>
          <w:sz w:val="24"/>
          <w:szCs w:val="24"/>
        </w:rPr>
        <w:t>W ramach termomodernizacji zrealizowano:</w:t>
      </w:r>
    </w:p>
    <w:p w14:paraId="60C25960" w14:textId="77777777" w:rsidR="00571CDD" w:rsidRPr="004914E1" w:rsidRDefault="00571CDD" w:rsidP="004914E1">
      <w:pPr>
        <w:pStyle w:val="Akapitzlist"/>
        <w:numPr>
          <w:ilvl w:val="0"/>
          <w:numId w:val="112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wymianę dachu;</w:t>
      </w:r>
    </w:p>
    <w:p w14:paraId="794CE014" w14:textId="77777777" w:rsidR="00571CDD" w:rsidRPr="004914E1" w:rsidRDefault="00571CDD" w:rsidP="004914E1">
      <w:pPr>
        <w:pStyle w:val="Akapitzlist"/>
        <w:numPr>
          <w:ilvl w:val="0"/>
          <w:numId w:val="112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wymianę stolarki okiennej (okna drewniane trzyszybowe), </w:t>
      </w:r>
    </w:p>
    <w:p w14:paraId="16C23BA6" w14:textId="77777777" w:rsidR="00571CDD" w:rsidRPr="004914E1" w:rsidRDefault="00571CDD" w:rsidP="004914E1">
      <w:pPr>
        <w:pStyle w:val="Akapitzlist"/>
        <w:numPr>
          <w:ilvl w:val="0"/>
          <w:numId w:val="112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wymianę stolarki drzwiowej zewnętrznej;</w:t>
      </w:r>
    </w:p>
    <w:p w14:paraId="3B6A21FA" w14:textId="34771BCF" w:rsidR="00571CDD" w:rsidRPr="004914E1" w:rsidRDefault="00571CDD" w:rsidP="004914E1">
      <w:pPr>
        <w:pStyle w:val="Akapitzlist"/>
        <w:numPr>
          <w:ilvl w:val="0"/>
          <w:numId w:val="112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prace naprawcze przy elewacji – uzupełnienie spoin w elewacji, wykonanie nowych tynków oraz pomalowanie elewacji.</w:t>
      </w:r>
    </w:p>
    <w:p w14:paraId="1215740E" w14:textId="64AF815D" w:rsidR="00571CDD" w:rsidRPr="004914E1" w:rsidRDefault="00571CDD" w:rsidP="004914E1">
      <w:pPr>
        <w:numPr>
          <w:ilvl w:val="0"/>
          <w:numId w:val="10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bCs/>
          <w:sz w:val="24"/>
          <w:szCs w:val="24"/>
        </w:rPr>
        <w:t>Utworzenie Centrum Usług Społecznych – adaptacja budynku przy ul. Michałów 6 na potrzeby świadczenia usług społecznych</w:t>
      </w:r>
      <w:r w:rsidRPr="004914E1">
        <w:rPr>
          <w:rFonts w:ascii="Times New Roman" w:hAnsi="Times New Roman"/>
          <w:sz w:val="24"/>
          <w:szCs w:val="24"/>
        </w:rPr>
        <w:t>. W ramach termomodernizacji wykonano:</w:t>
      </w:r>
    </w:p>
    <w:p w14:paraId="51F9A543" w14:textId="77777777" w:rsidR="00571CDD" w:rsidRPr="004914E1" w:rsidRDefault="00571CDD" w:rsidP="004914E1">
      <w:pPr>
        <w:pStyle w:val="Akapitzlist"/>
        <w:numPr>
          <w:ilvl w:val="0"/>
          <w:numId w:val="113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docieplenie ścian zewnętrznych wraz z wykonaniem elewacji;</w:t>
      </w:r>
    </w:p>
    <w:p w14:paraId="5D7C5560" w14:textId="77777777" w:rsidR="00571CDD" w:rsidRPr="004914E1" w:rsidRDefault="00571CDD" w:rsidP="004914E1">
      <w:pPr>
        <w:pStyle w:val="Akapitzlist"/>
        <w:numPr>
          <w:ilvl w:val="0"/>
          <w:numId w:val="113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docieplenie fundamentów;</w:t>
      </w:r>
    </w:p>
    <w:p w14:paraId="25B82096" w14:textId="77777777" w:rsidR="00571CDD" w:rsidRPr="004914E1" w:rsidRDefault="00571CDD" w:rsidP="004914E1">
      <w:pPr>
        <w:pStyle w:val="Akapitzlist"/>
        <w:numPr>
          <w:ilvl w:val="0"/>
          <w:numId w:val="113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docieplenie stropodachu; </w:t>
      </w:r>
    </w:p>
    <w:p w14:paraId="644CF393" w14:textId="77777777" w:rsidR="00571CDD" w:rsidRPr="004914E1" w:rsidRDefault="00571CDD" w:rsidP="004914E1">
      <w:pPr>
        <w:pStyle w:val="Akapitzlist"/>
        <w:numPr>
          <w:ilvl w:val="0"/>
          <w:numId w:val="113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lastRenderedPageBreak/>
        <w:t>wymianę stolarki okiennej;</w:t>
      </w:r>
    </w:p>
    <w:p w14:paraId="6D9F4F1F" w14:textId="77777777" w:rsidR="00571CDD" w:rsidRPr="004914E1" w:rsidRDefault="00571CDD" w:rsidP="004914E1">
      <w:pPr>
        <w:pStyle w:val="Akapitzlist"/>
        <w:numPr>
          <w:ilvl w:val="0"/>
          <w:numId w:val="113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wymianę stolarki drzwiowej;</w:t>
      </w:r>
    </w:p>
    <w:p w14:paraId="266D2332" w14:textId="13AB5C37" w:rsidR="00F11CCA" w:rsidRPr="004914E1" w:rsidRDefault="00571CDD" w:rsidP="004914E1">
      <w:pPr>
        <w:pStyle w:val="Akapitzlist"/>
        <w:numPr>
          <w:ilvl w:val="0"/>
          <w:numId w:val="113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ogrzewanie gazowe.</w:t>
      </w:r>
    </w:p>
    <w:p w14:paraId="4CB5E856" w14:textId="77777777" w:rsidR="00F11CCA" w:rsidRPr="004914E1" w:rsidRDefault="00F11CCA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40DB4758" w14:textId="4BB4DE9B" w:rsidR="00531D24" w:rsidRPr="004914E1" w:rsidRDefault="00582DB0" w:rsidP="004914E1">
      <w:pPr>
        <w:shd w:val="clear" w:color="auto" w:fill="D9D9D9" w:themeFill="background1" w:themeFillShade="D9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5</w:t>
      </w:r>
      <w:r w:rsidR="00AA7937" w:rsidRPr="004914E1">
        <w:rPr>
          <w:rFonts w:ascii="Times New Roman" w:hAnsi="Times New Roman"/>
          <w:b/>
          <w:sz w:val="24"/>
          <w:szCs w:val="24"/>
        </w:rPr>
        <w:t>.4.</w:t>
      </w:r>
      <w:r w:rsidR="00497402" w:rsidRPr="004914E1">
        <w:rPr>
          <w:rFonts w:ascii="Times New Roman" w:hAnsi="Times New Roman"/>
          <w:b/>
          <w:sz w:val="24"/>
          <w:szCs w:val="24"/>
        </w:rPr>
        <w:t>2</w:t>
      </w:r>
      <w:r w:rsidR="00AA7937" w:rsidRPr="004914E1">
        <w:rPr>
          <w:rFonts w:ascii="Times New Roman" w:hAnsi="Times New Roman"/>
          <w:b/>
          <w:sz w:val="24"/>
          <w:szCs w:val="24"/>
        </w:rPr>
        <w:tab/>
        <w:t>REALIZACJA INWESTYCJI MIEJSKICH</w:t>
      </w:r>
    </w:p>
    <w:p w14:paraId="458DD987" w14:textId="64235C7A" w:rsidR="004464DD" w:rsidRPr="004914E1" w:rsidRDefault="009D677C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Realizacja inwestycji miejskich w 2020 r.</w:t>
      </w:r>
    </w:p>
    <w:p w14:paraId="08815194" w14:textId="073BFAC4" w:rsidR="009D677C" w:rsidRPr="004914E1" w:rsidRDefault="009D677C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 xml:space="preserve">Realizacja inwestycji miejskich w ramach Projektu </w:t>
      </w:r>
      <w:r w:rsidRPr="004914E1">
        <w:rPr>
          <w:rFonts w:ascii="Times New Roman" w:hAnsi="Times New Roman"/>
          <w:b/>
          <w:bCs/>
          <w:sz w:val="24"/>
          <w:szCs w:val="24"/>
        </w:rPr>
        <w:t xml:space="preserve">„Rewitalizacji zabytkowego centrum miasta Sławków-ZIT” </w:t>
      </w:r>
      <w:r w:rsidRPr="004914E1">
        <w:rPr>
          <w:rFonts w:ascii="Times New Roman" w:hAnsi="Times New Roman"/>
          <w:b/>
          <w:sz w:val="24"/>
          <w:szCs w:val="24"/>
        </w:rPr>
        <w:t>dofinansowanego z Europejskiego Funduszu Rozwoju Regionalnego w ramach Regionalnego Programu Operacyjnego Województwa Śląskiego na lata 2014-2020 Oś Priorytetowa X rewitalizacja oraz infrastruktura spo</w:t>
      </w:r>
      <w:r w:rsidR="009F509D" w:rsidRPr="004914E1">
        <w:rPr>
          <w:rFonts w:ascii="Times New Roman" w:hAnsi="Times New Roman"/>
          <w:b/>
          <w:sz w:val="24"/>
          <w:szCs w:val="24"/>
        </w:rPr>
        <w:t>łeczna i </w:t>
      </w:r>
      <w:r w:rsidRPr="004914E1">
        <w:rPr>
          <w:rFonts w:ascii="Times New Roman" w:hAnsi="Times New Roman"/>
          <w:b/>
          <w:sz w:val="24"/>
          <w:szCs w:val="24"/>
        </w:rPr>
        <w:t>zdrowotna. Działanie 10.3: Rewitalizacja obszarów zdegradowanych, Poddziałanie: 10.3.1 Rewitalizacja obszarów zdegradowanych – ZIT:</w:t>
      </w:r>
    </w:p>
    <w:p w14:paraId="3C4E1274" w14:textId="77777777" w:rsidR="009D677C" w:rsidRPr="004914E1" w:rsidRDefault="009D677C" w:rsidP="004914E1">
      <w:pPr>
        <w:numPr>
          <w:ilvl w:val="0"/>
          <w:numId w:val="1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bCs/>
          <w:sz w:val="24"/>
          <w:szCs w:val="24"/>
        </w:rPr>
        <w:t xml:space="preserve">Utworzenie Centrum Integracji </w:t>
      </w:r>
      <w:proofErr w:type="spellStart"/>
      <w:r w:rsidRPr="004914E1">
        <w:rPr>
          <w:rFonts w:ascii="Times New Roman" w:hAnsi="Times New Roman"/>
          <w:bCs/>
          <w:sz w:val="24"/>
          <w:szCs w:val="24"/>
        </w:rPr>
        <w:t>Społeczno</w:t>
      </w:r>
      <w:proofErr w:type="spellEnd"/>
      <w:r w:rsidRPr="004914E1">
        <w:rPr>
          <w:rFonts w:ascii="Times New Roman" w:hAnsi="Times New Roman"/>
          <w:bCs/>
          <w:sz w:val="24"/>
          <w:szCs w:val="24"/>
        </w:rPr>
        <w:t xml:space="preserve"> – Zawodowej – adaptacja segmentu B w Zespole Szkół przy ul. Gen. Wł. Sikorskiego 4 na potrzeby świadczenia usług </w:t>
      </w:r>
      <w:proofErr w:type="spellStart"/>
      <w:r w:rsidRPr="004914E1">
        <w:rPr>
          <w:rFonts w:ascii="Times New Roman" w:hAnsi="Times New Roman"/>
          <w:bCs/>
          <w:sz w:val="24"/>
          <w:szCs w:val="24"/>
        </w:rPr>
        <w:t>społeczno</w:t>
      </w:r>
      <w:proofErr w:type="spellEnd"/>
      <w:r w:rsidRPr="004914E1">
        <w:rPr>
          <w:rFonts w:ascii="Times New Roman" w:hAnsi="Times New Roman"/>
          <w:bCs/>
          <w:sz w:val="24"/>
          <w:szCs w:val="24"/>
        </w:rPr>
        <w:t>–zawodowych -</w:t>
      </w:r>
      <w:r w:rsidRPr="004914E1">
        <w:rPr>
          <w:rFonts w:ascii="Times New Roman" w:hAnsi="Times New Roman"/>
          <w:sz w:val="24"/>
          <w:szCs w:val="24"/>
        </w:rPr>
        <w:t xml:space="preserve"> </w:t>
      </w:r>
      <w:r w:rsidRPr="004914E1">
        <w:rPr>
          <w:rFonts w:ascii="Times New Roman" w:hAnsi="Times New Roman"/>
          <w:bCs/>
          <w:sz w:val="24"/>
          <w:szCs w:val="24"/>
        </w:rPr>
        <w:t xml:space="preserve">Zadanie obejmowało: </w:t>
      </w:r>
    </w:p>
    <w:p w14:paraId="0CFB7EAC" w14:textId="77777777" w:rsidR="001274CF" w:rsidRPr="004914E1" w:rsidRDefault="009D677C" w:rsidP="004914E1">
      <w:pPr>
        <w:pStyle w:val="Akapitzlist"/>
        <w:numPr>
          <w:ilvl w:val="0"/>
          <w:numId w:val="11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bCs/>
          <w:szCs w:val="24"/>
        </w:rPr>
        <w:t xml:space="preserve">przebudowę i adaptację parteru na potrzeby </w:t>
      </w:r>
      <w:proofErr w:type="spellStart"/>
      <w:r w:rsidRPr="004914E1">
        <w:rPr>
          <w:rFonts w:cs="Times New Roman"/>
          <w:bCs/>
          <w:szCs w:val="24"/>
        </w:rPr>
        <w:t>sal</w:t>
      </w:r>
      <w:proofErr w:type="spellEnd"/>
      <w:r w:rsidRPr="004914E1">
        <w:rPr>
          <w:rFonts w:cs="Times New Roman"/>
          <w:bCs/>
          <w:szCs w:val="24"/>
        </w:rPr>
        <w:t xml:space="preserve"> edukacji przedszkolnej z koniecznym zapleczem socjalnym; </w:t>
      </w:r>
    </w:p>
    <w:p w14:paraId="5B5FB0A5" w14:textId="621420F8" w:rsidR="001274CF" w:rsidRPr="004914E1" w:rsidRDefault="009D677C" w:rsidP="004914E1">
      <w:pPr>
        <w:pStyle w:val="Akapitzlist"/>
        <w:numPr>
          <w:ilvl w:val="0"/>
          <w:numId w:val="11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bCs/>
          <w:szCs w:val="24"/>
        </w:rPr>
        <w:t xml:space="preserve">przebudowę i adaptację pierwszego i drugiego piętra na potrzeby </w:t>
      </w:r>
      <w:proofErr w:type="spellStart"/>
      <w:r w:rsidR="009F509D" w:rsidRPr="004914E1">
        <w:rPr>
          <w:rFonts w:cs="Times New Roman"/>
          <w:bCs/>
          <w:szCs w:val="24"/>
        </w:rPr>
        <w:t>sal</w:t>
      </w:r>
      <w:proofErr w:type="spellEnd"/>
      <w:r w:rsidR="009F509D" w:rsidRPr="004914E1">
        <w:rPr>
          <w:rFonts w:cs="Times New Roman"/>
          <w:bCs/>
          <w:szCs w:val="24"/>
        </w:rPr>
        <w:t xml:space="preserve"> dydaktycznych i </w:t>
      </w:r>
      <w:r w:rsidRPr="004914E1">
        <w:rPr>
          <w:rFonts w:cs="Times New Roman"/>
          <w:bCs/>
          <w:szCs w:val="24"/>
        </w:rPr>
        <w:t>szkoleniowych z przeznaczeniem dla Zespołu Szkół im. Jana Pawła II, a także Centrum Integracji Społecznej, (m.in. wykonanie nowych ścian wew., wykonanie posadzek, prace tynkarskie, malarskie, ułożenie płytek ceramicznych ściennych i podłogowych, montaż stolarki drzwiowej i okiennej, wykonanie instalacji elektrycznej, sanitarnej, zabezpieczeń p-</w:t>
      </w:r>
      <w:proofErr w:type="spellStart"/>
      <w:r w:rsidRPr="004914E1">
        <w:rPr>
          <w:rFonts w:cs="Times New Roman"/>
          <w:bCs/>
          <w:szCs w:val="24"/>
        </w:rPr>
        <w:t>poż</w:t>
      </w:r>
      <w:proofErr w:type="spellEnd"/>
      <w:r w:rsidRPr="004914E1">
        <w:rPr>
          <w:rFonts w:cs="Times New Roman"/>
          <w:bCs/>
          <w:szCs w:val="24"/>
        </w:rPr>
        <w:t>);</w:t>
      </w:r>
    </w:p>
    <w:p w14:paraId="53ADC157" w14:textId="63769E8C" w:rsidR="009D677C" w:rsidRPr="004914E1" w:rsidRDefault="009D677C" w:rsidP="004914E1">
      <w:pPr>
        <w:pStyle w:val="Akapitzlist"/>
        <w:numPr>
          <w:ilvl w:val="0"/>
          <w:numId w:val="11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bCs/>
          <w:szCs w:val="24"/>
        </w:rPr>
        <w:t xml:space="preserve">zmiany w zagospodarowaniu terenu związane z dostępem z zewnątrz do projektowanych wydzielonych w/w funkcji (budowa wiatrołapu na wejściu do klatki schodowej obsługującej I </w:t>
      </w:r>
      <w:proofErr w:type="spellStart"/>
      <w:r w:rsidRPr="004914E1">
        <w:rPr>
          <w:rFonts w:cs="Times New Roman"/>
          <w:bCs/>
          <w:szCs w:val="24"/>
        </w:rPr>
        <w:t>i</w:t>
      </w:r>
      <w:proofErr w:type="spellEnd"/>
      <w:r w:rsidRPr="004914E1">
        <w:rPr>
          <w:rFonts w:cs="Times New Roman"/>
          <w:bCs/>
          <w:szCs w:val="24"/>
        </w:rPr>
        <w:t xml:space="preserve"> II p. Segmentu B, budowę schodów zewnętrznych przed wejściem głównym do przedszkola wraz z rampą i podestem dla osób niepełnosprawnych, budowę schodów zewn. przy wejściu gospodarczym do przedszkola oraz przy wyjściu ewakuacyjnym z pr</w:t>
      </w:r>
      <w:r w:rsidR="001274CF" w:rsidRPr="004914E1">
        <w:rPr>
          <w:rFonts w:cs="Times New Roman"/>
          <w:bCs/>
          <w:szCs w:val="24"/>
        </w:rPr>
        <w:t xml:space="preserve">zedszkola (od strony atrium) </w:t>
      </w:r>
      <w:r w:rsidRPr="004914E1">
        <w:rPr>
          <w:rFonts w:cs="Times New Roman"/>
          <w:bCs/>
          <w:szCs w:val="24"/>
        </w:rPr>
        <w:t>- montaż windy.</w:t>
      </w:r>
    </w:p>
    <w:p w14:paraId="465A4FFE" w14:textId="29C1945E" w:rsidR="009D677C" w:rsidRPr="004914E1" w:rsidRDefault="009D677C" w:rsidP="004914E1">
      <w:pPr>
        <w:numPr>
          <w:ilvl w:val="0"/>
          <w:numId w:val="1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bCs/>
          <w:sz w:val="24"/>
          <w:szCs w:val="24"/>
        </w:rPr>
        <w:t>Utworzenie Centrum Usług Społecznych – adaptacja budynku przy ul. Michałów 6 na potrzeby świadczenia usług społecznych</w:t>
      </w:r>
      <w:r w:rsidRPr="004914E1">
        <w:rPr>
          <w:rFonts w:ascii="Times New Roman" w:hAnsi="Times New Roman"/>
          <w:sz w:val="24"/>
          <w:szCs w:val="24"/>
        </w:rPr>
        <w:t>. Zadanie obejmowało:</w:t>
      </w:r>
    </w:p>
    <w:p w14:paraId="7E88C7C4" w14:textId="77777777" w:rsidR="001274CF" w:rsidRPr="004914E1" w:rsidRDefault="009D677C" w:rsidP="004914E1">
      <w:pPr>
        <w:pStyle w:val="Akapitzlist"/>
        <w:numPr>
          <w:ilvl w:val="0"/>
          <w:numId w:val="116"/>
        </w:numPr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bCs/>
          <w:szCs w:val="24"/>
        </w:rPr>
        <w:t>przebudowę i rozbudowę budynku dawnego przedszkola na Centrum Usług Społecznych oraz TKKF Michałek;</w:t>
      </w:r>
    </w:p>
    <w:p w14:paraId="7A009E7A" w14:textId="77777777" w:rsidR="001274CF" w:rsidRPr="004914E1" w:rsidRDefault="009D677C" w:rsidP="004914E1">
      <w:pPr>
        <w:pStyle w:val="Akapitzlist"/>
        <w:numPr>
          <w:ilvl w:val="0"/>
          <w:numId w:val="116"/>
        </w:numPr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bCs/>
          <w:szCs w:val="24"/>
        </w:rPr>
        <w:t xml:space="preserve">rozbiórkę fragmentu budynku; </w:t>
      </w:r>
    </w:p>
    <w:p w14:paraId="26C41F65" w14:textId="77777777" w:rsidR="001274CF" w:rsidRPr="004914E1" w:rsidRDefault="009D677C" w:rsidP="004914E1">
      <w:pPr>
        <w:pStyle w:val="Akapitzlist"/>
        <w:numPr>
          <w:ilvl w:val="0"/>
          <w:numId w:val="116"/>
        </w:numPr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bCs/>
          <w:szCs w:val="24"/>
        </w:rPr>
        <w:t>przebudowę wewnętrznych instalacji sanitarnych i elektrycznych</w:t>
      </w:r>
    </w:p>
    <w:p w14:paraId="11E8CAC6" w14:textId="77777777" w:rsidR="001274CF" w:rsidRPr="004914E1" w:rsidRDefault="009D677C" w:rsidP="004914E1">
      <w:pPr>
        <w:pStyle w:val="Akapitzlist"/>
        <w:numPr>
          <w:ilvl w:val="0"/>
          <w:numId w:val="116"/>
        </w:numPr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bCs/>
          <w:szCs w:val="24"/>
        </w:rPr>
        <w:t>wentylację mechaniczną;</w:t>
      </w:r>
    </w:p>
    <w:p w14:paraId="05E9422D" w14:textId="77777777" w:rsidR="001274CF" w:rsidRPr="004914E1" w:rsidRDefault="009D677C" w:rsidP="004914E1">
      <w:pPr>
        <w:pStyle w:val="Akapitzlist"/>
        <w:numPr>
          <w:ilvl w:val="0"/>
          <w:numId w:val="116"/>
        </w:numPr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szCs w:val="24"/>
        </w:rPr>
        <w:t xml:space="preserve">wykonanie elewacji; </w:t>
      </w:r>
    </w:p>
    <w:p w14:paraId="07041982" w14:textId="77777777" w:rsidR="001274CF" w:rsidRPr="004914E1" w:rsidRDefault="009D677C" w:rsidP="004914E1">
      <w:pPr>
        <w:pStyle w:val="Akapitzlist"/>
        <w:numPr>
          <w:ilvl w:val="0"/>
          <w:numId w:val="116"/>
        </w:numPr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szCs w:val="24"/>
        </w:rPr>
        <w:t>wykonanie nowej instalacji ogrzewania zasilanej kotłem gazowym;</w:t>
      </w:r>
    </w:p>
    <w:p w14:paraId="6DFBF33F" w14:textId="77777777" w:rsidR="001274CF" w:rsidRPr="004914E1" w:rsidRDefault="009D677C" w:rsidP="004914E1">
      <w:pPr>
        <w:pStyle w:val="Akapitzlist"/>
        <w:numPr>
          <w:ilvl w:val="0"/>
          <w:numId w:val="116"/>
        </w:numPr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szCs w:val="24"/>
        </w:rPr>
        <w:t xml:space="preserve">zagospodarowanie terenu wokół budynku; </w:t>
      </w:r>
    </w:p>
    <w:p w14:paraId="7DC4A8CB" w14:textId="75AFA581" w:rsidR="009D677C" w:rsidRPr="004914E1" w:rsidRDefault="009D677C" w:rsidP="004914E1">
      <w:pPr>
        <w:pStyle w:val="Akapitzlist"/>
        <w:numPr>
          <w:ilvl w:val="0"/>
          <w:numId w:val="116"/>
        </w:numPr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szCs w:val="24"/>
        </w:rPr>
        <w:t>powstanie siłowni terenowej.</w:t>
      </w:r>
    </w:p>
    <w:p w14:paraId="7FC3D35C" w14:textId="7DE9DD1D" w:rsidR="009D677C" w:rsidRPr="004914E1" w:rsidRDefault="00FC4D1E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 xml:space="preserve">Realizacja inwestycji miejskich w ramach Projektu „Zagłębiowski Park Linearny – rewitalizacja obszaru funkcjonalnego doliny rzek Przemszy i Brynicy - Miasto Sławków.” Projekt współfinansowany przez Unię Europejską z Europejskiego Funduszu Rozwoju Regionalnego w ramach Regionalnego Programu Operacyjnego Województwa Śląskiego </w:t>
      </w:r>
      <w:r w:rsidRPr="004914E1">
        <w:rPr>
          <w:rFonts w:ascii="Times New Roman" w:hAnsi="Times New Roman"/>
          <w:b/>
          <w:sz w:val="24"/>
          <w:szCs w:val="24"/>
        </w:rPr>
        <w:lastRenderedPageBreak/>
        <w:t>na lata 2014-2020.Oś priorytetowa V Ochrona środowiska i efektywne wykorzystanie zasobów, Działanie 5.4 Ochrona różnorodności biologicznej, Poddziałanie 5.4.3 Ochrona różnorodności biologicznej – tryb pozakonkursowy</w:t>
      </w:r>
    </w:p>
    <w:p w14:paraId="3620A797" w14:textId="66DAF008" w:rsidR="00FC4D1E" w:rsidRPr="004914E1" w:rsidRDefault="00FC4D1E" w:rsidP="004914E1">
      <w:pPr>
        <w:numPr>
          <w:ilvl w:val="0"/>
          <w:numId w:val="1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b/>
          <w:bCs/>
          <w:sz w:val="24"/>
          <w:szCs w:val="24"/>
        </w:rPr>
        <w:t>Zagospodarowanie terenu nad rzeką Białą Przemszą, polegające na budowie ścieżki edukacyjnej i 2 kładek edukacyjnych.</w:t>
      </w:r>
      <w:r w:rsidRPr="004914E1">
        <w:rPr>
          <w:rFonts w:ascii="Times New Roman" w:hAnsi="Times New Roman"/>
          <w:sz w:val="24"/>
          <w:szCs w:val="24"/>
        </w:rPr>
        <w:t xml:space="preserve"> Zadanie obejmowało: </w:t>
      </w:r>
    </w:p>
    <w:p w14:paraId="5BC49B5B" w14:textId="695500E9" w:rsidR="00FC4D1E" w:rsidRPr="004914E1" w:rsidRDefault="00FC4D1E" w:rsidP="004914E1">
      <w:pPr>
        <w:pStyle w:val="Akapitzlist"/>
        <w:numPr>
          <w:ilvl w:val="0"/>
          <w:numId w:val="118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budowę ścieżki edukacyjnej w okolicach kanału Walcownia – terenu wartościowego przyrodniczo i historycznie, połączonej z dwiema drewn</w:t>
      </w:r>
      <w:r w:rsidR="009F509D" w:rsidRPr="004914E1">
        <w:rPr>
          <w:rFonts w:cs="Times New Roman"/>
          <w:szCs w:val="24"/>
        </w:rPr>
        <w:t>ianymi kładkami edukacyjnymi, z </w:t>
      </w:r>
      <w:r w:rsidRPr="004914E1">
        <w:rPr>
          <w:rFonts w:cs="Times New Roman"/>
          <w:szCs w:val="24"/>
        </w:rPr>
        <w:t>których jedna zakończona jest drewnianym tarasem widokowym;</w:t>
      </w:r>
    </w:p>
    <w:p w14:paraId="6F623BF2" w14:textId="77777777" w:rsidR="00FC4D1E" w:rsidRPr="004914E1" w:rsidRDefault="00FC4D1E" w:rsidP="004914E1">
      <w:pPr>
        <w:pStyle w:val="Akapitzlist"/>
        <w:numPr>
          <w:ilvl w:val="0"/>
          <w:numId w:val="118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budowę schodów terenowych i pochylni; </w:t>
      </w:r>
    </w:p>
    <w:p w14:paraId="77F8865F" w14:textId="26A2AE2C" w:rsidR="00FC4D1E" w:rsidRPr="004914E1" w:rsidRDefault="00FC4D1E" w:rsidP="004914E1">
      <w:pPr>
        <w:pStyle w:val="Akapitzlist"/>
        <w:numPr>
          <w:ilvl w:val="0"/>
          <w:numId w:val="118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obiekty małej architektury, ławki, siedziska, kosze na śmieci itp. </w:t>
      </w:r>
    </w:p>
    <w:p w14:paraId="241B9637" w14:textId="26E19EE4" w:rsidR="00FC4D1E" w:rsidRPr="004914E1" w:rsidRDefault="00FC4D1E" w:rsidP="004914E1">
      <w:pPr>
        <w:numPr>
          <w:ilvl w:val="0"/>
          <w:numId w:val="1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b/>
          <w:bCs/>
          <w:sz w:val="24"/>
          <w:szCs w:val="24"/>
        </w:rPr>
        <w:t xml:space="preserve">Remont budynku wraz ze zmianą sposobu użytkowania i adaptacją poddasza na cele Sławkowskiego Centrum Edukacji Ekologicznej. </w:t>
      </w:r>
      <w:r w:rsidRPr="004914E1">
        <w:rPr>
          <w:rFonts w:ascii="Times New Roman" w:hAnsi="Times New Roman"/>
          <w:sz w:val="24"/>
          <w:szCs w:val="24"/>
        </w:rPr>
        <w:t xml:space="preserve">Zadanie obejmowało m.in.: </w:t>
      </w:r>
    </w:p>
    <w:p w14:paraId="608A1F69" w14:textId="77777777" w:rsidR="00FC4D1E" w:rsidRPr="004914E1" w:rsidRDefault="00FC4D1E" w:rsidP="004914E1">
      <w:pPr>
        <w:pStyle w:val="Akapitzlist"/>
        <w:numPr>
          <w:ilvl w:val="0"/>
          <w:numId w:val="119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remont generalny poddasza;</w:t>
      </w:r>
    </w:p>
    <w:p w14:paraId="789BA28A" w14:textId="77777777" w:rsidR="00FC4D1E" w:rsidRPr="004914E1" w:rsidRDefault="00FC4D1E" w:rsidP="004914E1">
      <w:pPr>
        <w:pStyle w:val="Akapitzlist"/>
        <w:numPr>
          <w:ilvl w:val="0"/>
          <w:numId w:val="119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budowę nowych stropów;</w:t>
      </w:r>
    </w:p>
    <w:p w14:paraId="791F4E4E" w14:textId="77777777" w:rsidR="00FC4D1E" w:rsidRPr="004914E1" w:rsidRDefault="00FC4D1E" w:rsidP="004914E1">
      <w:pPr>
        <w:pStyle w:val="Akapitzlist"/>
        <w:numPr>
          <w:ilvl w:val="0"/>
          <w:numId w:val="119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wymianę dachu (pokrycie dachowe w części dachu płaskiego wykonano z papy termozgrzewalnej, pozostałe połacie dachu pokryto dwoma warstwami gontu);</w:t>
      </w:r>
    </w:p>
    <w:p w14:paraId="2F56FD87" w14:textId="77777777" w:rsidR="00FC4D1E" w:rsidRPr="004914E1" w:rsidRDefault="00FC4D1E" w:rsidP="004914E1">
      <w:pPr>
        <w:pStyle w:val="Akapitzlist"/>
        <w:numPr>
          <w:ilvl w:val="0"/>
          <w:numId w:val="119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wymianę stolarki okiennej (okna drewniane trzyszybowe); </w:t>
      </w:r>
    </w:p>
    <w:p w14:paraId="44885F03" w14:textId="77777777" w:rsidR="00FC4D1E" w:rsidRPr="004914E1" w:rsidRDefault="00FC4D1E" w:rsidP="004914E1">
      <w:pPr>
        <w:pStyle w:val="Akapitzlist"/>
        <w:numPr>
          <w:ilvl w:val="0"/>
          <w:numId w:val="119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wymianę stolarki drzwiowej;</w:t>
      </w:r>
    </w:p>
    <w:p w14:paraId="4337A116" w14:textId="77777777" w:rsidR="00FC4D1E" w:rsidRPr="004914E1" w:rsidRDefault="00FC4D1E" w:rsidP="004914E1">
      <w:pPr>
        <w:pStyle w:val="Akapitzlist"/>
        <w:numPr>
          <w:ilvl w:val="0"/>
          <w:numId w:val="119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dobudowę klatki schodowej jako wejścia na poddasze;</w:t>
      </w:r>
    </w:p>
    <w:p w14:paraId="429ADBA4" w14:textId="77777777" w:rsidR="00FC4D1E" w:rsidRPr="004914E1" w:rsidRDefault="00FC4D1E" w:rsidP="004914E1">
      <w:pPr>
        <w:pStyle w:val="Akapitzlist"/>
        <w:numPr>
          <w:ilvl w:val="0"/>
          <w:numId w:val="119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oczyszczenie elewacji zewnętrznej, uzupełnienie spoin w elewacji;</w:t>
      </w:r>
    </w:p>
    <w:p w14:paraId="57CE3448" w14:textId="77777777" w:rsidR="00FC4D1E" w:rsidRPr="004914E1" w:rsidRDefault="00FC4D1E" w:rsidP="004914E1">
      <w:pPr>
        <w:pStyle w:val="Akapitzlist"/>
        <w:numPr>
          <w:ilvl w:val="0"/>
          <w:numId w:val="119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wykonanie nowych tynków oraz pomalowanie elewacji; </w:t>
      </w:r>
    </w:p>
    <w:p w14:paraId="3B590D54" w14:textId="1CB88D3E" w:rsidR="00FC4D1E" w:rsidRPr="004914E1" w:rsidRDefault="00FC4D1E" w:rsidP="004914E1">
      <w:pPr>
        <w:pStyle w:val="Akapitzlist"/>
        <w:numPr>
          <w:ilvl w:val="0"/>
          <w:numId w:val="119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instalacje elektryczną i sanitarną. </w:t>
      </w:r>
    </w:p>
    <w:p w14:paraId="6261363E" w14:textId="78602527" w:rsidR="00FC4D1E" w:rsidRPr="004914E1" w:rsidRDefault="00FC4D1E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Zgodnie z nowym podziałem</w:t>
      </w:r>
      <w:r w:rsidRPr="004914E1">
        <w:rPr>
          <w:rFonts w:ascii="Times New Roman" w:hAnsi="Times New Roman"/>
          <w:bCs/>
          <w:sz w:val="24"/>
          <w:szCs w:val="24"/>
        </w:rPr>
        <w:t xml:space="preserve"> funkcjonalnym poszczególn</w:t>
      </w:r>
      <w:r w:rsidR="009F509D" w:rsidRPr="004914E1">
        <w:rPr>
          <w:rFonts w:ascii="Times New Roman" w:hAnsi="Times New Roman"/>
          <w:bCs/>
          <w:sz w:val="24"/>
          <w:szCs w:val="24"/>
        </w:rPr>
        <w:t>e kondygnacje zagospodarowano w </w:t>
      </w:r>
      <w:r w:rsidRPr="004914E1">
        <w:rPr>
          <w:rFonts w:ascii="Times New Roman" w:hAnsi="Times New Roman"/>
          <w:bCs/>
          <w:sz w:val="24"/>
          <w:szCs w:val="24"/>
        </w:rPr>
        <w:t xml:space="preserve">następujący sposób: </w:t>
      </w:r>
    </w:p>
    <w:p w14:paraId="466AC37C" w14:textId="77777777" w:rsidR="00FC4D1E" w:rsidRPr="004914E1" w:rsidRDefault="00FC4D1E" w:rsidP="004914E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914E1">
        <w:rPr>
          <w:rFonts w:ascii="Times New Roman" w:hAnsi="Times New Roman"/>
          <w:bCs/>
          <w:sz w:val="24"/>
          <w:szCs w:val="24"/>
          <w:u w:val="single"/>
        </w:rPr>
        <w:t>parter</w:t>
      </w:r>
      <w:r w:rsidRPr="004914E1">
        <w:rPr>
          <w:rFonts w:ascii="Times New Roman" w:hAnsi="Times New Roman"/>
          <w:bCs/>
          <w:sz w:val="24"/>
          <w:szCs w:val="24"/>
        </w:rPr>
        <w:t xml:space="preserve"> – w części budynku od strony wewnętrznego dziedzińca – WC dla osób niepełnosprawnych, kotłownia, biuro, centrum edukacji ekologicznej;</w:t>
      </w:r>
    </w:p>
    <w:p w14:paraId="08DA5985" w14:textId="01DCA065" w:rsidR="00FC4D1E" w:rsidRPr="004914E1" w:rsidRDefault="00FC4D1E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bCs/>
          <w:sz w:val="24"/>
          <w:szCs w:val="24"/>
          <w:u w:val="single"/>
        </w:rPr>
        <w:t>poddasze</w:t>
      </w:r>
      <w:r w:rsidRPr="004914E1">
        <w:rPr>
          <w:rFonts w:ascii="Times New Roman" w:hAnsi="Times New Roman"/>
          <w:bCs/>
          <w:sz w:val="24"/>
          <w:szCs w:val="24"/>
        </w:rPr>
        <w:t xml:space="preserve"> – powierzchnie wystawiennicze, wielofunk</w:t>
      </w:r>
      <w:r w:rsidR="009F509D" w:rsidRPr="004914E1">
        <w:rPr>
          <w:rFonts w:ascii="Times New Roman" w:hAnsi="Times New Roman"/>
          <w:bCs/>
          <w:sz w:val="24"/>
          <w:szCs w:val="24"/>
        </w:rPr>
        <w:t>cyjne pracownie multimedialne i </w:t>
      </w:r>
      <w:r w:rsidRPr="004914E1">
        <w:rPr>
          <w:rFonts w:ascii="Times New Roman" w:hAnsi="Times New Roman"/>
          <w:bCs/>
          <w:sz w:val="24"/>
          <w:szCs w:val="24"/>
        </w:rPr>
        <w:t>plastyczne.</w:t>
      </w:r>
    </w:p>
    <w:p w14:paraId="5E3B6275" w14:textId="0DE74299" w:rsidR="00FC4D1E" w:rsidRPr="004914E1" w:rsidRDefault="00FC4D1E" w:rsidP="004914E1">
      <w:pPr>
        <w:numPr>
          <w:ilvl w:val="0"/>
          <w:numId w:val="1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Dostawa i montaż mebli oraz innego wyposażenia na cele Sławkowskiego Centrum Edukacji Ekologicznej.</w:t>
      </w:r>
      <w:r w:rsidRPr="004914E1">
        <w:rPr>
          <w:rFonts w:ascii="Times New Roman" w:hAnsi="Times New Roman"/>
          <w:sz w:val="24"/>
          <w:szCs w:val="24"/>
        </w:rPr>
        <w:t xml:space="preserve"> </w:t>
      </w:r>
      <w:r w:rsidRPr="004914E1">
        <w:rPr>
          <w:rFonts w:ascii="Times New Roman" w:hAnsi="Times New Roman"/>
          <w:bCs/>
          <w:sz w:val="24"/>
          <w:szCs w:val="24"/>
        </w:rPr>
        <w:t xml:space="preserve">Zadanie obejmowało dostawę mebli oraz wyposażenia poszczególnych pomieszczeń (sali ekspozycyjnej, zaplecza kuchennego, sali zajęć grupowych, pracowni plastycznej, sali multimedialnej oraz placu wewnętrznego), dostawę </w:t>
      </w:r>
      <w:proofErr w:type="spellStart"/>
      <w:r w:rsidRPr="004914E1">
        <w:rPr>
          <w:rFonts w:ascii="Times New Roman" w:hAnsi="Times New Roman"/>
          <w:bCs/>
          <w:sz w:val="24"/>
          <w:szCs w:val="24"/>
        </w:rPr>
        <w:t>schodołazu</w:t>
      </w:r>
      <w:proofErr w:type="spellEnd"/>
      <w:r w:rsidRPr="004914E1">
        <w:rPr>
          <w:rFonts w:ascii="Times New Roman" w:hAnsi="Times New Roman"/>
          <w:bCs/>
          <w:sz w:val="24"/>
          <w:szCs w:val="24"/>
        </w:rPr>
        <w:t>.</w:t>
      </w:r>
    </w:p>
    <w:p w14:paraId="6B221CB2" w14:textId="2315D6D7" w:rsidR="00FC4D1E" w:rsidRPr="004914E1" w:rsidRDefault="00FC4D1E" w:rsidP="004914E1">
      <w:pPr>
        <w:numPr>
          <w:ilvl w:val="0"/>
          <w:numId w:val="117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914E1">
        <w:rPr>
          <w:rFonts w:ascii="Times New Roman" w:hAnsi="Times New Roman"/>
          <w:bCs/>
          <w:sz w:val="24"/>
          <w:szCs w:val="24"/>
        </w:rPr>
        <w:t xml:space="preserve">Rozpoczęto realizację zadania pn.: </w:t>
      </w:r>
      <w:r w:rsidRPr="004914E1">
        <w:rPr>
          <w:rFonts w:ascii="Times New Roman" w:hAnsi="Times New Roman"/>
          <w:b/>
          <w:sz w:val="24"/>
          <w:szCs w:val="24"/>
        </w:rPr>
        <w:t xml:space="preserve">Dostawa i montaż wyposażenia do Sławkowskiego Centrum Edukacji Ekologicznej, etap II: dostawa i montaż sprzętu multimedialnego. </w:t>
      </w:r>
      <w:r w:rsidRPr="004914E1">
        <w:rPr>
          <w:rFonts w:ascii="Times New Roman" w:hAnsi="Times New Roman"/>
          <w:bCs/>
          <w:sz w:val="24"/>
          <w:szCs w:val="24"/>
        </w:rPr>
        <w:t xml:space="preserve"> Zamówienie obejmuje: </w:t>
      </w:r>
    </w:p>
    <w:p w14:paraId="1CDF79BA" w14:textId="05E16E30" w:rsidR="00FC4D1E" w:rsidRPr="004914E1" w:rsidRDefault="00FC4D1E" w:rsidP="004914E1">
      <w:pPr>
        <w:pStyle w:val="Akapitzlist"/>
        <w:numPr>
          <w:ilvl w:val="0"/>
          <w:numId w:val="120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wykonanie i przekazanie na 2 szt. nośników cyfrowych 14 gier multimedialnych</w:t>
      </w:r>
      <w:bookmarkStart w:id="3" w:name="_Hlk44402265"/>
      <w:r w:rsidR="009F509D" w:rsidRPr="004914E1">
        <w:rPr>
          <w:rFonts w:cs="Times New Roman"/>
          <w:szCs w:val="24"/>
        </w:rPr>
        <w:t xml:space="preserve"> wraz z </w:t>
      </w:r>
      <w:r w:rsidRPr="004914E1">
        <w:rPr>
          <w:rFonts w:cs="Times New Roman"/>
          <w:szCs w:val="24"/>
        </w:rPr>
        <w:t>zainstalowaniem;</w:t>
      </w:r>
      <w:bookmarkEnd w:id="3"/>
    </w:p>
    <w:p w14:paraId="5ABEA283" w14:textId="77777777" w:rsidR="00FC4D1E" w:rsidRPr="004914E1" w:rsidRDefault="00FC4D1E" w:rsidP="004914E1">
      <w:pPr>
        <w:pStyle w:val="Akapitzlist"/>
        <w:numPr>
          <w:ilvl w:val="0"/>
          <w:numId w:val="120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wykonanie i przekazanie na 2 szt. nośników cyfrowych typu dysk zewnętrzny 8 filmów wraz z zainstalowaniem; </w:t>
      </w:r>
    </w:p>
    <w:p w14:paraId="7F428CDF" w14:textId="77777777" w:rsidR="00FC4D1E" w:rsidRPr="004914E1" w:rsidRDefault="00FC4D1E" w:rsidP="004914E1">
      <w:pPr>
        <w:pStyle w:val="Akapitzlist"/>
        <w:numPr>
          <w:ilvl w:val="0"/>
          <w:numId w:val="120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wykonanie i przekazanie na 2 szt. nośników cyfrowych 8 „kolaży” dźwiękowych do stanowisk odsłuchowych wraz z zainstalowaniem;</w:t>
      </w:r>
    </w:p>
    <w:p w14:paraId="06E4D2B9" w14:textId="77777777" w:rsidR="00FC4D1E" w:rsidRPr="004914E1" w:rsidRDefault="00FC4D1E" w:rsidP="004914E1">
      <w:pPr>
        <w:pStyle w:val="Akapitzlist"/>
        <w:numPr>
          <w:ilvl w:val="0"/>
          <w:numId w:val="120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przygotowanie i przekazanie na 2 szt. nośników cyfrowych opisów najważniejszych elementów środowiska przyrodniczego obszaru realizacji projektu pn.: „Zagłębiowski Park </w:t>
      </w:r>
      <w:r w:rsidRPr="004914E1">
        <w:rPr>
          <w:rFonts w:cs="Times New Roman"/>
          <w:szCs w:val="24"/>
        </w:rPr>
        <w:lastRenderedPageBreak/>
        <w:t>Linearny – rewitalizacja obszaru funkcjonalnego doliny rzek Przemszy i Brynicy – Miasto Sławków” ze szczególnym uwzględnieniem zasobów przyrodniczych doliny rzeki Białej Przemszy w Sławkowie i kanału „Walcownia”;</w:t>
      </w:r>
    </w:p>
    <w:p w14:paraId="10D5858E" w14:textId="565B41F8" w:rsidR="00FC4D1E" w:rsidRPr="004914E1" w:rsidRDefault="00FC4D1E" w:rsidP="004914E1">
      <w:pPr>
        <w:pStyle w:val="Akapitzlist"/>
        <w:numPr>
          <w:ilvl w:val="0"/>
          <w:numId w:val="120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wykonanie projektu, druku i montażu 10 szt. tablic edukacyjnych.</w:t>
      </w:r>
    </w:p>
    <w:p w14:paraId="6CD1B0A1" w14:textId="604EEE3E" w:rsidR="00FC4D1E" w:rsidRPr="004914E1" w:rsidRDefault="00FC4D1E" w:rsidP="004914E1">
      <w:pPr>
        <w:numPr>
          <w:ilvl w:val="0"/>
          <w:numId w:val="1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 xml:space="preserve">Rozpoczęto realizację zadania pn.: </w:t>
      </w:r>
      <w:r w:rsidRPr="004914E1">
        <w:rPr>
          <w:rFonts w:ascii="Times New Roman" w:hAnsi="Times New Roman"/>
          <w:b/>
          <w:bCs/>
          <w:sz w:val="24"/>
          <w:szCs w:val="24"/>
        </w:rPr>
        <w:t>„Zagospodarow</w:t>
      </w:r>
      <w:r w:rsidR="00074E34" w:rsidRPr="004914E1">
        <w:rPr>
          <w:rFonts w:ascii="Times New Roman" w:hAnsi="Times New Roman"/>
          <w:b/>
          <w:bCs/>
          <w:sz w:val="24"/>
          <w:szCs w:val="24"/>
        </w:rPr>
        <w:t>anie terenu nadrzecznego przy</w:t>
      </w:r>
      <w:r w:rsidRPr="004914E1">
        <w:rPr>
          <w:rFonts w:ascii="Times New Roman" w:hAnsi="Times New Roman"/>
          <w:b/>
          <w:bCs/>
          <w:sz w:val="24"/>
          <w:szCs w:val="24"/>
        </w:rPr>
        <w:t xml:space="preserve"> Miejskim Ośrodku Kultury w Sławkowie i budowa  toalet publicznych.”  </w:t>
      </w:r>
      <w:r w:rsidRPr="004914E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22B23B7" w14:textId="2A44CEE8" w:rsidR="00074E34" w:rsidRPr="004914E1" w:rsidRDefault="00FC4D1E" w:rsidP="004914E1">
      <w:pPr>
        <w:pStyle w:val="Akapitzlist"/>
        <w:numPr>
          <w:ilvl w:val="0"/>
          <w:numId w:val="121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b/>
          <w:szCs w:val="24"/>
        </w:rPr>
        <w:t xml:space="preserve">Zagospodarowanie terenu nadrzecznego </w:t>
      </w:r>
      <w:r w:rsidR="009F509D" w:rsidRPr="004914E1">
        <w:rPr>
          <w:rFonts w:cs="Times New Roman"/>
          <w:b/>
          <w:szCs w:val="24"/>
        </w:rPr>
        <w:t>przy Miejskim Ośrodku Kultury w </w:t>
      </w:r>
      <w:r w:rsidRPr="004914E1">
        <w:rPr>
          <w:rFonts w:cs="Times New Roman"/>
          <w:b/>
          <w:szCs w:val="24"/>
        </w:rPr>
        <w:t xml:space="preserve">Sławkowie </w:t>
      </w:r>
      <w:r w:rsidRPr="004914E1">
        <w:rPr>
          <w:rFonts w:cs="Times New Roman"/>
          <w:bCs/>
          <w:szCs w:val="24"/>
        </w:rPr>
        <w:t>obejmuje: stanowiska i ścieżki edukacyjne, obiekty małej architektury, ścieżkę sensoryczną, umocnienie brzegu rzeki, oczko wodne skarpy oraz fragment przejścia rurą drenarską pod ścieżką pieszo-rowerową oraz „Budowa energooszczędnego oświetlenia w Sławkowie”, schody gabionowe.</w:t>
      </w:r>
    </w:p>
    <w:p w14:paraId="08285CCC" w14:textId="0C05F9E0" w:rsidR="00FC4D1E" w:rsidRPr="004914E1" w:rsidRDefault="00FC4D1E" w:rsidP="004914E1">
      <w:pPr>
        <w:pStyle w:val="Akapitzlist"/>
        <w:numPr>
          <w:ilvl w:val="0"/>
          <w:numId w:val="121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b/>
          <w:bCs/>
          <w:szCs w:val="24"/>
        </w:rPr>
        <w:t>Budowa toalet publicznych</w:t>
      </w:r>
      <w:r w:rsidRPr="004914E1">
        <w:rPr>
          <w:rFonts w:cs="Times New Roman"/>
          <w:b/>
          <w:szCs w:val="24"/>
        </w:rPr>
        <w:t xml:space="preserve"> </w:t>
      </w:r>
      <w:r w:rsidRPr="004914E1">
        <w:rPr>
          <w:rFonts w:cs="Times New Roman"/>
          <w:bCs/>
          <w:szCs w:val="24"/>
        </w:rPr>
        <w:t>obejmuje: roboty</w:t>
      </w:r>
      <w:r w:rsidRPr="004914E1">
        <w:rPr>
          <w:rFonts w:cs="Times New Roman"/>
          <w:b/>
          <w:szCs w:val="24"/>
        </w:rPr>
        <w:t xml:space="preserve"> </w:t>
      </w:r>
      <w:r w:rsidRPr="004914E1">
        <w:rPr>
          <w:rFonts w:cs="Times New Roman"/>
          <w:bCs/>
          <w:szCs w:val="24"/>
        </w:rPr>
        <w:t>fundamentowe, wykonanie posadzki betonowej i z kostki brukowej, roboty konstrukcyjne i budowlane (dach, elewacja), wykończenie wewnętrzne, przyłącza, instalacje elektryczne i wod.-kan.</w:t>
      </w:r>
    </w:p>
    <w:p w14:paraId="1690786B" w14:textId="0C1ADE27" w:rsidR="009D677C" w:rsidRPr="004914E1" w:rsidRDefault="00074E34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Inwestycje miejskie – dotacje celowe</w:t>
      </w:r>
    </w:p>
    <w:p w14:paraId="2C33F72D" w14:textId="77777777" w:rsidR="00074E34" w:rsidRPr="004914E1" w:rsidRDefault="00074E34" w:rsidP="004914E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914E1">
        <w:rPr>
          <w:rFonts w:ascii="Times New Roman" w:hAnsi="Times New Roman"/>
          <w:bCs/>
          <w:sz w:val="24"/>
          <w:szCs w:val="24"/>
        </w:rPr>
        <w:t>Dotacja celowa na pomoc finansową udzielaną Powiatowi Będzińskiemu na dofinansowanie własnych zadań inwestycyjnych w kwocie 97.278,26 zł.</w:t>
      </w:r>
    </w:p>
    <w:p w14:paraId="509D1BA4" w14:textId="77777777" w:rsidR="00074E34" w:rsidRPr="004914E1" w:rsidRDefault="00074E34" w:rsidP="004914E1">
      <w:pPr>
        <w:pStyle w:val="Akapitzlist"/>
        <w:numPr>
          <w:ilvl w:val="0"/>
          <w:numId w:val="122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„Budowa chodnika w ciągu drogi powiatowej 4804S – ul. Groniec w Sławkowie” – wartość zadania 227.447,05 zł – dotacja Gminy Sławków: 50.000,00 zł;</w:t>
      </w:r>
    </w:p>
    <w:p w14:paraId="30835CCE" w14:textId="3E8E62DF" w:rsidR="00074E34" w:rsidRPr="004914E1" w:rsidRDefault="00074E34" w:rsidP="004914E1">
      <w:pPr>
        <w:pStyle w:val="Akapitzlist"/>
        <w:numPr>
          <w:ilvl w:val="0"/>
          <w:numId w:val="122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„Przebudowa nawierzchni jezdni drogi powiato</w:t>
      </w:r>
      <w:r w:rsidR="009F509D" w:rsidRPr="004914E1">
        <w:rPr>
          <w:rFonts w:cs="Times New Roman"/>
          <w:szCs w:val="24"/>
        </w:rPr>
        <w:t>wej 4804S – ul. Hrubieszowska w </w:t>
      </w:r>
      <w:r w:rsidRPr="004914E1">
        <w:rPr>
          <w:rFonts w:cs="Times New Roman"/>
          <w:szCs w:val="24"/>
        </w:rPr>
        <w:t>Sławkowie” – wartość zadania 94.556,52 zł – dotacja Gminy Sławków: 47.278,26 zł.</w:t>
      </w:r>
    </w:p>
    <w:p w14:paraId="6A3BB779" w14:textId="77777777" w:rsidR="00074E34" w:rsidRPr="004914E1" w:rsidRDefault="00074E34" w:rsidP="004914E1">
      <w:pPr>
        <w:pStyle w:val="Akapitzlist"/>
        <w:spacing w:after="0" w:line="276" w:lineRule="auto"/>
        <w:ind w:left="34"/>
        <w:rPr>
          <w:rFonts w:cs="Times New Roman"/>
          <w:b/>
          <w:bCs/>
          <w:szCs w:val="24"/>
        </w:rPr>
      </w:pPr>
      <w:r w:rsidRPr="004914E1">
        <w:rPr>
          <w:rFonts w:cs="Times New Roman"/>
          <w:b/>
          <w:bCs/>
          <w:szCs w:val="24"/>
        </w:rPr>
        <w:t>W ramach wydatków inwestycyjnych na drogi gminne zrealizowano następujące zadania:</w:t>
      </w:r>
    </w:p>
    <w:p w14:paraId="23C17287" w14:textId="77777777" w:rsidR="00074E34" w:rsidRPr="004914E1" w:rsidRDefault="00074E34" w:rsidP="004914E1">
      <w:pPr>
        <w:pStyle w:val="Akapitzlist"/>
        <w:numPr>
          <w:ilvl w:val="0"/>
          <w:numId w:val="123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wykonanie nakładki na ul. Konarowej i ul. Wiejskiej w Sławkowie;</w:t>
      </w:r>
    </w:p>
    <w:p w14:paraId="3C16A07B" w14:textId="77777777" w:rsidR="00074E34" w:rsidRPr="004914E1" w:rsidRDefault="00074E34" w:rsidP="004914E1">
      <w:pPr>
        <w:pStyle w:val="Akapitzlist"/>
        <w:numPr>
          <w:ilvl w:val="0"/>
          <w:numId w:val="123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modernizację nawierzchni asfaltowej ul. </w:t>
      </w:r>
      <w:proofErr w:type="spellStart"/>
      <w:r w:rsidRPr="004914E1">
        <w:rPr>
          <w:rFonts w:cs="Times New Roman"/>
          <w:szCs w:val="24"/>
        </w:rPr>
        <w:t>Miedawa</w:t>
      </w:r>
      <w:proofErr w:type="spellEnd"/>
      <w:r w:rsidRPr="004914E1">
        <w:rPr>
          <w:rFonts w:cs="Times New Roman"/>
          <w:szCs w:val="24"/>
        </w:rPr>
        <w:t xml:space="preserve"> w Sławkowie;</w:t>
      </w:r>
    </w:p>
    <w:p w14:paraId="1E3683DF" w14:textId="77777777" w:rsidR="00074E34" w:rsidRPr="004914E1" w:rsidRDefault="00074E34" w:rsidP="004914E1">
      <w:pPr>
        <w:pStyle w:val="Akapitzlist"/>
        <w:numPr>
          <w:ilvl w:val="0"/>
          <w:numId w:val="123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modernizację ulic Browarnej, Niwy, Makowej;</w:t>
      </w:r>
    </w:p>
    <w:p w14:paraId="363882BF" w14:textId="2C6DC24D" w:rsidR="00074E34" w:rsidRPr="004914E1" w:rsidRDefault="00074E34" w:rsidP="004914E1">
      <w:pPr>
        <w:pStyle w:val="Akapitzlist"/>
        <w:numPr>
          <w:ilvl w:val="0"/>
          <w:numId w:val="123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modernizację ulicy Groniec.</w:t>
      </w:r>
    </w:p>
    <w:p w14:paraId="42152819" w14:textId="77777777" w:rsidR="00074E34" w:rsidRPr="004914E1" w:rsidRDefault="00074E34" w:rsidP="004914E1">
      <w:pPr>
        <w:pStyle w:val="Akapitzlist"/>
        <w:spacing w:after="0" w:line="276" w:lineRule="auto"/>
        <w:ind w:left="0"/>
        <w:rPr>
          <w:rFonts w:cs="Times New Roman"/>
          <w:b/>
          <w:bCs/>
          <w:szCs w:val="24"/>
        </w:rPr>
      </w:pPr>
      <w:r w:rsidRPr="004914E1">
        <w:rPr>
          <w:rFonts w:cs="Times New Roman"/>
          <w:b/>
          <w:bCs/>
          <w:szCs w:val="24"/>
        </w:rPr>
        <w:t>W ramach realizacji inwestycji miejskich wykonano następujące zadania:</w:t>
      </w:r>
    </w:p>
    <w:p w14:paraId="40B02D82" w14:textId="77777777" w:rsidR="00074E34" w:rsidRPr="004914E1" w:rsidRDefault="00074E34" w:rsidP="004914E1">
      <w:pPr>
        <w:pStyle w:val="Akapitzlist"/>
        <w:numPr>
          <w:ilvl w:val="0"/>
          <w:numId w:val="124"/>
        </w:numPr>
        <w:spacing w:after="0" w:line="276" w:lineRule="auto"/>
        <w:rPr>
          <w:rFonts w:cs="Times New Roman"/>
          <w:szCs w:val="24"/>
        </w:rPr>
      </w:pPr>
      <w:bookmarkStart w:id="4" w:name="_Hlk24536592"/>
      <w:r w:rsidRPr="004914E1">
        <w:rPr>
          <w:rFonts w:cs="Times New Roman"/>
          <w:szCs w:val="24"/>
        </w:rPr>
        <w:t xml:space="preserve">Budowa fragmentu sieci kanalizacji sanitarnej na ul. Krakowskiej. </w:t>
      </w:r>
    </w:p>
    <w:p w14:paraId="41CEB9AE" w14:textId="77777777" w:rsidR="00074E34" w:rsidRPr="004914E1" w:rsidRDefault="00074E34" w:rsidP="004914E1">
      <w:pPr>
        <w:pStyle w:val="Akapitzlist"/>
        <w:spacing w:after="0" w:line="276" w:lineRule="auto"/>
        <w:ind w:left="368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Zakres zadania obejmował budowę 15 m.b. odcinka sieci kanalizacji sanitarnej zlokalizowanego w chodniku ul. Krakowskiej oraz dwóch studni PP DN 425 oraz </w:t>
      </w:r>
      <w:proofErr w:type="spellStart"/>
      <w:r w:rsidRPr="004914E1">
        <w:rPr>
          <w:rFonts w:cs="Times New Roman"/>
          <w:szCs w:val="24"/>
        </w:rPr>
        <w:t>włączeniowej</w:t>
      </w:r>
      <w:proofErr w:type="spellEnd"/>
      <w:r w:rsidRPr="004914E1">
        <w:rPr>
          <w:rFonts w:cs="Times New Roman"/>
          <w:szCs w:val="24"/>
        </w:rPr>
        <w:t xml:space="preserve"> betonowej DN 800, nadbudowanej na istniejącym przewodzie kanalizacji ogólnospławnej, co umożliwiło podłączenie 3 nieruchomości do kanalizacji miejskiej.</w:t>
      </w:r>
    </w:p>
    <w:p w14:paraId="32B61FCE" w14:textId="156BCB1F" w:rsidR="00074E34" w:rsidRPr="004914E1" w:rsidRDefault="00074E34" w:rsidP="004914E1">
      <w:pPr>
        <w:pStyle w:val="Akapitzlist"/>
        <w:numPr>
          <w:ilvl w:val="0"/>
          <w:numId w:val="124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Budowa fragmentu sieci wodociągowej na o</w:t>
      </w:r>
      <w:r w:rsidR="009F509D" w:rsidRPr="004914E1">
        <w:rPr>
          <w:rFonts w:cs="Times New Roman"/>
          <w:szCs w:val="24"/>
        </w:rPr>
        <w:t>dcinku od ul. Jaśminowej do ul.</w:t>
      </w:r>
      <w:r w:rsidR="0013116A" w:rsidRPr="004914E1">
        <w:rPr>
          <w:rFonts w:cs="Times New Roman"/>
          <w:szCs w:val="24"/>
        </w:rPr>
        <w:t> </w:t>
      </w:r>
      <w:r w:rsidR="009F509D" w:rsidRPr="004914E1">
        <w:rPr>
          <w:rFonts w:cs="Times New Roman"/>
          <w:szCs w:val="24"/>
        </w:rPr>
        <w:t xml:space="preserve"> </w:t>
      </w:r>
      <w:r w:rsidRPr="004914E1">
        <w:rPr>
          <w:rFonts w:cs="Times New Roman"/>
          <w:szCs w:val="24"/>
        </w:rPr>
        <w:t>Szerokotorowej. Zakres zadania obejmował wykonanie sieci wodociągowej o</w:t>
      </w:r>
      <w:r w:rsidR="0013116A" w:rsidRPr="004914E1">
        <w:rPr>
          <w:rFonts w:cs="Times New Roman"/>
          <w:szCs w:val="24"/>
        </w:rPr>
        <w:t> </w:t>
      </w:r>
      <w:r w:rsidRPr="004914E1">
        <w:rPr>
          <w:rFonts w:cs="Times New Roman"/>
          <w:szCs w:val="24"/>
        </w:rPr>
        <w:t>długości 215,88 m z rur PE 100 PN 16 SDR 11 160 mm wraz z dwoma włączeniami do istniejących sieci za pomocą trójników kołnierzowych, zasuwy odcinające DN150 oraz hydrant naziemny DN80, wykonanie robót rozbiórkowych i odtworzeniowych, wykonanie drogi z płyt betonowych.</w:t>
      </w:r>
    </w:p>
    <w:p w14:paraId="5A6B795C" w14:textId="14396852" w:rsidR="00074E34" w:rsidRPr="004914E1" w:rsidRDefault="00074E34" w:rsidP="004914E1">
      <w:pPr>
        <w:pStyle w:val="Akapitzlist"/>
        <w:numPr>
          <w:ilvl w:val="0"/>
          <w:numId w:val="124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Przebudowa wylotu oczyszczalni ścieków Burki. Zakres zadania obejmował:</w:t>
      </w:r>
      <w:bookmarkEnd w:id="4"/>
    </w:p>
    <w:p w14:paraId="139144D7" w14:textId="77777777" w:rsidR="00074E34" w:rsidRPr="004914E1" w:rsidRDefault="00074E34" w:rsidP="004914E1">
      <w:pPr>
        <w:pStyle w:val="Akapitzlist"/>
        <w:numPr>
          <w:ilvl w:val="0"/>
          <w:numId w:val="12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wykopy oraz przekopy koparkami przedsiębiernymi, umocnienie ścian wykopów;</w:t>
      </w:r>
    </w:p>
    <w:p w14:paraId="5FA8B22C" w14:textId="77777777" w:rsidR="00074E34" w:rsidRPr="004914E1" w:rsidRDefault="00074E34" w:rsidP="004914E1">
      <w:pPr>
        <w:pStyle w:val="Akapitzlist"/>
        <w:numPr>
          <w:ilvl w:val="0"/>
          <w:numId w:val="12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kanały z rur  typu PVC;</w:t>
      </w:r>
    </w:p>
    <w:p w14:paraId="42076341" w14:textId="77777777" w:rsidR="00074E34" w:rsidRPr="004914E1" w:rsidRDefault="00074E34" w:rsidP="004914E1">
      <w:pPr>
        <w:pStyle w:val="Akapitzlist"/>
        <w:numPr>
          <w:ilvl w:val="0"/>
          <w:numId w:val="12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montaż studni rewizyjnych;</w:t>
      </w:r>
    </w:p>
    <w:p w14:paraId="54511A9F" w14:textId="77777777" w:rsidR="00074E34" w:rsidRPr="004914E1" w:rsidRDefault="00074E34" w:rsidP="004914E1">
      <w:pPr>
        <w:pStyle w:val="Akapitzlist"/>
        <w:numPr>
          <w:ilvl w:val="0"/>
          <w:numId w:val="12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obetonowanie kanałów;</w:t>
      </w:r>
    </w:p>
    <w:p w14:paraId="15DA9465" w14:textId="77777777" w:rsidR="00074E34" w:rsidRPr="004914E1" w:rsidRDefault="00074E34" w:rsidP="004914E1">
      <w:pPr>
        <w:pStyle w:val="Akapitzlist"/>
        <w:numPr>
          <w:ilvl w:val="0"/>
          <w:numId w:val="12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wykonanie przejść szczelnych dla rur PP;</w:t>
      </w:r>
    </w:p>
    <w:p w14:paraId="30BF70A8" w14:textId="77777777" w:rsidR="00074E34" w:rsidRPr="004914E1" w:rsidRDefault="00074E34" w:rsidP="004914E1">
      <w:pPr>
        <w:pStyle w:val="Akapitzlist"/>
        <w:numPr>
          <w:ilvl w:val="0"/>
          <w:numId w:val="12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lastRenderedPageBreak/>
        <w:t>dostawę i wbijanie ścianek szczelnych;</w:t>
      </w:r>
    </w:p>
    <w:p w14:paraId="24BE24C8" w14:textId="77777777" w:rsidR="00074E34" w:rsidRPr="004914E1" w:rsidRDefault="00074E34" w:rsidP="004914E1">
      <w:pPr>
        <w:pStyle w:val="Akapitzlist"/>
        <w:numPr>
          <w:ilvl w:val="0"/>
          <w:numId w:val="12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wykonanie korka betonowego z betonu B20;</w:t>
      </w:r>
    </w:p>
    <w:p w14:paraId="4915C7AB" w14:textId="77777777" w:rsidR="00074E34" w:rsidRPr="004914E1" w:rsidRDefault="00074E34" w:rsidP="004914E1">
      <w:pPr>
        <w:pStyle w:val="Akapitzlist"/>
        <w:numPr>
          <w:ilvl w:val="0"/>
          <w:numId w:val="12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wykonanie różnych elementów betonowych i żelbetowych;</w:t>
      </w:r>
    </w:p>
    <w:p w14:paraId="3F686E6C" w14:textId="6399CA94" w:rsidR="009D677C" w:rsidRPr="004914E1" w:rsidRDefault="00074E34" w:rsidP="004914E1">
      <w:pPr>
        <w:pStyle w:val="Akapitzlist"/>
        <w:numPr>
          <w:ilvl w:val="0"/>
          <w:numId w:val="12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klapa zwrotna.</w:t>
      </w:r>
    </w:p>
    <w:p w14:paraId="2460FF00" w14:textId="77777777" w:rsidR="009D677C" w:rsidRPr="004914E1" w:rsidRDefault="009D677C" w:rsidP="004914E1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5E98906" w14:textId="7063CF10" w:rsidR="00531D24" w:rsidRPr="004914E1" w:rsidRDefault="00A4200E" w:rsidP="004914E1">
      <w:pPr>
        <w:shd w:val="clear" w:color="auto" w:fill="D9D9D9" w:themeFill="background1" w:themeFillShade="D9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5</w:t>
      </w:r>
      <w:r w:rsidR="00AA7937" w:rsidRPr="004914E1">
        <w:rPr>
          <w:rFonts w:ascii="Times New Roman" w:hAnsi="Times New Roman"/>
          <w:b/>
          <w:sz w:val="24"/>
          <w:szCs w:val="24"/>
        </w:rPr>
        <w:t>.4.</w:t>
      </w:r>
      <w:r w:rsidR="00497402" w:rsidRPr="004914E1">
        <w:rPr>
          <w:rFonts w:ascii="Times New Roman" w:hAnsi="Times New Roman"/>
          <w:b/>
          <w:sz w:val="24"/>
          <w:szCs w:val="24"/>
        </w:rPr>
        <w:t>3</w:t>
      </w:r>
      <w:r w:rsidR="00AA7937" w:rsidRPr="004914E1">
        <w:rPr>
          <w:rFonts w:ascii="Times New Roman" w:hAnsi="Times New Roman"/>
          <w:b/>
          <w:sz w:val="24"/>
          <w:szCs w:val="24"/>
        </w:rPr>
        <w:tab/>
        <w:t>PROGRAM REMONTÓW DRÓG</w:t>
      </w:r>
    </w:p>
    <w:p w14:paraId="4D7D4F5F" w14:textId="4944A1C3" w:rsidR="00CF20C1" w:rsidRPr="004914E1" w:rsidRDefault="008F6695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 xml:space="preserve">Program Kompleksowych Remontów Dróg Gminnych w Sławkowie na latach 2019-2024 przedstawiony był i przyjęty na sesji Rady Miejskiej w Sławkowie 21 marca 2019 roku. </w:t>
      </w:r>
    </w:p>
    <w:p w14:paraId="0A35D2C6" w14:textId="2EE841B9" w:rsidR="008F6695" w:rsidRPr="004914E1" w:rsidRDefault="008F6695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Głównym priorytetem programu jest zwiększenie remontów dróg gminnych masą bitumiczną z jednoczesnym zmniejszeniem użycia emulsji i grysów, wprowadzenie realizacji remontów chodników.</w:t>
      </w:r>
    </w:p>
    <w:p w14:paraId="5CEE6177" w14:textId="2024D5D3" w:rsidR="008F6695" w:rsidRPr="004914E1" w:rsidRDefault="008F6695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Realizacja w 20</w:t>
      </w:r>
      <w:r w:rsidR="00074E34" w:rsidRPr="004914E1">
        <w:rPr>
          <w:rFonts w:ascii="Times New Roman" w:hAnsi="Times New Roman"/>
          <w:b/>
          <w:sz w:val="24"/>
          <w:szCs w:val="24"/>
        </w:rPr>
        <w:t>20</w:t>
      </w:r>
      <w:r w:rsidRPr="004914E1">
        <w:rPr>
          <w:rFonts w:ascii="Times New Roman" w:hAnsi="Times New Roman"/>
          <w:b/>
          <w:sz w:val="24"/>
          <w:szCs w:val="24"/>
        </w:rPr>
        <w:t xml:space="preserve"> roku:</w:t>
      </w:r>
    </w:p>
    <w:p w14:paraId="3EECBC84" w14:textId="77777777" w:rsidR="009F509D" w:rsidRPr="004914E1" w:rsidRDefault="009F509D" w:rsidP="004914E1">
      <w:pPr>
        <w:pStyle w:val="Akapitzlist"/>
        <w:spacing w:after="0" w:line="276" w:lineRule="auto"/>
        <w:ind w:left="0"/>
        <w:rPr>
          <w:rFonts w:cs="Times New Roman"/>
          <w:b/>
          <w:bCs/>
          <w:szCs w:val="24"/>
        </w:rPr>
      </w:pPr>
      <w:r w:rsidRPr="004914E1">
        <w:rPr>
          <w:rFonts w:cs="Times New Roman"/>
          <w:b/>
          <w:bCs/>
          <w:szCs w:val="24"/>
        </w:rPr>
        <w:t>W ramach bieżącego utrzymania nawierzchni dróg na terenie Gminy Sławków wykonano:</w:t>
      </w:r>
    </w:p>
    <w:p w14:paraId="1B08F4FD" w14:textId="77777777" w:rsidR="009F509D" w:rsidRPr="004914E1" w:rsidRDefault="009F509D" w:rsidP="004914E1">
      <w:pPr>
        <w:pStyle w:val="Akapitzlist"/>
        <w:numPr>
          <w:ilvl w:val="0"/>
          <w:numId w:val="126"/>
        </w:numPr>
        <w:spacing w:after="0" w:line="276" w:lineRule="auto"/>
        <w:ind w:left="317" w:hanging="241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remont cząstkowy nawierzchni masą mineralno-asfaltową na gorąco (ulice: Św. Jakuba, Siewierska);</w:t>
      </w:r>
    </w:p>
    <w:p w14:paraId="41AB4A01" w14:textId="77777777" w:rsidR="009F509D" w:rsidRPr="004914E1" w:rsidRDefault="009F509D" w:rsidP="004914E1">
      <w:pPr>
        <w:pStyle w:val="Akapitzlist"/>
        <w:numPr>
          <w:ilvl w:val="0"/>
          <w:numId w:val="126"/>
        </w:numPr>
        <w:spacing w:after="0" w:line="276" w:lineRule="auto"/>
        <w:ind w:left="317" w:hanging="241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remont cząstkowy nawierzchni drogowych emulsją i grysami pod ciśnieniem przy pomocy </w:t>
      </w:r>
      <w:proofErr w:type="spellStart"/>
      <w:r w:rsidRPr="004914E1">
        <w:rPr>
          <w:rFonts w:cs="Times New Roman"/>
          <w:szCs w:val="24"/>
        </w:rPr>
        <w:t>remontera</w:t>
      </w:r>
      <w:proofErr w:type="spellEnd"/>
      <w:r w:rsidRPr="004914E1">
        <w:rPr>
          <w:rFonts w:cs="Times New Roman"/>
          <w:szCs w:val="24"/>
        </w:rPr>
        <w:t xml:space="preserve"> drogowego (ulice: Gajowych, Cechowa, Borowa, Burki, Michałów, Matejki, </w:t>
      </w:r>
      <w:proofErr w:type="spellStart"/>
      <w:r w:rsidRPr="004914E1">
        <w:rPr>
          <w:rFonts w:cs="Times New Roman"/>
          <w:szCs w:val="24"/>
        </w:rPr>
        <w:t>Wikle</w:t>
      </w:r>
      <w:proofErr w:type="spellEnd"/>
      <w:r w:rsidRPr="004914E1">
        <w:rPr>
          <w:rFonts w:cs="Times New Roman"/>
          <w:szCs w:val="24"/>
        </w:rPr>
        <w:t>, Wał, Krzywda, Krakowska boczna, Botaniczna, Kozłowska);</w:t>
      </w:r>
    </w:p>
    <w:p w14:paraId="6342D5C3" w14:textId="77777777" w:rsidR="009F509D" w:rsidRPr="004914E1" w:rsidRDefault="009F509D" w:rsidP="004914E1">
      <w:pPr>
        <w:pStyle w:val="Akapitzlist"/>
        <w:numPr>
          <w:ilvl w:val="0"/>
          <w:numId w:val="126"/>
        </w:numPr>
        <w:spacing w:after="0" w:line="276" w:lineRule="auto"/>
        <w:ind w:left="317" w:hanging="241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remont nawierzchni z kostki betonowej (ulice: Św. Jakuba, Krakowska);</w:t>
      </w:r>
    </w:p>
    <w:p w14:paraId="160F8C09" w14:textId="77777777" w:rsidR="009F509D" w:rsidRPr="004914E1" w:rsidRDefault="009F509D" w:rsidP="004914E1">
      <w:pPr>
        <w:pStyle w:val="Akapitzlist"/>
        <w:numPr>
          <w:ilvl w:val="0"/>
          <w:numId w:val="126"/>
        </w:numPr>
        <w:spacing w:after="0" w:line="276" w:lineRule="auto"/>
        <w:ind w:left="317" w:hanging="241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remont nawierzchni dróg gruntowych</w:t>
      </w:r>
      <w:r w:rsidRPr="004914E1">
        <w:rPr>
          <w:rFonts w:cs="Times New Roman"/>
          <w:b/>
          <w:bCs/>
          <w:szCs w:val="24"/>
        </w:rPr>
        <w:t xml:space="preserve"> i </w:t>
      </w:r>
      <w:r w:rsidRPr="004914E1">
        <w:rPr>
          <w:rFonts w:cs="Times New Roman"/>
          <w:szCs w:val="24"/>
        </w:rPr>
        <w:t>tłuczniowych frezem asfaltowym (ulice: Burki, Wrzosowa, osiedle Stawki, osiedla Groniec);</w:t>
      </w:r>
    </w:p>
    <w:p w14:paraId="6D7BE1D9" w14:textId="77777777" w:rsidR="009F509D" w:rsidRPr="004914E1" w:rsidRDefault="009F509D" w:rsidP="004914E1">
      <w:pPr>
        <w:pStyle w:val="Akapitzlist"/>
        <w:numPr>
          <w:ilvl w:val="0"/>
          <w:numId w:val="126"/>
        </w:numPr>
        <w:spacing w:after="0" w:line="276" w:lineRule="auto"/>
        <w:ind w:left="317" w:hanging="241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remont cząstkowy masą mineralno-asfaltową na gorąco (ulice: Słowackiego, Jagiellońska, Świętojańska, Św. Jakuba, PCK, Krakowska, Browarna, Siewierska, Podgórska, Hallera, Rynek, Olkuska);</w:t>
      </w:r>
    </w:p>
    <w:p w14:paraId="0E963594" w14:textId="77777777" w:rsidR="009F509D" w:rsidRPr="004914E1" w:rsidRDefault="009F509D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B5AC1A2" w14:textId="28328C7F" w:rsidR="00531D24" w:rsidRPr="004914E1" w:rsidRDefault="006F50FD" w:rsidP="004914E1">
      <w:pPr>
        <w:shd w:val="clear" w:color="auto" w:fill="D9D9D9" w:themeFill="background1" w:themeFillShade="D9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5</w:t>
      </w:r>
      <w:r w:rsidR="00AA7937" w:rsidRPr="004914E1">
        <w:rPr>
          <w:rFonts w:ascii="Times New Roman" w:hAnsi="Times New Roman"/>
          <w:b/>
          <w:sz w:val="24"/>
          <w:szCs w:val="24"/>
        </w:rPr>
        <w:t>.5</w:t>
      </w:r>
      <w:r w:rsidR="00AA7937" w:rsidRPr="004914E1">
        <w:rPr>
          <w:rFonts w:ascii="Times New Roman" w:hAnsi="Times New Roman"/>
          <w:b/>
          <w:sz w:val="24"/>
          <w:szCs w:val="24"/>
        </w:rPr>
        <w:tab/>
        <w:t xml:space="preserve">ŚRODOWISKO </w:t>
      </w:r>
    </w:p>
    <w:p w14:paraId="44221EA5" w14:textId="1DFD28FC" w:rsidR="00531D24" w:rsidRPr="004914E1" w:rsidRDefault="006F50FD" w:rsidP="004914E1">
      <w:pPr>
        <w:shd w:val="clear" w:color="auto" w:fill="D9D9D9" w:themeFill="background1" w:themeFillShade="D9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5</w:t>
      </w:r>
      <w:r w:rsidR="00AA7937" w:rsidRPr="004914E1">
        <w:rPr>
          <w:rFonts w:ascii="Times New Roman" w:hAnsi="Times New Roman"/>
          <w:b/>
          <w:sz w:val="24"/>
          <w:szCs w:val="24"/>
        </w:rPr>
        <w:t>.5.</w:t>
      </w:r>
      <w:r w:rsidR="006852D5" w:rsidRPr="004914E1">
        <w:rPr>
          <w:rFonts w:ascii="Times New Roman" w:hAnsi="Times New Roman"/>
          <w:b/>
          <w:sz w:val="24"/>
          <w:szCs w:val="24"/>
        </w:rPr>
        <w:t>1</w:t>
      </w:r>
      <w:r w:rsidR="00AA7937" w:rsidRPr="004914E1">
        <w:rPr>
          <w:rFonts w:ascii="Times New Roman" w:hAnsi="Times New Roman"/>
          <w:b/>
          <w:sz w:val="24"/>
          <w:szCs w:val="24"/>
        </w:rPr>
        <w:t xml:space="preserve"> OBSZAROWY PROGRAM OBNIŻENIA NISKIEJ EMISJI </w:t>
      </w:r>
    </w:p>
    <w:p w14:paraId="70053F57" w14:textId="42040CF6" w:rsidR="003F79E8" w:rsidRPr="004914E1" w:rsidRDefault="003F79E8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„Obszarowy Program Obniżenia Niskiej Emisji na terenie Gminy Sławków” przyjęty</w:t>
      </w:r>
      <w:r w:rsidR="000619C1" w:rsidRPr="004914E1">
        <w:rPr>
          <w:rFonts w:ascii="Times New Roman" w:hAnsi="Times New Roman"/>
          <w:sz w:val="24"/>
          <w:szCs w:val="24"/>
        </w:rPr>
        <w:t xml:space="preserve"> jest </w:t>
      </w:r>
      <w:r w:rsidRPr="004914E1">
        <w:rPr>
          <w:rFonts w:ascii="Times New Roman" w:hAnsi="Times New Roman"/>
          <w:sz w:val="24"/>
          <w:szCs w:val="24"/>
        </w:rPr>
        <w:t>Uchwałą nr XLI/290/2017 Rady Miejskiej w Sławkowie z dnia 21 września 2017 r.,</w:t>
      </w:r>
      <w:r w:rsidR="000619C1" w:rsidRPr="004914E1">
        <w:rPr>
          <w:rFonts w:ascii="Times New Roman" w:hAnsi="Times New Roman"/>
          <w:sz w:val="24"/>
          <w:szCs w:val="24"/>
        </w:rPr>
        <w:t xml:space="preserve"> zmieniony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Uchwałą Nr XL VII/335/2018 Rady Miejskiej w Sławkowie z dnia 22 lutego 2018 r. w sprawie zmiany uchwały Nr XLI/290/2017 z dnia 21 września 2017</w:t>
      </w:r>
      <w:r w:rsidR="000619C1"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r. w sprawie przyjęcia Obszarowego Programu Obniżenia Niskiej Emisji na terenie Gminy Sławków.</w:t>
      </w:r>
    </w:p>
    <w:p w14:paraId="145BE073" w14:textId="77777777" w:rsidR="003F79E8" w:rsidRPr="004914E1" w:rsidRDefault="003F79E8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Termin realizacji 2018-2022.</w:t>
      </w:r>
    </w:p>
    <w:p w14:paraId="23BE4836" w14:textId="761621AC" w:rsidR="003F79E8" w:rsidRPr="004914E1" w:rsidRDefault="003F79E8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Główne priorytety:</w:t>
      </w:r>
    </w:p>
    <w:p w14:paraId="75BEDE31" w14:textId="23044DAE" w:rsidR="003F79E8" w:rsidRPr="004914E1" w:rsidRDefault="003F79E8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Dofinasowanie w ramach „Programu” otrzymują, spełniające odpowiednie normy, kotły opalane paliwem stałym klasy 5 i kotły opalane gazem</w:t>
      </w:r>
      <w:r w:rsidR="000619C1" w:rsidRPr="004914E1">
        <w:rPr>
          <w:rFonts w:ascii="Times New Roman" w:hAnsi="Times New Roman"/>
          <w:sz w:val="24"/>
          <w:szCs w:val="24"/>
        </w:rPr>
        <w:t xml:space="preserve">, </w:t>
      </w:r>
      <w:r w:rsidRPr="004914E1">
        <w:rPr>
          <w:rFonts w:ascii="Times New Roman" w:hAnsi="Times New Roman"/>
          <w:sz w:val="24"/>
          <w:szCs w:val="24"/>
        </w:rPr>
        <w:t xml:space="preserve">moduły fotowoltaiczne, kolektory słoneczne, pompy ciepła, docieplenia ścian budynków. </w:t>
      </w:r>
    </w:p>
    <w:p w14:paraId="23648844" w14:textId="11F61F82" w:rsidR="003F79E8" w:rsidRPr="004914E1" w:rsidRDefault="003354CA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Realizacja w 2020</w:t>
      </w:r>
      <w:r w:rsidR="003F79E8" w:rsidRPr="004914E1">
        <w:rPr>
          <w:rFonts w:ascii="Times New Roman" w:hAnsi="Times New Roman"/>
          <w:b/>
          <w:sz w:val="24"/>
          <w:szCs w:val="24"/>
        </w:rPr>
        <w:t xml:space="preserve"> r</w:t>
      </w:r>
      <w:r w:rsidR="000619C1" w:rsidRPr="004914E1">
        <w:rPr>
          <w:rFonts w:ascii="Times New Roman" w:hAnsi="Times New Roman"/>
          <w:b/>
          <w:sz w:val="24"/>
          <w:szCs w:val="24"/>
        </w:rPr>
        <w:t>oku</w:t>
      </w:r>
    </w:p>
    <w:p w14:paraId="34CAED0A" w14:textId="2F7FB907" w:rsidR="003F79E8" w:rsidRPr="004914E1" w:rsidRDefault="003F79E8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Obszarowy Program Obniżenia Niskiej Emisji na terenie Gminy Sławków w latach 2018-2022 – etap II” – realizacja 20</w:t>
      </w:r>
      <w:r w:rsidR="003354CA" w:rsidRPr="004914E1">
        <w:rPr>
          <w:rFonts w:ascii="Times New Roman" w:hAnsi="Times New Roman"/>
          <w:sz w:val="24"/>
          <w:szCs w:val="24"/>
        </w:rPr>
        <w:t>20</w:t>
      </w:r>
      <w:r w:rsidR="000619C1" w:rsidRPr="004914E1">
        <w:rPr>
          <w:rFonts w:ascii="Times New Roman" w:hAnsi="Times New Roman"/>
          <w:sz w:val="24"/>
          <w:szCs w:val="24"/>
        </w:rPr>
        <w:t xml:space="preserve"> r. </w:t>
      </w:r>
    </w:p>
    <w:p w14:paraId="598C4F73" w14:textId="77777777" w:rsidR="003354CA" w:rsidRPr="004914E1" w:rsidRDefault="003354CA" w:rsidP="004914E1">
      <w:pPr>
        <w:pStyle w:val="Akapitzlist"/>
        <w:numPr>
          <w:ilvl w:val="0"/>
          <w:numId w:val="108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Modernizacja źródła ciepła – wymiana kotłów węglowych na kotły węglowe 5 klasy. Zakup i montaż urządzeń źródła ciepła wyposażonego w kocioł węglowy – szt. 4.</w:t>
      </w:r>
    </w:p>
    <w:p w14:paraId="0AAFA477" w14:textId="77777777" w:rsidR="003354CA" w:rsidRPr="004914E1" w:rsidRDefault="003354CA" w:rsidP="004914E1">
      <w:pPr>
        <w:pStyle w:val="Akapitzlist"/>
        <w:numPr>
          <w:ilvl w:val="0"/>
          <w:numId w:val="108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Modernizacja źródła ciepła- wymiana kotłów węglowych na kotły gazowe. Zakup i montaż urządzeń źródła ciepła wyposażonego w kocioł gazowy – szt. 30.</w:t>
      </w:r>
    </w:p>
    <w:p w14:paraId="2BE5A8DA" w14:textId="02817A52" w:rsidR="003354CA" w:rsidRPr="004914E1" w:rsidRDefault="003354CA" w:rsidP="004914E1">
      <w:pPr>
        <w:pStyle w:val="Akapitzlist"/>
        <w:numPr>
          <w:ilvl w:val="0"/>
          <w:numId w:val="108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lastRenderedPageBreak/>
        <w:t xml:space="preserve">Modernizacja źródła ciepła – wymiana kotłów węglowych na kotły opalane biomasą 5 klasy. Zakup i montaż urządzeń źródła ciepła wyposażonego w kocioł na </w:t>
      </w:r>
      <w:proofErr w:type="spellStart"/>
      <w:r w:rsidRPr="004914E1">
        <w:rPr>
          <w:rFonts w:cs="Times New Roman"/>
          <w:szCs w:val="24"/>
        </w:rPr>
        <w:t>pellet</w:t>
      </w:r>
      <w:proofErr w:type="spellEnd"/>
      <w:r w:rsidRPr="004914E1">
        <w:rPr>
          <w:rFonts w:cs="Times New Roman"/>
          <w:szCs w:val="24"/>
        </w:rPr>
        <w:t xml:space="preserve"> - szt. 2.</w:t>
      </w:r>
    </w:p>
    <w:p w14:paraId="248B74D6" w14:textId="77777777" w:rsidR="003354CA" w:rsidRPr="004914E1" w:rsidRDefault="003354CA" w:rsidP="004914E1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C66807C" w14:textId="69B585A7" w:rsidR="00531D24" w:rsidRPr="004914E1" w:rsidRDefault="006F50FD" w:rsidP="004914E1">
      <w:pPr>
        <w:shd w:val="clear" w:color="auto" w:fill="D9D9D9" w:themeFill="background1" w:themeFillShade="D9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5</w:t>
      </w:r>
      <w:r w:rsidR="00AA7937" w:rsidRPr="004914E1">
        <w:rPr>
          <w:rFonts w:ascii="Times New Roman" w:hAnsi="Times New Roman"/>
          <w:b/>
          <w:sz w:val="24"/>
          <w:szCs w:val="24"/>
        </w:rPr>
        <w:t>.5.</w:t>
      </w:r>
      <w:r w:rsidR="006852D5" w:rsidRPr="004914E1">
        <w:rPr>
          <w:rFonts w:ascii="Times New Roman" w:hAnsi="Times New Roman"/>
          <w:b/>
          <w:sz w:val="24"/>
          <w:szCs w:val="24"/>
        </w:rPr>
        <w:t>2</w:t>
      </w:r>
      <w:r w:rsidR="00AA7937" w:rsidRPr="004914E1">
        <w:rPr>
          <w:rFonts w:ascii="Times New Roman" w:hAnsi="Times New Roman"/>
          <w:b/>
          <w:sz w:val="24"/>
          <w:szCs w:val="24"/>
        </w:rPr>
        <w:t xml:space="preserve"> PROGRAM OCHRONY ŚRODOWISKA</w:t>
      </w:r>
    </w:p>
    <w:p w14:paraId="568B7713" w14:textId="4B3AF5DF" w:rsidR="00BB5D1D" w:rsidRPr="004914E1" w:rsidRDefault="000610C5" w:rsidP="004914E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 xml:space="preserve">Program Ochrony Środowiska – </w:t>
      </w:r>
      <w:r w:rsidR="00BB5D1D" w:rsidRPr="004914E1">
        <w:rPr>
          <w:rFonts w:ascii="Times New Roman" w:hAnsi="Times New Roman"/>
          <w:sz w:val="24"/>
          <w:szCs w:val="24"/>
        </w:rPr>
        <w:t xml:space="preserve">wprowadzony </w:t>
      </w:r>
      <w:r w:rsidR="00FA0D26" w:rsidRPr="004914E1">
        <w:rPr>
          <w:rFonts w:ascii="Times New Roman" w:hAnsi="Times New Roman"/>
          <w:sz w:val="24"/>
          <w:szCs w:val="24"/>
        </w:rPr>
        <w:t>U</w:t>
      </w:r>
      <w:r w:rsidR="00BB5D1D" w:rsidRPr="004914E1">
        <w:rPr>
          <w:rFonts w:ascii="Times New Roman" w:hAnsi="Times New Roman"/>
          <w:sz w:val="24"/>
          <w:szCs w:val="24"/>
        </w:rPr>
        <w:t>chwałą nr</w:t>
      </w:r>
      <w:r w:rsidR="00BB5D1D" w:rsidRPr="004914E1">
        <w:rPr>
          <w:rFonts w:ascii="Times New Roman" w:hAnsi="Times New Roman"/>
          <w:b/>
          <w:sz w:val="24"/>
          <w:szCs w:val="24"/>
        </w:rPr>
        <w:t xml:space="preserve"> </w:t>
      </w:r>
      <w:r w:rsidR="00BB5D1D" w:rsidRPr="004914E1">
        <w:rPr>
          <w:rFonts w:ascii="Times New Roman" w:hAnsi="Times New Roman"/>
          <w:bCs/>
          <w:sz w:val="24"/>
          <w:szCs w:val="24"/>
        </w:rPr>
        <w:t>XLV/318/2017 Rady Miejskiej w Sławkowie z dnia 28 grudnia 2017</w:t>
      </w:r>
      <w:r w:rsidR="00895544" w:rsidRPr="004914E1">
        <w:rPr>
          <w:rFonts w:ascii="Times New Roman" w:hAnsi="Times New Roman"/>
          <w:bCs/>
          <w:sz w:val="24"/>
          <w:szCs w:val="24"/>
        </w:rPr>
        <w:t xml:space="preserve"> </w:t>
      </w:r>
      <w:r w:rsidR="00BB5D1D" w:rsidRPr="004914E1">
        <w:rPr>
          <w:rFonts w:ascii="Times New Roman" w:hAnsi="Times New Roman"/>
          <w:bCs/>
          <w:sz w:val="24"/>
          <w:szCs w:val="24"/>
        </w:rPr>
        <w:t xml:space="preserve">r. </w:t>
      </w:r>
      <w:r w:rsidR="00BB5D1D" w:rsidRPr="004914E1">
        <w:rPr>
          <w:rFonts w:ascii="Times New Roman" w:hAnsi="Times New Roman"/>
          <w:sz w:val="24"/>
          <w:szCs w:val="24"/>
        </w:rPr>
        <w:t xml:space="preserve">w sprawie przyjęcia i wdrożenia „Programu Ochrony Środowiska dla </w:t>
      </w:r>
      <w:r w:rsidR="00BB5D1D" w:rsidRPr="004914E1">
        <w:rPr>
          <w:rFonts w:ascii="Times New Roman" w:hAnsi="Times New Roman"/>
          <w:bCs/>
          <w:sz w:val="24"/>
          <w:szCs w:val="24"/>
        </w:rPr>
        <w:t>Miasta Sławków na lata 2017 – 2020, z perspektywą na lata 2021 – 2024”</w:t>
      </w:r>
    </w:p>
    <w:p w14:paraId="066FEE2A" w14:textId="26200A18" w:rsidR="00AA7937" w:rsidRPr="004914E1" w:rsidRDefault="00BB5D1D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Główne priorytety:</w:t>
      </w:r>
    </w:p>
    <w:p w14:paraId="77F2B1F4" w14:textId="77777777" w:rsidR="00BB5D1D" w:rsidRPr="004914E1" w:rsidRDefault="00BB5D1D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Z zakresu ochrony klimatu i jakości powietrza:</w:t>
      </w:r>
    </w:p>
    <w:p w14:paraId="34A1D6E0" w14:textId="492D24B0" w:rsidR="00BB5D1D" w:rsidRPr="004914E1" w:rsidRDefault="00BB5D1D" w:rsidP="004914E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  <w:lang w:eastAsia="pl-PL"/>
        </w:rPr>
        <w:t>Ograniczenie niskiej emisji, również emisji liniowej (komunikacyjnej) a także emisji z</w:t>
      </w:r>
      <w:r w:rsidR="002C6195" w:rsidRPr="004914E1">
        <w:rPr>
          <w:rFonts w:ascii="Times New Roman" w:hAnsi="Times New Roman"/>
          <w:sz w:val="24"/>
          <w:szCs w:val="24"/>
          <w:lang w:eastAsia="pl-PL"/>
        </w:rPr>
        <w:t> </w:t>
      </w:r>
      <w:r w:rsidRPr="004914E1">
        <w:rPr>
          <w:rFonts w:ascii="Times New Roman" w:hAnsi="Times New Roman"/>
          <w:sz w:val="24"/>
          <w:szCs w:val="24"/>
          <w:lang w:eastAsia="pl-PL"/>
        </w:rPr>
        <w:t>sektora komunalno-bytowego.</w:t>
      </w:r>
    </w:p>
    <w:p w14:paraId="3FBD252B" w14:textId="77777777" w:rsidR="00BB5D1D" w:rsidRPr="004914E1" w:rsidRDefault="00BB5D1D" w:rsidP="004914E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  <w:lang w:eastAsia="pl-PL"/>
        </w:rPr>
        <w:t>Ograniczanie emisji zanieczyszczeń pyłowo-gazowych z sektora przemysłowo-usługowego.</w:t>
      </w:r>
    </w:p>
    <w:p w14:paraId="5647BBA3" w14:textId="77777777" w:rsidR="00BB5D1D" w:rsidRPr="004914E1" w:rsidRDefault="00BB5D1D" w:rsidP="004914E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  <w:lang w:eastAsia="pl-PL"/>
        </w:rPr>
        <w:t>Wzrost udziału energii pochodzącej ze źródeł odnawialnych.</w:t>
      </w:r>
    </w:p>
    <w:p w14:paraId="18F62DF7" w14:textId="77777777" w:rsidR="00BB5D1D" w:rsidRPr="004914E1" w:rsidRDefault="00BB5D1D" w:rsidP="004914E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 xml:space="preserve">Adaptacja do zmian klimatu. </w:t>
      </w:r>
    </w:p>
    <w:p w14:paraId="374E16BA" w14:textId="77777777" w:rsidR="00BB5D1D" w:rsidRPr="004914E1" w:rsidRDefault="00BB5D1D" w:rsidP="004914E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Przygotowanie pod kątem nadzwyczajnych zagrożeń środowiska.</w:t>
      </w:r>
    </w:p>
    <w:p w14:paraId="49CAA7AD" w14:textId="77777777" w:rsidR="00BB5D1D" w:rsidRPr="004914E1" w:rsidRDefault="00BB5D1D" w:rsidP="004914E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Edukacja ekologiczna w zakresie. zapobiegania zanieczyszczeniom powietrza.</w:t>
      </w:r>
    </w:p>
    <w:p w14:paraId="7E8F63F9" w14:textId="77777777" w:rsidR="00BB5D1D" w:rsidRPr="004914E1" w:rsidRDefault="00BB5D1D" w:rsidP="004914E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Monitoring stanu sanitarnego powietrza.</w:t>
      </w:r>
    </w:p>
    <w:p w14:paraId="5DFB3646" w14:textId="77777777" w:rsidR="00BB5D1D" w:rsidRPr="004914E1" w:rsidRDefault="00BB5D1D" w:rsidP="004914E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Monitoring emisji zanieczyszczeń pyłowo – gazowych.</w:t>
      </w:r>
    </w:p>
    <w:p w14:paraId="095E0E26" w14:textId="77777777" w:rsidR="00BB5D1D" w:rsidRPr="004914E1" w:rsidRDefault="00BB5D1D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Z zakresu ochrony przed hałasem:</w:t>
      </w:r>
    </w:p>
    <w:p w14:paraId="78517ECD" w14:textId="77777777" w:rsidR="00BB5D1D" w:rsidRPr="004914E1" w:rsidRDefault="00BB5D1D" w:rsidP="004914E1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Kształtowanie klimatu akustycznego przez planowanie przestrzenne.</w:t>
      </w:r>
    </w:p>
    <w:p w14:paraId="697A64BF" w14:textId="77777777" w:rsidR="00BB5D1D" w:rsidRPr="004914E1" w:rsidRDefault="00BB5D1D" w:rsidP="004914E1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Ograniczanie emisji hałasu komunikacyjnego.</w:t>
      </w:r>
    </w:p>
    <w:p w14:paraId="1777F158" w14:textId="77777777" w:rsidR="00BB5D1D" w:rsidRPr="004914E1" w:rsidRDefault="00BB5D1D" w:rsidP="004914E1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Ograniczanie emisji hałasu pochodzącego z działalności gospodarczej.</w:t>
      </w:r>
    </w:p>
    <w:p w14:paraId="6F727D68" w14:textId="77777777" w:rsidR="00BB5D1D" w:rsidRPr="004914E1" w:rsidRDefault="00BB5D1D" w:rsidP="004914E1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Edukacja ekologiczna w zakresie ochrony przed hałasem.</w:t>
      </w:r>
    </w:p>
    <w:p w14:paraId="1641E0B7" w14:textId="77777777" w:rsidR="00BB5D1D" w:rsidRPr="004914E1" w:rsidRDefault="00BB5D1D" w:rsidP="004914E1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Monitoring hałasu.</w:t>
      </w:r>
    </w:p>
    <w:p w14:paraId="78568F8A" w14:textId="77777777" w:rsidR="00BB5D1D" w:rsidRPr="004914E1" w:rsidRDefault="00BB5D1D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Z zakresu ochrony przed polami elektromagnetycznymi:</w:t>
      </w:r>
    </w:p>
    <w:p w14:paraId="2BCD90C7" w14:textId="77777777" w:rsidR="00BB5D1D" w:rsidRPr="004914E1" w:rsidRDefault="00BB5D1D" w:rsidP="004914E1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  <w:lang w:eastAsia="pl-PL"/>
        </w:rPr>
        <w:t>Ochrona przed oddziaływaniem pól elektromagnetycznych w dokumentach planistycznych.</w:t>
      </w:r>
    </w:p>
    <w:p w14:paraId="0837EE80" w14:textId="77777777" w:rsidR="00BB5D1D" w:rsidRPr="004914E1" w:rsidRDefault="00BB5D1D" w:rsidP="004914E1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  <w:lang w:eastAsia="pl-PL"/>
        </w:rPr>
        <w:t>Ograniczanie emisji pól elektromagnetycznych.</w:t>
      </w:r>
    </w:p>
    <w:p w14:paraId="64C54D8F" w14:textId="4412ABDE" w:rsidR="00BB5D1D" w:rsidRPr="004914E1" w:rsidRDefault="00BB5D1D" w:rsidP="004914E1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Edukacja ekologiczna w zakresie ochrony przed polami elektromagnetycznymi</w:t>
      </w:r>
      <w:r w:rsidR="008E6509" w:rsidRPr="004914E1">
        <w:rPr>
          <w:rFonts w:ascii="Times New Roman" w:hAnsi="Times New Roman"/>
          <w:sz w:val="24"/>
          <w:szCs w:val="24"/>
        </w:rPr>
        <w:t>.</w:t>
      </w:r>
    </w:p>
    <w:p w14:paraId="003D5579" w14:textId="77777777" w:rsidR="00BB5D1D" w:rsidRPr="004914E1" w:rsidRDefault="00BB5D1D" w:rsidP="004914E1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Monitoring pól elektromagnetycznych.</w:t>
      </w:r>
    </w:p>
    <w:p w14:paraId="4C04B35C" w14:textId="77777777" w:rsidR="00BB5D1D" w:rsidRPr="004914E1" w:rsidRDefault="00BB5D1D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Z zakresu gospodarowania wodami:</w:t>
      </w:r>
    </w:p>
    <w:p w14:paraId="6B61B74C" w14:textId="77777777" w:rsidR="00BB5D1D" w:rsidRPr="004914E1" w:rsidRDefault="00BB5D1D" w:rsidP="004914E1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  <w:lang w:eastAsia="pl-PL"/>
        </w:rPr>
        <w:t>Zwiększanie retencyjności zlewni oraz efektywności urządzeń zabezpieczenia przeciwpowodziowego.</w:t>
      </w:r>
    </w:p>
    <w:p w14:paraId="1EC1D5E6" w14:textId="77777777" w:rsidR="00BB5D1D" w:rsidRPr="004914E1" w:rsidRDefault="00BB5D1D" w:rsidP="004914E1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  <w:lang w:eastAsia="pl-PL"/>
        </w:rPr>
        <w:t>Gospodarowanie wodami dla ochrony przed powodzią, suszą i deficytem wody.</w:t>
      </w:r>
    </w:p>
    <w:p w14:paraId="0D3792A1" w14:textId="77777777" w:rsidR="00BB5D1D" w:rsidRPr="004914E1" w:rsidRDefault="00BB5D1D" w:rsidP="004914E1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  <w:lang w:eastAsia="pl-PL"/>
        </w:rPr>
        <w:t>Racjonalizacja korzystania z wód w sektorze komunalno-bytowym, przemysłowo-usługowym i rolnictwie.</w:t>
      </w:r>
    </w:p>
    <w:p w14:paraId="2800D533" w14:textId="4D17069F" w:rsidR="00BB5D1D" w:rsidRPr="004914E1" w:rsidRDefault="00BB5D1D" w:rsidP="004914E1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  <w:lang w:eastAsia="pl-PL"/>
        </w:rPr>
        <w:t>Poprawa jakości wód powierzchniowych i podziemnych.</w:t>
      </w:r>
    </w:p>
    <w:p w14:paraId="42FFCD89" w14:textId="77777777" w:rsidR="00BB5D1D" w:rsidRPr="004914E1" w:rsidRDefault="00BB5D1D" w:rsidP="004914E1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Przygotowanie pod kątem nadzwyczajnych zagrożeń środowiska.</w:t>
      </w:r>
    </w:p>
    <w:p w14:paraId="6A7CC999" w14:textId="77777777" w:rsidR="00BB5D1D" w:rsidRPr="004914E1" w:rsidRDefault="00BB5D1D" w:rsidP="004914E1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Edukacja ekologiczna w zakresie prawidłowego gospodarowania wodami.</w:t>
      </w:r>
    </w:p>
    <w:p w14:paraId="504EE1B3" w14:textId="77777777" w:rsidR="00BB5D1D" w:rsidRPr="004914E1" w:rsidRDefault="00BB5D1D" w:rsidP="004914E1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Monitoring gospodarki wodnej.</w:t>
      </w:r>
    </w:p>
    <w:p w14:paraId="7D35782D" w14:textId="77777777" w:rsidR="00BB5D1D" w:rsidRPr="004914E1" w:rsidRDefault="00BB5D1D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Z zakresu gospodarki wodno- ściekowej</w:t>
      </w:r>
      <w:r w:rsidRPr="004914E1">
        <w:rPr>
          <w:rFonts w:ascii="Times New Roman" w:hAnsi="Times New Roman"/>
          <w:sz w:val="24"/>
          <w:szCs w:val="24"/>
        </w:rPr>
        <w:t>:</w:t>
      </w:r>
    </w:p>
    <w:p w14:paraId="0750429F" w14:textId="77777777" w:rsidR="00BB5D1D" w:rsidRPr="004914E1" w:rsidRDefault="00BB5D1D" w:rsidP="004914E1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Zapewnienie wystarczającej ilości wody pitnej o odpowiedniej jakości.</w:t>
      </w:r>
    </w:p>
    <w:p w14:paraId="2D18935F" w14:textId="77777777" w:rsidR="00BB5D1D" w:rsidRPr="004914E1" w:rsidRDefault="00BB5D1D" w:rsidP="004914E1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  <w:lang w:eastAsia="pl-PL"/>
        </w:rPr>
        <w:t>Eksploatacja infrastruktury odbioru i zagospodarowania ścieków.</w:t>
      </w:r>
    </w:p>
    <w:p w14:paraId="22DA738A" w14:textId="77777777" w:rsidR="00BB5D1D" w:rsidRPr="004914E1" w:rsidRDefault="00BB5D1D" w:rsidP="004914E1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Przygotowanie pod kątem nadzwyczajnych zagrożeń środowiska.</w:t>
      </w:r>
    </w:p>
    <w:p w14:paraId="318F284F" w14:textId="1B584B47" w:rsidR="00BB5D1D" w:rsidRPr="004914E1" w:rsidRDefault="00BB5D1D" w:rsidP="004914E1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 xml:space="preserve">Edukacja ekologiczna w zakresie gospodarki </w:t>
      </w:r>
      <w:proofErr w:type="spellStart"/>
      <w:r w:rsidRPr="004914E1">
        <w:rPr>
          <w:rFonts w:ascii="Times New Roman" w:hAnsi="Times New Roman"/>
          <w:sz w:val="24"/>
          <w:szCs w:val="24"/>
        </w:rPr>
        <w:t>wodno</w:t>
      </w:r>
      <w:proofErr w:type="spellEnd"/>
      <w:r w:rsidRPr="004914E1">
        <w:rPr>
          <w:rFonts w:ascii="Times New Roman" w:hAnsi="Times New Roman"/>
          <w:sz w:val="24"/>
          <w:szCs w:val="24"/>
        </w:rPr>
        <w:t xml:space="preserve"> – ściekowej</w:t>
      </w:r>
      <w:r w:rsidR="008E6509" w:rsidRPr="004914E1">
        <w:rPr>
          <w:rFonts w:ascii="Times New Roman" w:hAnsi="Times New Roman"/>
          <w:sz w:val="24"/>
          <w:szCs w:val="24"/>
        </w:rPr>
        <w:t>.</w:t>
      </w:r>
    </w:p>
    <w:p w14:paraId="5C0A3ADC" w14:textId="77777777" w:rsidR="00BB5D1D" w:rsidRPr="004914E1" w:rsidRDefault="00BB5D1D" w:rsidP="004914E1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 xml:space="preserve">Monitoring gospodarki </w:t>
      </w:r>
      <w:proofErr w:type="spellStart"/>
      <w:r w:rsidRPr="004914E1">
        <w:rPr>
          <w:rFonts w:ascii="Times New Roman" w:hAnsi="Times New Roman"/>
          <w:sz w:val="24"/>
          <w:szCs w:val="24"/>
        </w:rPr>
        <w:t>wodno</w:t>
      </w:r>
      <w:proofErr w:type="spellEnd"/>
      <w:r w:rsidRPr="004914E1">
        <w:rPr>
          <w:rFonts w:ascii="Times New Roman" w:hAnsi="Times New Roman"/>
          <w:sz w:val="24"/>
          <w:szCs w:val="24"/>
        </w:rPr>
        <w:t xml:space="preserve"> – ściekowej.</w:t>
      </w:r>
    </w:p>
    <w:p w14:paraId="0F80F3CD" w14:textId="77777777" w:rsidR="00BB5D1D" w:rsidRPr="004914E1" w:rsidRDefault="00BB5D1D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lastRenderedPageBreak/>
        <w:t>Z zakresu ochrony zasobów geologicznych:</w:t>
      </w:r>
    </w:p>
    <w:p w14:paraId="6115A5D6" w14:textId="254C9E4A" w:rsidR="00BB5D1D" w:rsidRPr="004914E1" w:rsidRDefault="00BB5D1D" w:rsidP="004914E1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  <w:lang w:eastAsia="pl-PL"/>
        </w:rPr>
        <w:t>Racjonalne gospodarowanie i ochrona złóż kopalin</w:t>
      </w:r>
      <w:r w:rsidR="008E6509" w:rsidRPr="004914E1">
        <w:rPr>
          <w:rFonts w:ascii="Times New Roman" w:hAnsi="Times New Roman"/>
          <w:sz w:val="24"/>
          <w:szCs w:val="24"/>
          <w:lang w:eastAsia="pl-PL"/>
        </w:rPr>
        <w:t>.</w:t>
      </w:r>
    </w:p>
    <w:p w14:paraId="1687DC96" w14:textId="77777777" w:rsidR="00BB5D1D" w:rsidRPr="004914E1" w:rsidRDefault="00BB5D1D" w:rsidP="004914E1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  <w:lang w:eastAsia="pl-PL"/>
        </w:rPr>
        <w:t>Ograniczenie oddziaływania na środowisko na etapie prowadzenia prac geologicznych oraz eksploatacji kopalin.</w:t>
      </w:r>
    </w:p>
    <w:p w14:paraId="752611CC" w14:textId="77777777" w:rsidR="00BB5D1D" w:rsidRPr="004914E1" w:rsidRDefault="00BB5D1D" w:rsidP="004914E1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Monitoring zasobów geologicznych.</w:t>
      </w:r>
    </w:p>
    <w:p w14:paraId="5085BEDD" w14:textId="77777777" w:rsidR="00BB5D1D" w:rsidRPr="004914E1" w:rsidRDefault="00BB5D1D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Z zakresu ochrony gleby:</w:t>
      </w:r>
    </w:p>
    <w:p w14:paraId="35F7F296" w14:textId="076138E7" w:rsidR="00BB5D1D" w:rsidRPr="004914E1" w:rsidRDefault="00BB5D1D" w:rsidP="004914E1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  <w:lang w:eastAsia="pl-PL"/>
        </w:rPr>
        <w:t>Ochrona i zapewnienie właściwego sposobu użytkowania powierzchni ziemi</w:t>
      </w:r>
      <w:r w:rsidRPr="004914E1">
        <w:rPr>
          <w:rFonts w:ascii="Times New Roman" w:hAnsi="Times New Roman"/>
          <w:sz w:val="24"/>
          <w:szCs w:val="24"/>
        </w:rPr>
        <w:t>.</w:t>
      </w:r>
    </w:p>
    <w:p w14:paraId="04223738" w14:textId="77777777" w:rsidR="00BB5D1D" w:rsidRPr="004914E1" w:rsidRDefault="00BB5D1D" w:rsidP="004914E1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14E1">
        <w:rPr>
          <w:rFonts w:ascii="Times New Roman" w:hAnsi="Times New Roman"/>
          <w:sz w:val="24"/>
          <w:szCs w:val="24"/>
          <w:lang w:eastAsia="pl-PL"/>
        </w:rPr>
        <w:t>Remediacja</w:t>
      </w:r>
      <w:proofErr w:type="spellEnd"/>
      <w:r w:rsidRPr="004914E1">
        <w:rPr>
          <w:rFonts w:ascii="Times New Roman" w:hAnsi="Times New Roman"/>
          <w:sz w:val="24"/>
          <w:szCs w:val="24"/>
          <w:lang w:eastAsia="pl-PL"/>
        </w:rPr>
        <w:t xml:space="preserve"> terenów zanieczyszczonych oraz rekultywacja terenów zdegradowanych.</w:t>
      </w:r>
    </w:p>
    <w:p w14:paraId="2FAD00D7" w14:textId="77777777" w:rsidR="00BB5D1D" w:rsidRPr="004914E1" w:rsidRDefault="00BB5D1D" w:rsidP="004914E1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Adaptacja do zmian klimatu.</w:t>
      </w:r>
    </w:p>
    <w:p w14:paraId="1B05F300" w14:textId="77777777" w:rsidR="00BB5D1D" w:rsidRPr="004914E1" w:rsidRDefault="00BB5D1D" w:rsidP="004914E1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Edukacja ekologiczna w zakresie ochrony gleby.</w:t>
      </w:r>
    </w:p>
    <w:p w14:paraId="4E4817FF" w14:textId="77777777" w:rsidR="00BB5D1D" w:rsidRPr="004914E1" w:rsidRDefault="00BB5D1D" w:rsidP="004914E1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Monitoring gleby.</w:t>
      </w:r>
    </w:p>
    <w:p w14:paraId="3ECD790A" w14:textId="77777777" w:rsidR="00BB5D1D" w:rsidRPr="004914E1" w:rsidRDefault="00BB5D1D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Z zakresu gospodarki odpadami i zapobiegania powstawaniu odpadów:</w:t>
      </w:r>
    </w:p>
    <w:p w14:paraId="6BA94195" w14:textId="77777777" w:rsidR="00BB5D1D" w:rsidRPr="004914E1" w:rsidRDefault="00BB5D1D" w:rsidP="004914E1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  <w:lang w:eastAsia="pl-PL"/>
        </w:rPr>
        <w:t>Zapobieganie powstawaniu odpadów lub minimalizacja ich ilości.</w:t>
      </w:r>
    </w:p>
    <w:p w14:paraId="5745DFDF" w14:textId="6EDA1D7B" w:rsidR="00BB5D1D" w:rsidRPr="004914E1" w:rsidRDefault="00BB5D1D" w:rsidP="004914E1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  <w:lang w:eastAsia="pl-PL"/>
        </w:rPr>
        <w:t>Racjonalne gospodarowanie odpadami zgodnie z hierarchią postępowania z odpadami, w</w:t>
      </w:r>
      <w:r w:rsidR="002C6195" w:rsidRPr="004914E1">
        <w:rPr>
          <w:rFonts w:ascii="Times New Roman" w:hAnsi="Times New Roman"/>
          <w:sz w:val="24"/>
          <w:szCs w:val="24"/>
          <w:lang w:eastAsia="pl-PL"/>
        </w:rPr>
        <w:t> </w:t>
      </w:r>
      <w:r w:rsidRPr="004914E1">
        <w:rPr>
          <w:rFonts w:ascii="Times New Roman" w:hAnsi="Times New Roman"/>
          <w:sz w:val="24"/>
          <w:szCs w:val="24"/>
          <w:lang w:eastAsia="pl-PL"/>
        </w:rPr>
        <w:t>tym wykorzystanie ich na cele energetyczne.</w:t>
      </w:r>
    </w:p>
    <w:p w14:paraId="2EAA59AF" w14:textId="77777777" w:rsidR="00BB5D1D" w:rsidRPr="004914E1" w:rsidRDefault="00BB5D1D" w:rsidP="004914E1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  <w:lang w:eastAsia="pl-PL"/>
        </w:rPr>
        <w:t>Edukacja ekologiczna w zakresie gospodarowania odpadami, w tym zapobiegania ich powstawaniu.</w:t>
      </w:r>
    </w:p>
    <w:p w14:paraId="583F6916" w14:textId="77777777" w:rsidR="00BB5D1D" w:rsidRPr="004914E1" w:rsidRDefault="00BB5D1D" w:rsidP="004914E1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  <w:lang w:eastAsia="pl-PL"/>
        </w:rPr>
        <w:t>Monitoring gospodarki odpadami.</w:t>
      </w:r>
    </w:p>
    <w:p w14:paraId="13AF5B05" w14:textId="77777777" w:rsidR="00BB5D1D" w:rsidRPr="004914E1" w:rsidRDefault="00BB5D1D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Z zakresu ochrony zasobów przyrodniczych:</w:t>
      </w:r>
    </w:p>
    <w:p w14:paraId="4943831E" w14:textId="77777777" w:rsidR="00BB5D1D" w:rsidRPr="004914E1" w:rsidRDefault="00BB5D1D" w:rsidP="004914E1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  <w:lang w:eastAsia="pl-PL"/>
        </w:rPr>
        <w:t>Zachowanie i wzmocnienie różnorodności biologicznej i krajobrazowej.</w:t>
      </w:r>
    </w:p>
    <w:p w14:paraId="3E09E77F" w14:textId="77777777" w:rsidR="00BB5D1D" w:rsidRPr="004914E1" w:rsidRDefault="00BB5D1D" w:rsidP="004914E1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  <w:lang w:eastAsia="pl-PL"/>
        </w:rPr>
        <w:t>Rozwój obszarów zieleni urządzonej, a także terenów i obiektów służących wypoczynkowi i rekreacji.</w:t>
      </w:r>
    </w:p>
    <w:p w14:paraId="1D02C58F" w14:textId="77777777" w:rsidR="00BB5D1D" w:rsidRPr="004914E1" w:rsidRDefault="00BB5D1D" w:rsidP="004914E1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  <w:lang w:eastAsia="pl-PL"/>
        </w:rPr>
        <w:t>Rozwój gospodarki leśnej.</w:t>
      </w:r>
    </w:p>
    <w:p w14:paraId="0E61D14C" w14:textId="77777777" w:rsidR="00BB5D1D" w:rsidRPr="004914E1" w:rsidRDefault="00BB5D1D" w:rsidP="004914E1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  <w:lang w:eastAsia="pl-PL"/>
        </w:rPr>
        <w:t>Poprawa walorów estetycznych przestrzeni i krajobrazu.</w:t>
      </w:r>
    </w:p>
    <w:p w14:paraId="59A71BFC" w14:textId="77777777" w:rsidR="00BB5D1D" w:rsidRPr="004914E1" w:rsidRDefault="00BB5D1D" w:rsidP="004914E1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  <w:lang w:eastAsia="pl-PL"/>
        </w:rPr>
        <w:t>Adaptacja do zmian klimatu.</w:t>
      </w:r>
    </w:p>
    <w:p w14:paraId="7AE98868" w14:textId="77777777" w:rsidR="00BB5D1D" w:rsidRPr="004914E1" w:rsidRDefault="00BB5D1D" w:rsidP="004914E1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  <w:lang w:eastAsia="pl-PL"/>
        </w:rPr>
        <w:t>Nadzwyczajne zagrożenia środowiska.</w:t>
      </w:r>
    </w:p>
    <w:p w14:paraId="6C22F344" w14:textId="77777777" w:rsidR="00BB5D1D" w:rsidRPr="004914E1" w:rsidRDefault="00BB5D1D" w:rsidP="004914E1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  <w:lang w:eastAsia="pl-PL"/>
        </w:rPr>
        <w:t>Edukacja ekologiczna w zakresie ochrony zasobów przyrodniczych.</w:t>
      </w:r>
    </w:p>
    <w:p w14:paraId="13DB70B7" w14:textId="77777777" w:rsidR="00BB5D1D" w:rsidRPr="004914E1" w:rsidRDefault="00BB5D1D" w:rsidP="004914E1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Monitoring zasobów przyrodniczych.</w:t>
      </w:r>
    </w:p>
    <w:p w14:paraId="647FDD71" w14:textId="77777777" w:rsidR="00BB5D1D" w:rsidRPr="004914E1" w:rsidRDefault="00BB5D1D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Z zakresu zagrożeń poważnymi awariami:</w:t>
      </w:r>
    </w:p>
    <w:p w14:paraId="185F2466" w14:textId="77777777" w:rsidR="00BB5D1D" w:rsidRPr="004914E1" w:rsidRDefault="00BB5D1D" w:rsidP="004914E1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  <w:lang w:eastAsia="pl-PL"/>
        </w:rPr>
        <w:t>Przeciwdziałanie występowaniu oraz minimalizacja skutków negatywnych zjawisk atmosferycznych, geodynamicznych oraz awarii przemysłowych.</w:t>
      </w:r>
    </w:p>
    <w:p w14:paraId="1504298F" w14:textId="77777777" w:rsidR="00BB5D1D" w:rsidRPr="004914E1" w:rsidRDefault="00BB5D1D" w:rsidP="004914E1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Adaptacja do zmian klimatu.</w:t>
      </w:r>
    </w:p>
    <w:p w14:paraId="5BBB17E2" w14:textId="77777777" w:rsidR="00BB5D1D" w:rsidRPr="004914E1" w:rsidRDefault="00BB5D1D" w:rsidP="004914E1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Nadzwyczajne zagrożenia środowiska.</w:t>
      </w:r>
    </w:p>
    <w:p w14:paraId="51930476" w14:textId="77777777" w:rsidR="00BB5D1D" w:rsidRPr="004914E1" w:rsidRDefault="00BB5D1D" w:rsidP="004914E1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Edukacja ekologiczna w zakresie zagrożeń poważnymi awariami.</w:t>
      </w:r>
    </w:p>
    <w:p w14:paraId="5370B6C2" w14:textId="101EF55E" w:rsidR="00BB5D1D" w:rsidRPr="004914E1" w:rsidRDefault="00BB5D1D" w:rsidP="004914E1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Monitoring środowiska.</w:t>
      </w:r>
    </w:p>
    <w:p w14:paraId="3F63ECB1" w14:textId="1CBEFD14" w:rsidR="00BB5D1D" w:rsidRPr="004914E1" w:rsidRDefault="00895544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Realizacja w 20</w:t>
      </w:r>
      <w:r w:rsidR="00E57D85" w:rsidRPr="004914E1">
        <w:rPr>
          <w:rFonts w:ascii="Times New Roman" w:hAnsi="Times New Roman"/>
          <w:b/>
          <w:sz w:val="24"/>
          <w:szCs w:val="24"/>
        </w:rPr>
        <w:t>20</w:t>
      </w:r>
      <w:r w:rsidRPr="004914E1">
        <w:rPr>
          <w:rFonts w:ascii="Times New Roman" w:hAnsi="Times New Roman"/>
          <w:b/>
          <w:sz w:val="24"/>
          <w:szCs w:val="24"/>
        </w:rPr>
        <w:t xml:space="preserve"> r.:</w:t>
      </w:r>
    </w:p>
    <w:p w14:paraId="2A08EE3A" w14:textId="77777777" w:rsidR="00273D49" w:rsidRPr="004914E1" w:rsidRDefault="00273D49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Z zakresu ochrony klimatu i jakości powietrza:</w:t>
      </w:r>
    </w:p>
    <w:p w14:paraId="344230BE" w14:textId="0CAAC484" w:rsidR="00273D49" w:rsidRPr="004914E1" w:rsidRDefault="00273D49" w:rsidP="004914E1">
      <w:pPr>
        <w:pStyle w:val="Akapitzlist"/>
        <w:numPr>
          <w:ilvl w:val="0"/>
          <w:numId w:val="90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modernizacja źródeł ciepła oraz termomodernizacja budynków, o których mowa w punkcie dotyczącym obszarowego Programu Obniżenia Niskiej Emis</w:t>
      </w:r>
      <w:r w:rsidR="008E6509" w:rsidRPr="004914E1">
        <w:rPr>
          <w:rFonts w:cs="Times New Roman"/>
          <w:szCs w:val="24"/>
        </w:rPr>
        <w:t>ji na terenie Gminy Sławków,</w:t>
      </w:r>
    </w:p>
    <w:p w14:paraId="42B99573" w14:textId="1AA512D7" w:rsidR="00273D49" w:rsidRPr="004914E1" w:rsidRDefault="00273D49" w:rsidP="004914E1">
      <w:pPr>
        <w:pStyle w:val="Akapitzlist"/>
        <w:numPr>
          <w:ilvl w:val="0"/>
          <w:numId w:val="90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zrealizowano 33 kontrole planowe i interwencyjne źródeł ciepła pod kątem uchwały </w:t>
      </w:r>
      <w:r w:rsidR="008E6509" w:rsidRPr="004914E1">
        <w:rPr>
          <w:rFonts w:cs="Times New Roman"/>
          <w:szCs w:val="24"/>
        </w:rPr>
        <w:t>antysmogowej i spalania odpadów,</w:t>
      </w:r>
    </w:p>
    <w:p w14:paraId="337BB8BB" w14:textId="4A1E9FCB" w:rsidR="00273D49" w:rsidRPr="004914E1" w:rsidRDefault="00273D49" w:rsidP="004914E1">
      <w:pPr>
        <w:pStyle w:val="Akapitzlist"/>
        <w:numPr>
          <w:ilvl w:val="0"/>
          <w:numId w:val="90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udział w spotkaniach Śląskiego Związku Gmin i Powiatów jak i Urzędu Marszałkowskiego dotyczących działań samorządu</w:t>
      </w:r>
      <w:r w:rsidR="008E6509" w:rsidRPr="004914E1">
        <w:rPr>
          <w:rFonts w:cs="Times New Roman"/>
          <w:szCs w:val="24"/>
        </w:rPr>
        <w:t xml:space="preserve"> związanych z ochroną powietrza,</w:t>
      </w:r>
    </w:p>
    <w:p w14:paraId="204E9E04" w14:textId="4FD21B37" w:rsidR="00273D49" w:rsidRPr="004914E1" w:rsidRDefault="00273D49" w:rsidP="004914E1">
      <w:pPr>
        <w:pStyle w:val="Akapitzlist"/>
        <w:numPr>
          <w:ilvl w:val="0"/>
          <w:numId w:val="90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lastRenderedPageBreak/>
        <w:t>uwzględnianie w zamówieniach publicznych kwestii ochrony klimatu i jakości powietrza(odpowiednie zapisy w SIWZ np. normy emisji dla pojazdów, prowadzenie prac budowlanych w sposób ograniczający niezorganizowaną emisję pyłu</w:t>
      </w:r>
      <w:r w:rsidR="008E6509" w:rsidRPr="004914E1">
        <w:rPr>
          <w:rFonts w:cs="Times New Roman"/>
          <w:szCs w:val="24"/>
        </w:rPr>
        <w:t xml:space="preserve"> do powietrza).</w:t>
      </w:r>
    </w:p>
    <w:p w14:paraId="33F4D764" w14:textId="77777777" w:rsidR="00273D49" w:rsidRPr="004914E1" w:rsidRDefault="00273D49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Z zakresu ochrony przed hałasem:</w:t>
      </w:r>
    </w:p>
    <w:p w14:paraId="68FFC99D" w14:textId="77777777" w:rsidR="00273D49" w:rsidRPr="004914E1" w:rsidRDefault="00273D49" w:rsidP="004914E1">
      <w:pPr>
        <w:pStyle w:val="Akapitzlist"/>
        <w:numPr>
          <w:ilvl w:val="0"/>
          <w:numId w:val="91"/>
        </w:numPr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bCs/>
          <w:szCs w:val="24"/>
        </w:rPr>
        <w:t>rozpatrywanie skarg związanych z hałasem na terenach przemysłowych,</w:t>
      </w:r>
    </w:p>
    <w:p w14:paraId="0B70785F" w14:textId="37E688F2" w:rsidR="00273D49" w:rsidRPr="004914E1" w:rsidRDefault="00273D49" w:rsidP="004914E1">
      <w:pPr>
        <w:pStyle w:val="Akapitzlist"/>
        <w:numPr>
          <w:ilvl w:val="0"/>
          <w:numId w:val="91"/>
        </w:numPr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szCs w:val="24"/>
        </w:rPr>
        <w:t>monitoring hałasu.</w:t>
      </w:r>
    </w:p>
    <w:p w14:paraId="7EF72B1B" w14:textId="77777777" w:rsidR="00273D49" w:rsidRPr="004914E1" w:rsidRDefault="00273D49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Z zakresu gospodarowania wodami:</w:t>
      </w:r>
    </w:p>
    <w:p w14:paraId="6B3DA16B" w14:textId="2AD7D44E" w:rsidR="00273D49" w:rsidRPr="004914E1" w:rsidRDefault="00273D49" w:rsidP="004914E1">
      <w:pPr>
        <w:pStyle w:val="Akapitzlist"/>
        <w:numPr>
          <w:ilvl w:val="0"/>
          <w:numId w:val="92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monitoring gospodarki wodnej</w:t>
      </w:r>
    </w:p>
    <w:p w14:paraId="138BF72C" w14:textId="77777777" w:rsidR="00273D49" w:rsidRPr="004914E1" w:rsidRDefault="00273D49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 xml:space="preserve">Z zakresu gospodarki </w:t>
      </w:r>
      <w:proofErr w:type="spellStart"/>
      <w:r w:rsidRPr="004914E1">
        <w:rPr>
          <w:rFonts w:ascii="Times New Roman" w:hAnsi="Times New Roman"/>
          <w:b/>
          <w:sz w:val="24"/>
          <w:szCs w:val="24"/>
        </w:rPr>
        <w:t>wodno</w:t>
      </w:r>
      <w:proofErr w:type="spellEnd"/>
      <w:r w:rsidRPr="004914E1">
        <w:rPr>
          <w:rFonts w:ascii="Times New Roman" w:hAnsi="Times New Roman"/>
          <w:b/>
          <w:sz w:val="24"/>
          <w:szCs w:val="24"/>
        </w:rPr>
        <w:t xml:space="preserve"> – ściekowej:</w:t>
      </w:r>
    </w:p>
    <w:p w14:paraId="3D272C27" w14:textId="77777777" w:rsidR="00273D49" w:rsidRPr="004914E1" w:rsidRDefault="00273D49" w:rsidP="004914E1">
      <w:pPr>
        <w:pStyle w:val="Akapitzlist"/>
        <w:numPr>
          <w:ilvl w:val="0"/>
          <w:numId w:val="93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prowadzenie badań wód podziemnych ze zbiornika wód Olkusz - Zawiercie w oparciu o piezometry wykonane nakładem finansowym Gminy Sławków,</w:t>
      </w:r>
    </w:p>
    <w:p w14:paraId="38A955FD" w14:textId="77777777" w:rsidR="00273D49" w:rsidRPr="004914E1" w:rsidRDefault="00273D49" w:rsidP="004914E1">
      <w:pPr>
        <w:pStyle w:val="Akapitzlist"/>
        <w:numPr>
          <w:ilvl w:val="0"/>
          <w:numId w:val="93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przeprowadzanie badań laboratoryjnych wody przeznaczonej do spożycia przez ludzi, </w:t>
      </w:r>
    </w:p>
    <w:p w14:paraId="21A66496" w14:textId="5C8B3844" w:rsidR="00273D49" w:rsidRPr="004914E1" w:rsidRDefault="00273D49" w:rsidP="004914E1">
      <w:pPr>
        <w:pStyle w:val="Akapitzlist"/>
        <w:numPr>
          <w:ilvl w:val="0"/>
          <w:numId w:val="93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utrzymywanie połączenia sieci wodociągowej umożliwiającej obustronne zasilanie z</w:t>
      </w:r>
      <w:r w:rsidR="009B6AC5" w:rsidRPr="004914E1">
        <w:rPr>
          <w:rFonts w:cs="Times New Roman"/>
          <w:szCs w:val="24"/>
        </w:rPr>
        <w:t> </w:t>
      </w:r>
      <w:r w:rsidRPr="004914E1">
        <w:rPr>
          <w:rFonts w:cs="Times New Roman"/>
          <w:szCs w:val="24"/>
        </w:rPr>
        <w:t>Olkuszem,</w:t>
      </w:r>
    </w:p>
    <w:p w14:paraId="7BD06300" w14:textId="470578EF" w:rsidR="00273D49" w:rsidRPr="004914E1" w:rsidRDefault="00273D49" w:rsidP="004914E1">
      <w:pPr>
        <w:pStyle w:val="Akapitzlist"/>
        <w:numPr>
          <w:ilvl w:val="0"/>
          <w:numId w:val="93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kontrola nieruchomości zaopatrzonych w zbiorniki bezodpływowe i przydomowe oczyszczalnie ścieków oraz prowadzenie ewidencji – 16 kontroli,</w:t>
      </w:r>
    </w:p>
    <w:p w14:paraId="1C3158A6" w14:textId="37FD4E0E" w:rsidR="00273D49" w:rsidRPr="004914E1" w:rsidRDefault="00273D49" w:rsidP="004914E1">
      <w:pPr>
        <w:pStyle w:val="Akapitzlist"/>
        <w:numPr>
          <w:ilvl w:val="0"/>
          <w:numId w:val="93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prowadzenie bieżących napraw na sieci wodociągowej i kanalizacyjnej,</w:t>
      </w:r>
    </w:p>
    <w:p w14:paraId="5426B078" w14:textId="29A1F7BE" w:rsidR="00273D49" w:rsidRPr="004914E1" w:rsidRDefault="00273D49" w:rsidP="004914E1">
      <w:pPr>
        <w:pStyle w:val="Akapitzlist"/>
        <w:numPr>
          <w:ilvl w:val="0"/>
          <w:numId w:val="93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budowa odcinka kanalizacji sanitarnej w ul. Krakowskiej.</w:t>
      </w:r>
    </w:p>
    <w:p w14:paraId="7BFCBC75" w14:textId="77777777" w:rsidR="00273D49" w:rsidRPr="004914E1" w:rsidRDefault="00273D49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Z zakresu ochrony zasobów geologicznych:</w:t>
      </w:r>
    </w:p>
    <w:p w14:paraId="29D6D0D0" w14:textId="185CC254" w:rsidR="00273D49" w:rsidRPr="004914E1" w:rsidRDefault="00273D49" w:rsidP="004914E1">
      <w:pPr>
        <w:pStyle w:val="Akapitzlist"/>
        <w:numPr>
          <w:ilvl w:val="0"/>
          <w:numId w:val="94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monitoring zasobów geologicznych</w:t>
      </w:r>
    </w:p>
    <w:p w14:paraId="204B8D8C" w14:textId="77777777" w:rsidR="00273D49" w:rsidRPr="004914E1" w:rsidRDefault="00273D49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Z zakresu ochrony gleby:</w:t>
      </w:r>
    </w:p>
    <w:p w14:paraId="160B8786" w14:textId="77777777" w:rsidR="00273D49" w:rsidRPr="004914E1" w:rsidRDefault="00273D49" w:rsidP="004914E1">
      <w:pPr>
        <w:pStyle w:val="Akapitzlist"/>
        <w:numPr>
          <w:ilvl w:val="0"/>
          <w:numId w:val="9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prowadzenie postępowań w sprawie pogorszenia jakości gleby,</w:t>
      </w:r>
    </w:p>
    <w:p w14:paraId="67E5981D" w14:textId="77777777" w:rsidR="00273D49" w:rsidRPr="004914E1" w:rsidRDefault="00273D49" w:rsidP="004914E1">
      <w:pPr>
        <w:pStyle w:val="Akapitzlist"/>
        <w:numPr>
          <w:ilvl w:val="0"/>
          <w:numId w:val="9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likwidacje dzikich wysypisk odpadów,</w:t>
      </w:r>
    </w:p>
    <w:p w14:paraId="37550CCE" w14:textId="18E251D1" w:rsidR="00273D49" w:rsidRPr="004914E1" w:rsidRDefault="00273D49" w:rsidP="004914E1">
      <w:pPr>
        <w:pStyle w:val="Akapitzlist"/>
        <w:numPr>
          <w:ilvl w:val="0"/>
          <w:numId w:val="9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prowadzenie postępowań w sprawach usuwania nieprawidłowości związanych z</w:t>
      </w:r>
      <w:r w:rsidR="009B6AC5" w:rsidRPr="004914E1">
        <w:rPr>
          <w:rFonts w:cs="Times New Roman"/>
          <w:szCs w:val="24"/>
        </w:rPr>
        <w:t> </w:t>
      </w:r>
      <w:r w:rsidRPr="004914E1">
        <w:rPr>
          <w:rFonts w:cs="Times New Roman"/>
          <w:szCs w:val="24"/>
        </w:rPr>
        <w:t>użytkowaniem zbiorników bezodpływowych lub nieprawidłowe funkcjonowanie przydomowej oczyszczalni powodujące przedostawanie się zanieczyszczeń m.in. do gleby.</w:t>
      </w:r>
    </w:p>
    <w:p w14:paraId="27991B69" w14:textId="77777777" w:rsidR="00273D49" w:rsidRPr="004914E1" w:rsidRDefault="00273D49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Z zakresu gospodarki odpadami i zapobiegania powstawaniu odpadów:</w:t>
      </w:r>
    </w:p>
    <w:p w14:paraId="11B9E436" w14:textId="77777777" w:rsidR="00273D49" w:rsidRPr="004914E1" w:rsidRDefault="00273D49" w:rsidP="004914E1">
      <w:pPr>
        <w:pStyle w:val="Akapitzlist"/>
        <w:numPr>
          <w:ilvl w:val="0"/>
          <w:numId w:val="96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odbiór i zagospodarowanie odpadów komunalnych z terenu Gminy Sławków,</w:t>
      </w:r>
    </w:p>
    <w:p w14:paraId="14014194" w14:textId="54F24989" w:rsidR="00273D49" w:rsidRPr="004914E1" w:rsidRDefault="00273D49" w:rsidP="004914E1">
      <w:pPr>
        <w:pStyle w:val="Akapitzlist"/>
        <w:numPr>
          <w:ilvl w:val="0"/>
          <w:numId w:val="96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likwidacja st</w:t>
      </w:r>
      <w:r w:rsidR="008E6509" w:rsidRPr="004914E1">
        <w:rPr>
          <w:rFonts w:cs="Times New Roman"/>
          <w:szCs w:val="24"/>
        </w:rPr>
        <w:t>anowisk kontenerowych na odpady,</w:t>
      </w:r>
    </w:p>
    <w:p w14:paraId="2C3F119D" w14:textId="77777777" w:rsidR="00273D49" w:rsidRPr="004914E1" w:rsidRDefault="00273D49" w:rsidP="004914E1">
      <w:pPr>
        <w:pStyle w:val="Akapitzlist"/>
        <w:numPr>
          <w:ilvl w:val="0"/>
          <w:numId w:val="96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odbiór, transport i utylizacja odpadów zawierających azbest, prowadzenie ewidencji odpadów zawierających azbest,</w:t>
      </w:r>
    </w:p>
    <w:p w14:paraId="595A22A6" w14:textId="77777777" w:rsidR="00273D49" w:rsidRPr="004914E1" w:rsidRDefault="00273D49" w:rsidP="004914E1">
      <w:pPr>
        <w:pStyle w:val="Akapitzlist"/>
        <w:numPr>
          <w:ilvl w:val="0"/>
          <w:numId w:val="96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prowadzenie aktywnych działań związanych z ograniczaniem podrzucania odpadów komunalnych na teren gminy,</w:t>
      </w:r>
    </w:p>
    <w:p w14:paraId="6128E5A2" w14:textId="7D99AB22" w:rsidR="00273D49" w:rsidRPr="004914E1" w:rsidRDefault="00273D49" w:rsidP="004914E1">
      <w:pPr>
        <w:pStyle w:val="Akapitzlist"/>
        <w:numPr>
          <w:ilvl w:val="0"/>
          <w:numId w:val="96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kontrole w zakresie prawi</w:t>
      </w:r>
      <w:r w:rsidR="008E6509" w:rsidRPr="004914E1">
        <w:rPr>
          <w:rFonts w:cs="Times New Roman"/>
          <w:szCs w:val="24"/>
        </w:rPr>
        <w:t>dłowego postępowania z odpadami.</w:t>
      </w:r>
    </w:p>
    <w:p w14:paraId="531D1C1B" w14:textId="77777777" w:rsidR="00273D49" w:rsidRPr="004914E1" w:rsidRDefault="00273D49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Z zakresu ochrony zasobów przyrodniczych:</w:t>
      </w:r>
    </w:p>
    <w:p w14:paraId="2AEE506A" w14:textId="77777777" w:rsidR="00273D49" w:rsidRPr="004914E1" w:rsidRDefault="00273D49" w:rsidP="004914E1">
      <w:pPr>
        <w:pStyle w:val="Akapitzlist"/>
        <w:numPr>
          <w:ilvl w:val="0"/>
          <w:numId w:val="97"/>
        </w:numPr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bCs/>
          <w:szCs w:val="24"/>
        </w:rPr>
        <w:t>pielęgnacja drzewostanu, roślinności, prowadzenie cięć sanitarnych,</w:t>
      </w:r>
    </w:p>
    <w:p w14:paraId="62B79B35" w14:textId="0B47232D" w:rsidR="00273D49" w:rsidRPr="004914E1" w:rsidRDefault="00273D49" w:rsidP="004914E1">
      <w:pPr>
        <w:pStyle w:val="Akapitzlist"/>
        <w:numPr>
          <w:ilvl w:val="0"/>
          <w:numId w:val="97"/>
        </w:numPr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bCs/>
          <w:szCs w:val="24"/>
        </w:rPr>
        <w:t>zakup sadzonek drzew i krzewów w kwocie 296,00 z</w:t>
      </w:r>
      <w:r w:rsidR="008E6509" w:rsidRPr="004914E1">
        <w:rPr>
          <w:rFonts w:cs="Times New Roman"/>
          <w:bCs/>
          <w:szCs w:val="24"/>
        </w:rPr>
        <w:t>ł,</w:t>
      </w:r>
    </w:p>
    <w:p w14:paraId="78063159" w14:textId="431D3782" w:rsidR="00273D49" w:rsidRPr="004914E1" w:rsidRDefault="00273D49" w:rsidP="004914E1">
      <w:pPr>
        <w:pStyle w:val="Akapitzlist"/>
        <w:numPr>
          <w:ilvl w:val="0"/>
          <w:numId w:val="97"/>
        </w:numPr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szCs w:val="24"/>
        </w:rPr>
        <w:t>usuwanie drzew w kwocie 9 072,00 zł</w:t>
      </w:r>
      <w:r w:rsidR="008E6509" w:rsidRPr="004914E1">
        <w:rPr>
          <w:rFonts w:cs="Times New Roman"/>
          <w:szCs w:val="24"/>
        </w:rPr>
        <w:t>,</w:t>
      </w:r>
    </w:p>
    <w:p w14:paraId="5007ECAF" w14:textId="77777777" w:rsidR="00273D49" w:rsidRPr="004914E1" w:rsidRDefault="00273D49" w:rsidP="004914E1">
      <w:pPr>
        <w:pStyle w:val="Akapitzlist"/>
        <w:numPr>
          <w:ilvl w:val="0"/>
          <w:numId w:val="97"/>
        </w:numPr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szCs w:val="24"/>
        </w:rPr>
        <w:t>zakup sadzonek kwiatów do donic w kwocie 1 259,00 zł,</w:t>
      </w:r>
    </w:p>
    <w:p w14:paraId="6A99CAF2" w14:textId="77777777" w:rsidR="00273D49" w:rsidRPr="004914E1" w:rsidRDefault="00273D49" w:rsidP="004914E1">
      <w:pPr>
        <w:pStyle w:val="Akapitzlist"/>
        <w:numPr>
          <w:ilvl w:val="0"/>
          <w:numId w:val="97"/>
        </w:numPr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szCs w:val="24"/>
        </w:rPr>
        <w:t>prowadzenie działań przeciwdziałających niszczeniu roślinności na terenie gminy,</w:t>
      </w:r>
    </w:p>
    <w:p w14:paraId="1ADBF3B4" w14:textId="2A0AEE15" w:rsidR="00273D49" w:rsidRPr="004914E1" w:rsidRDefault="00273D49" w:rsidP="004914E1">
      <w:pPr>
        <w:pStyle w:val="Akapitzlist"/>
        <w:numPr>
          <w:ilvl w:val="0"/>
          <w:numId w:val="97"/>
        </w:numPr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szCs w:val="24"/>
        </w:rPr>
        <w:t xml:space="preserve">zapewnienie opieki </w:t>
      </w:r>
      <w:r w:rsidR="008E6509" w:rsidRPr="004914E1">
        <w:rPr>
          <w:rFonts w:cs="Times New Roman"/>
          <w:szCs w:val="24"/>
        </w:rPr>
        <w:t>zwierzętom dziko żyjącym.</w:t>
      </w:r>
    </w:p>
    <w:p w14:paraId="5343FD94" w14:textId="77777777" w:rsidR="00273D49" w:rsidRPr="004914E1" w:rsidRDefault="00273D49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Z zakresu zagrożeń poważnymi awariami:</w:t>
      </w:r>
    </w:p>
    <w:p w14:paraId="7264038F" w14:textId="005C7300" w:rsidR="00273D49" w:rsidRPr="004914E1" w:rsidRDefault="00273D49" w:rsidP="004914E1">
      <w:pPr>
        <w:pStyle w:val="Akapitzlist"/>
        <w:numPr>
          <w:ilvl w:val="0"/>
          <w:numId w:val="98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zabezpieczenie rezerwowych dostaw wody dla miasta</w:t>
      </w:r>
      <w:r w:rsidR="008E6509" w:rsidRPr="004914E1">
        <w:rPr>
          <w:rFonts w:cs="Times New Roman"/>
          <w:szCs w:val="24"/>
        </w:rPr>
        <w:t>,</w:t>
      </w:r>
      <w:r w:rsidRPr="004914E1">
        <w:rPr>
          <w:rFonts w:cs="Times New Roman"/>
          <w:szCs w:val="24"/>
        </w:rPr>
        <w:t xml:space="preserve"> </w:t>
      </w:r>
    </w:p>
    <w:p w14:paraId="44C9C2A8" w14:textId="75B47288" w:rsidR="006833CF" w:rsidRPr="004914E1" w:rsidRDefault="006833CF" w:rsidP="004914E1">
      <w:pPr>
        <w:pStyle w:val="Akapitzlist"/>
        <w:numPr>
          <w:ilvl w:val="0"/>
          <w:numId w:val="98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monitoring środowiska</w:t>
      </w:r>
      <w:r w:rsidR="008E6509" w:rsidRPr="004914E1">
        <w:rPr>
          <w:rFonts w:cs="Times New Roman"/>
          <w:szCs w:val="24"/>
        </w:rPr>
        <w:t>.</w:t>
      </w:r>
    </w:p>
    <w:p w14:paraId="752A8BFC" w14:textId="77777777" w:rsidR="00273D49" w:rsidRPr="004914E1" w:rsidRDefault="00273D49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Edukacja ekologiczna:</w:t>
      </w:r>
    </w:p>
    <w:p w14:paraId="4704A06E" w14:textId="77777777" w:rsidR="00273D49" w:rsidRPr="004914E1" w:rsidRDefault="00273D49" w:rsidP="004914E1">
      <w:pPr>
        <w:pStyle w:val="Akapitzlist"/>
        <w:numPr>
          <w:ilvl w:val="0"/>
          <w:numId w:val="99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lastRenderedPageBreak/>
        <w:t xml:space="preserve">prelekcja z zakresu edukacji ekologicznej (odpady) dla Grupy Razem Łatwiej z MOK Sławków, </w:t>
      </w:r>
    </w:p>
    <w:p w14:paraId="2F937E43" w14:textId="77777777" w:rsidR="006833CF" w:rsidRPr="004914E1" w:rsidRDefault="00273D49" w:rsidP="004914E1">
      <w:pPr>
        <w:pStyle w:val="Akapitzlist"/>
        <w:numPr>
          <w:ilvl w:val="0"/>
          <w:numId w:val="99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bCs/>
          <w:szCs w:val="24"/>
        </w:rPr>
        <w:t xml:space="preserve">spotkania z kierownikami i pracownikami jednostek organizacyjnych </w:t>
      </w:r>
      <w:r w:rsidR="006833CF" w:rsidRPr="004914E1">
        <w:rPr>
          <w:rFonts w:cs="Times New Roman"/>
          <w:bCs/>
          <w:szCs w:val="24"/>
        </w:rPr>
        <w:t>gminy</w:t>
      </w:r>
      <w:r w:rsidRPr="004914E1">
        <w:rPr>
          <w:rFonts w:cs="Times New Roman"/>
          <w:bCs/>
          <w:szCs w:val="24"/>
        </w:rPr>
        <w:t xml:space="preserve"> dotyczące zasad funkcjonowania systemu odbioru i zagospodarowania odpadów,</w:t>
      </w:r>
    </w:p>
    <w:p w14:paraId="07818F1F" w14:textId="77777777" w:rsidR="006833CF" w:rsidRPr="004914E1" w:rsidRDefault="00273D49" w:rsidP="004914E1">
      <w:pPr>
        <w:pStyle w:val="Akapitzlist"/>
        <w:numPr>
          <w:ilvl w:val="0"/>
          <w:numId w:val="99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działania informacyjne związane z prawidłową segregacją odpadów komunalnych na terenie Gminy Sławków,</w:t>
      </w:r>
    </w:p>
    <w:p w14:paraId="48AC3310" w14:textId="77777777" w:rsidR="006833CF" w:rsidRPr="004914E1" w:rsidRDefault="00273D49" w:rsidP="004914E1">
      <w:pPr>
        <w:pStyle w:val="Akapitzlist"/>
        <w:numPr>
          <w:ilvl w:val="0"/>
          <w:numId w:val="99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bCs/>
          <w:szCs w:val="24"/>
        </w:rPr>
        <w:t>dystrybucja materiałów edukacyjnych związanych z ekologią,</w:t>
      </w:r>
    </w:p>
    <w:p w14:paraId="23889863" w14:textId="77777777" w:rsidR="006833CF" w:rsidRPr="004914E1" w:rsidRDefault="00273D49" w:rsidP="004914E1">
      <w:pPr>
        <w:pStyle w:val="Akapitzlist"/>
        <w:numPr>
          <w:ilvl w:val="0"/>
          <w:numId w:val="99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edukacja ekologiczna z zakresu ochrony powietrza,</w:t>
      </w:r>
    </w:p>
    <w:p w14:paraId="59DF0DD2" w14:textId="438A58DB" w:rsidR="006833CF" w:rsidRPr="004914E1" w:rsidRDefault="00273D49" w:rsidP="004914E1">
      <w:pPr>
        <w:pStyle w:val="Akapitzlist"/>
        <w:numPr>
          <w:ilvl w:val="0"/>
          <w:numId w:val="99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zajęcia dla dzieci przedszkolnych z zakresu ekologii</w:t>
      </w:r>
      <w:r w:rsidR="006833CF" w:rsidRPr="004914E1">
        <w:rPr>
          <w:rFonts w:cs="Times New Roman"/>
          <w:szCs w:val="24"/>
        </w:rPr>
        <w:t xml:space="preserve"> dotyczące segregacji odpadów i </w:t>
      </w:r>
      <w:r w:rsidRPr="004914E1">
        <w:rPr>
          <w:rFonts w:cs="Times New Roman"/>
          <w:szCs w:val="24"/>
        </w:rPr>
        <w:t>recyklingu na przykładzie plansz edukacyjnych,</w:t>
      </w:r>
    </w:p>
    <w:p w14:paraId="79D56A4C" w14:textId="5C771D64" w:rsidR="00273D49" w:rsidRPr="004914E1" w:rsidRDefault="00273D49" w:rsidP="004914E1">
      <w:pPr>
        <w:pStyle w:val="Akapitzlist"/>
        <w:numPr>
          <w:ilvl w:val="0"/>
          <w:numId w:val="99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przeprowadzone były także zajęcia uświadamiające o szkodliwości sadzy z kominów, pyłu i dymu ze spalania odpadów w paleniskach domowych, nadmiarze wyrzucanych przez człowieka śmieci, brudnych las</w:t>
      </w:r>
      <w:r w:rsidR="006833CF" w:rsidRPr="004914E1">
        <w:rPr>
          <w:rFonts w:cs="Times New Roman"/>
          <w:szCs w:val="24"/>
        </w:rPr>
        <w:t>ach itp. z wykorzystaniem bajek</w:t>
      </w:r>
      <w:r w:rsidRPr="004914E1">
        <w:rPr>
          <w:rFonts w:cs="Times New Roman"/>
          <w:szCs w:val="24"/>
        </w:rPr>
        <w:t xml:space="preserve"> i programów terapeutycznych.</w:t>
      </w:r>
    </w:p>
    <w:p w14:paraId="532E251E" w14:textId="77777777" w:rsidR="00273D49" w:rsidRPr="004914E1" w:rsidRDefault="00273D49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69B653C5" w14:textId="5A28BCBA" w:rsidR="00D3425D" w:rsidRPr="004914E1" w:rsidRDefault="006F50FD" w:rsidP="004914E1">
      <w:pPr>
        <w:shd w:val="clear" w:color="auto" w:fill="D9D9D9" w:themeFill="background1" w:themeFillShade="D9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5</w:t>
      </w:r>
      <w:r w:rsidR="00AA7937" w:rsidRPr="004914E1">
        <w:rPr>
          <w:rFonts w:ascii="Times New Roman" w:hAnsi="Times New Roman"/>
          <w:b/>
          <w:sz w:val="24"/>
          <w:szCs w:val="24"/>
        </w:rPr>
        <w:t>.5.</w:t>
      </w:r>
      <w:r w:rsidR="006852D5" w:rsidRPr="004914E1">
        <w:rPr>
          <w:rFonts w:ascii="Times New Roman" w:hAnsi="Times New Roman"/>
          <w:b/>
          <w:sz w:val="24"/>
          <w:szCs w:val="24"/>
        </w:rPr>
        <w:t>3</w:t>
      </w:r>
      <w:r w:rsidR="00AA7937" w:rsidRPr="004914E1">
        <w:rPr>
          <w:rFonts w:ascii="Times New Roman" w:hAnsi="Times New Roman"/>
          <w:b/>
          <w:sz w:val="24"/>
          <w:szCs w:val="24"/>
        </w:rPr>
        <w:t xml:space="preserve"> PROGRAM DOTACJI </w:t>
      </w:r>
      <w:r w:rsidR="00AA7937" w:rsidRPr="004914E1">
        <w:rPr>
          <w:rFonts w:ascii="Times New Roman" w:hAnsi="Times New Roman"/>
          <w:b/>
          <w:bCs/>
          <w:sz w:val="24"/>
          <w:szCs w:val="24"/>
        </w:rPr>
        <w:t>NA REALIZACJĘ ZADAŃ OCHRONY ŚRODOWISKA I GOSPODARKI WODNEJ</w:t>
      </w:r>
    </w:p>
    <w:p w14:paraId="12B8A4C1" w14:textId="4EB2DFEB" w:rsidR="000610C5" w:rsidRPr="004914E1" w:rsidRDefault="000610C5" w:rsidP="004914E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914E1">
        <w:rPr>
          <w:rFonts w:ascii="Times New Roman" w:hAnsi="Times New Roman"/>
          <w:b/>
          <w:bCs/>
          <w:sz w:val="24"/>
          <w:szCs w:val="24"/>
        </w:rPr>
        <w:t xml:space="preserve">Program dotacji na realizację zadań ochrony środowiska i gospodarki wodnej (budowa przydomowych oczyszczalni ścieków) – </w:t>
      </w:r>
      <w:r w:rsidRPr="004914E1">
        <w:rPr>
          <w:rFonts w:ascii="Times New Roman" w:hAnsi="Times New Roman"/>
          <w:bCs/>
          <w:sz w:val="24"/>
          <w:szCs w:val="24"/>
        </w:rPr>
        <w:t>przyjęty uchwałą nr XL/285/2017 Rady Miejskiej w Sławkowie z dnia 30 sierpnia 2017 r. w sprawie zasad i trybu udzielania oraz sposobu rozliczania dotacji celowej ze środków budżetu Gminy Sławków na realizację zadań ochrony środowiska i gospodarki wodnej</w:t>
      </w:r>
      <w:r w:rsidR="00E306D8" w:rsidRPr="004914E1">
        <w:rPr>
          <w:rFonts w:ascii="Times New Roman" w:hAnsi="Times New Roman"/>
          <w:bCs/>
          <w:sz w:val="24"/>
          <w:szCs w:val="24"/>
        </w:rPr>
        <w:t>.</w:t>
      </w:r>
    </w:p>
    <w:p w14:paraId="5C65F69E" w14:textId="4A0DF2F8" w:rsidR="00E306D8" w:rsidRPr="004914E1" w:rsidRDefault="00E306D8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Główne priorytety:</w:t>
      </w:r>
    </w:p>
    <w:p w14:paraId="7B5D6C3A" w14:textId="3710BB12" w:rsidR="00E306D8" w:rsidRPr="004914E1" w:rsidRDefault="00E306D8" w:rsidP="004914E1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14E1">
        <w:rPr>
          <w:rFonts w:ascii="Times New Roman" w:hAnsi="Times New Roman"/>
          <w:sz w:val="24"/>
          <w:szCs w:val="24"/>
        </w:rPr>
        <w:t xml:space="preserve">Poprawa stanu środowiska naturalnego </w:t>
      </w:r>
      <w:r w:rsidRPr="004914E1">
        <w:rPr>
          <w:rFonts w:ascii="Times New Roman" w:hAnsi="Times New Roman"/>
          <w:sz w:val="24"/>
          <w:szCs w:val="24"/>
          <w:lang w:eastAsia="pl-PL"/>
        </w:rPr>
        <w:t>poprzez ograniczenie ilości odprowadzonych nieoczyszczonych ścieków socjalno-bytowych bezpośrednio do gruntu lub wód, a w efekcie przerwanie procesu ich degradacji oraz stworzenie alternatywy na zagospodarowanie ścieków na obszarze, dla którego budowa kanalizacji sanitarnej sieciowej jest niemożliwa lub ekonomicznie nieuzasadniona.</w:t>
      </w:r>
    </w:p>
    <w:p w14:paraId="17E562BB" w14:textId="42D10C07" w:rsidR="00E306D8" w:rsidRPr="004914E1" w:rsidRDefault="00E306D8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Realizacja w 20</w:t>
      </w:r>
      <w:r w:rsidR="004147F6" w:rsidRPr="004914E1">
        <w:rPr>
          <w:rFonts w:ascii="Times New Roman" w:hAnsi="Times New Roman"/>
          <w:b/>
          <w:sz w:val="24"/>
          <w:szCs w:val="24"/>
        </w:rPr>
        <w:t>20</w:t>
      </w:r>
      <w:r w:rsidRPr="004914E1">
        <w:rPr>
          <w:rFonts w:ascii="Times New Roman" w:hAnsi="Times New Roman"/>
          <w:b/>
          <w:sz w:val="24"/>
          <w:szCs w:val="24"/>
        </w:rPr>
        <w:t xml:space="preserve"> roku:</w:t>
      </w:r>
    </w:p>
    <w:p w14:paraId="5E3A1485" w14:textId="6A389415" w:rsidR="004147F6" w:rsidRPr="004914E1" w:rsidRDefault="004147F6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Dotacje celowe udzielone na dofinansowanie przydomowych biologicznych oczyszczalni ścieków w kwocie 6 000,00 zł.</w:t>
      </w:r>
    </w:p>
    <w:p w14:paraId="65C89A14" w14:textId="77777777" w:rsidR="0068635B" w:rsidRPr="004914E1" w:rsidRDefault="0068635B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9DDCB" w14:textId="262DD2EC" w:rsidR="00D747BB" w:rsidRPr="004914E1" w:rsidRDefault="00C94153" w:rsidP="004914E1">
      <w:pPr>
        <w:shd w:val="clear" w:color="auto" w:fill="D9D9D9" w:themeFill="background1" w:themeFillShade="D9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914E1">
        <w:rPr>
          <w:rFonts w:ascii="Times New Roman" w:hAnsi="Times New Roman"/>
          <w:b/>
          <w:bCs/>
          <w:sz w:val="24"/>
          <w:szCs w:val="24"/>
        </w:rPr>
        <w:t>5</w:t>
      </w:r>
      <w:r w:rsidR="00AA7937" w:rsidRPr="004914E1">
        <w:rPr>
          <w:rFonts w:ascii="Times New Roman" w:hAnsi="Times New Roman"/>
          <w:b/>
          <w:bCs/>
          <w:sz w:val="24"/>
          <w:szCs w:val="24"/>
        </w:rPr>
        <w:t>.5.</w:t>
      </w:r>
      <w:r w:rsidR="006852D5" w:rsidRPr="004914E1">
        <w:rPr>
          <w:rFonts w:ascii="Times New Roman" w:hAnsi="Times New Roman"/>
          <w:b/>
          <w:bCs/>
          <w:sz w:val="24"/>
          <w:szCs w:val="24"/>
        </w:rPr>
        <w:t>4</w:t>
      </w:r>
      <w:r w:rsidR="00AA7937" w:rsidRPr="004914E1">
        <w:rPr>
          <w:rFonts w:ascii="Times New Roman" w:hAnsi="Times New Roman"/>
          <w:b/>
          <w:bCs/>
          <w:sz w:val="24"/>
          <w:szCs w:val="24"/>
        </w:rPr>
        <w:t xml:space="preserve"> PROGRAM OPIEKI NAD ZWIERZĘTAMI BEZDOMNYMI ORAZ</w:t>
      </w:r>
      <w:r w:rsidR="00E11CC8" w:rsidRPr="004914E1">
        <w:rPr>
          <w:rFonts w:ascii="Times New Roman" w:hAnsi="Times New Roman"/>
          <w:b/>
          <w:bCs/>
          <w:sz w:val="24"/>
          <w:szCs w:val="24"/>
        </w:rPr>
        <w:t> </w:t>
      </w:r>
      <w:r w:rsidR="00AA7937" w:rsidRPr="004914E1">
        <w:rPr>
          <w:rFonts w:ascii="Times New Roman" w:hAnsi="Times New Roman"/>
          <w:b/>
          <w:bCs/>
          <w:sz w:val="24"/>
          <w:szCs w:val="24"/>
        </w:rPr>
        <w:t>ZAPOBIEGANIA BEZDOMNOŚCI ZWIERZĄT</w:t>
      </w:r>
    </w:p>
    <w:p w14:paraId="253B1572" w14:textId="35BA9577" w:rsidR="00C85CDB" w:rsidRPr="004914E1" w:rsidRDefault="007F051B" w:rsidP="004914E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914E1">
        <w:rPr>
          <w:rFonts w:ascii="Times New Roman" w:hAnsi="Times New Roman"/>
          <w:bCs/>
          <w:sz w:val="24"/>
          <w:szCs w:val="24"/>
        </w:rPr>
        <w:t>Program opieki nad zwierzętami bezdomnymi oraz zapobiegania bezdomności zwierząt na terenie Gminy Sławków</w:t>
      </w:r>
      <w:r w:rsidRPr="004914E1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4914E1">
        <w:rPr>
          <w:rFonts w:ascii="Times New Roman" w:hAnsi="Times New Roman"/>
          <w:bCs/>
          <w:sz w:val="24"/>
          <w:szCs w:val="24"/>
        </w:rPr>
        <w:t xml:space="preserve">wprowadzony uchwałą nr </w:t>
      </w:r>
      <w:r w:rsidR="004147F6" w:rsidRPr="004914E1">
        <w:rPr>
          <w:rFonts w:ascii="Times New Roman" w:hAnsi="Times New Roman"/>
          <w:bCs/>
          <w:sz w:val="24"/>
          <w:szCs w:val="24"/>
        </w:rPr>
        <w:t xml:space="preserve">XVIII/191/2020 </w:t>
      </w:r>
      <w:r w:rsidR="00C85CDB" w:rsidRPr="004914E1">
        <w:rPr>
          <w:rFonts w:ascii="Times New Roman" w:hAnsi="Times New Roman"/>
          <w:bCs/>
          <w:sz w:val="24"/>
          <w:szCs w:val="24"/>
        </w:rPr>
        <w:t xml:space="preserve">z dnia 20 lutego 2020 r. </w:t>
      </w:r>
      <w:r w:rsidR="004147F6" w:rsidRPr="004914E1">
        <w:rPr>
          <w:rFonts w:ascii="Times New Roman" w:hAnsi="Times New Roman"/>
          <w:bCs/>
          <w:sz w:val="24"/>
          <w:szCs w:val="24"/>
        </w:rPr>
        <w:t>w</w:t>
      </w:r>
      <w:r w:rsidR="00C85CDB" w:rsidRPr="004914E1">
        <w:rPr>
          <w:rFonts w:ascii="Times New Roman" w:hAnsi="Times New Roman"/>
          <w:bCs/>
          <w:sz w:val="24"/>
          <w:szCs w:val="24"/>
        </w:rPr>
        <w:t xml:space="preserve"> sprawie przyjęcia i wdrożenia „</w:t>
      </w:r>
      <w:r w:rsidR="004147F6" w:rsidRPr="004914E1">
        <w:rPr>
          <w:rFonts w:ascii="Times New Roman" w:hAnsi="Times New Roman"/>
          <w:bCs/>
          <w:sz w:val="24"/>
          <w:szCs w:val="24"/>
        </w:rPr>
        <w:t>Rocznego programu opieki nad zwierzętami bezdomnymi oraz zapobiegania bezdomności zwierząt na te</w:t>
      </w:r>
      <w:r w:rsidR="00C85CDB" w:rsidRPr="004914E1">
        <w:rPr>
          <w:rFonts w:ascii="Times New Roman" w:hAnsi="Times New Roman"/>
          <w:bCs/>
          <w:sz w:val="24"/>
          <w:szCs w:val="24"/>
        </w:rPr>
        <w:t>renie Gminy Sławków w 2020 roku”</w:t>
      </w:r>
    </w:p>
    <w:p w14:paraId="476161FA" w14:textId="66B28204" w:rsidR="007F051B" w:rsidRPr="004914E1" w:rsidRDefault="007F051B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Główne priorytety:</w:t>
      </w:r>
    </w:p>
    <w:p w14:paraId="234A37A9" w14:textId="77777777" w:rsidR="00C85CDB" w:rsidRPr="004914E1" w:rsidRDefault="00C85CDB" w:rsidP="004914E1">
      <w:pPr>
        <w:numPr>
          <w:ilvl w:val="0"/>
          <w:numId w:val="100"/>
        </w:numPr>
        <w:tabs>
          <w:tab w:val="clear" w:pos="284"/>
        </w:tabs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14E1">
        <w:rPr>
          <w:rFonts w:ascii="Times New Roman" w:hAnsi="Times New Roman"/>
          <w:sz w:val="24"/>
          <w:szCs w:val="24"/>
          <w:lang w:eastAsia="pl-PL"/>
        </w:rPr>
        <w:t>Zapewnienie bezdomnym zwierzętom miejsca w schronisku dla zwierząt.</w:t>
      </w:r>
    </w:p>
    <w:p w14:paraId="714616DA" w14:textId="77777777" w:rsidR="00C85CDB" w:rsidRPr="004914E1" w:rsidRDefault="00C85CDB" w:rsidP="004914E1">
      <w:pPr>
        <w:numPr>
          <w:ilvl w:val="0"/>
          <w:numId w:val="100"/>
        </w:numPr>
        <w:tabs>
          <w:tab w:val="clear" w:pos="284"/>
        </w:tabs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14E1">
        <w:rPr>
          <w:rFonts w:ascii="Times New Roman" w:hAnsi="Times New Roman"/>
          <w:sz w:val="24"/>
          <w:szCs w:val="24"/>
          <w:lang w:eastAsia="pl-PL"/>
        </w:rPr>
        <w:t>Opieka nad wolno żyjącymi kotami, w tym ich dokarmianie.</w:t>
      </w:r>
    </w:p>
    <w:p w14:paraId="28E78C7A" w14:textId="77777777" w:rsidR="00C85CDB" w:rsidRPr="004914E1" w:rsidRDefault="00C85CDB" w:rsidP="004914E1">
      <w:pPr>
        <w:numPr>
          <w:ilvl w:val="0"/>
          <w:numId w:val="100"/>
        </w:numPr>
        <w:tabs>
          <w:tab w:val="clear" w:pos="284"/>
        </w:tabs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14E1">
        <w:rPr>
          <w:rFonts w:ascii="Times New Roman" w:hAnsi="Times New Roman"/>
          <w:sz w:val="24"/>
          <w:szCs w:val="24"/>
          <w:lang w:eastAsia="pl-PL"/>
        </w:rPr>
        <w:t>Odławianie bezdomnych zwierząt.</w:t>
      </w:r>
    </w:p>
    <w:p w14:paraId="5604F1B8" w14:textId="77777777" w:rsidR="00C85CDB" w:rsidRPr="004914E1" w:rsidRDefault="00C85CDB" w:rsidP="004914E1">
      <w:pPr>
        <w:numPr>
          <w:ilvl w:val="0"/>
          <w:numId w:val="100"/>
        </w:numPr>
        <w:tabs>
          <w:tab w:val="clear" w:pos="284"/>
        </w:tabs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14E1">
        <w:rPr>
          <w:rFonts w:ascii="Times New Roman" w:hAnsi="Times New Roman"/>
          <w:sz w:val="24"/>
          <w:szCs w:val="24"/>
          <w:lang w:eastAsia="pl-PL"/>
        </w:rPr>
        <w:t>Sterylizacja lub kastracja zwierząt w schroniskach dla zwierząt.</w:t>
      </w:r>
    </w:p>
    <w:p w14:paraId="16BA120A" w14:textId="77777777" w:rsidR="00C85CDB" w:rsidRPr="004914E1" w:rsidRDefault="00C85CDB" w:rsidP="004914E1">
      <w:pPr>
        <w:numPr>
          <w:ilvl w:val="0"/>
          <w:numId w:val="100"/>
        </w:numPr>
        <w:tabs>
          <w:tab w:val="clear" w:pos="284"/>
        </w:tabs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14E1">
        <w:rPr>
          <w:rFonts w:ascii="Times New Roman" w:hAnsi="Times New Roman"/>
          <w:sz w:val="24"/>
          <w:szCs w:val="24"/>
          <w:lang w:eastAsia="pl-PL"/>
        </w:rPr>
        <w:t>Poszukiwanie nowych właścicieli dla bezdomnych zwierząt.</w:t>
      </w:r>
    </w:p>
    <w:p w14:paraId="7B52B636" w14:textId="77777777" w:rsidR="00C85CDB" w:rsidRPr="004914E1" w:rsidRDefault="00C85CDB" w:rsidP="004914E1">
      <w:pPr>
        <w:numPr>
          <w:ilvl w:val="0"/>
          <w:numId w:val="100"/>
        </w:numPr>
        <w:tabs>
          <w:tab w:val="clear" w:pos="284"/>
        </w:tabs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14E1">
        <w:rPr>
          <w:rFonts w:ascii="Times New Roman" w:hAnsi="Times New Roman"/>
          <w:sz w:val="24"/>
          <w:szCs w:val="24"/>
          <w:lang w:eastAsia="pl-PL"/>
        </w:rPr>
        <w:t>Usypianie ślepych miotów.</w:t>
      </w:r>
    </w:p>
    <w:p w14:paraId="2F2538BE" w14:textId="77777777" w:rsidR="00C85CDB" w:rsidRPr="004914E1" w:rsidRDefault="00C85CDB" w:rsidP="004914E1">
      <w:pPr>
        <w:numPr>
          <w:ilvl w:val="0"/>
          <w:numId w:val="100"/>
        </w:numPr>
        <w:tabs>
          <w:tab w:val="clear" w:pos="284"/>
        </w:tabs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14E1">
        <w:rPr>
          <w:rFonts w:ascii="Times New Roman" w:hAnsi="Times New Roman"/>
          <w:sz w:val="24"/>
          <w:szCs w:val="24"/>
          <w:lang w:eastAsia="pl-PL"/>
        </w:rPr>
        <w:lastRenderedPageBreak/>
        <w:t>Wskazanie gospodarstwa rolnego w celu zapewnienia miejsca dla zwierząt gospodarskich.</w:t>
      </w:r>
    </w:p>
    <w:p w14:paraId="41FEA5EB" w14:textId="11B586D3" w:rsidR="00C85CDB" w:rsidRPr="004914E1" w:rsidRDefault="00C85CDB" w:rsidP="004914E1">
      <w:pPr>
        <w:numPr>
          <w:ilvl w:val="0"/>
          <w:numId w:val="100"/>
        </w:numPr>
        <w:tabs>
          <w:tab w:val="clear" w:pos="284"/>
        </w:tabs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14E1">
        <w:rPr>
          <w:rFonts w:ascii="Times New Roman" w:hAnsi="Times New Roman"/>
          <w:sz w:val="24"/>
          <w:szCs w:val="24"/>
          <w:lang w:eastAsia="pl-PL"/>
        </w:rPr>
        <w:t>Zapewnienie całodobowej opieki weterynaryjnej w przypadkach zdarzeń drogowych z</w:t>
      </w:r>
      <w:r w:rsidR="009B6AC5" w:rsidRPr="004914E1">
        <w:rPr>
          <w:rFonts w:ascii="Times New Roman" w:hAnsi="Times New Roman"/>
          <w:sz w:val="24"/>
          <w:szCs w:val="24"/>
          <w:lang w:eastAsia="pl-PL"/>
        </w:rPr>
        <w:t> </w:t>
      </w:r>
      <w:r w:rsidRPr="004914E1">
        <w:rPr>
          <w:rFonts w:ascii="Times New Roman" w:hAnsi="Times New Roman"/>
          <w:sz w:val="24"/>
          <w:szCs w:val="24"/>
          <w:lang w:eastAsia="pl-PL"/>
        </w:rPr>
        <w:t>udziałem zwierząt.</w:t>
      </w:r>
    </w:p>
    <w:p w14:paraId="10C238E8" w14:textId="77777777" w:rsidR="00C85CDB" w:rsidRPr="004914E1" w:rsidRDefault="00C85CDB" w:rsidP="004914E1">
      <w:pPr>
        <w:numPr>
          <w:ilvl w:val="0"/>
          <w:numId w:val="100"/>
        </w:numPr>
        <w:tabs>
          <w:tab w:val="clear" w:pos="284"/>
        </w:tabs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14E1">
        <w:rPr>
          <w:rFonts w:ascii="Times New Roman" w:hAnsi="Times New Roman"/>
          <w:sz w:val="24"/>
          <w:szCs w:val="24"/>
          <w:lang w:eastAsia="pl-PL"/>
        </w:rPr>
        <w:t>Znakowanie zwierząt w gminie.</w:t>
      </w:r>
    </w:p>
    <w:p w14:paraId="68AF8153" w14:textId="060DC9C4" w:rsidR="00C85CDB" w:rsidRPr="004914E1" w:rsidRDefault="00C85CDB" w:rsidP="004914E1">
      <w:pPr>
        <w:numPr>
          <w:ilvl w:val="0"/>
          <w:numId w:val="100"/>
        </w:numPr>
        <w:tabs>
          <w:tab w:val="clear" w:pos="284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14E1">
        <w:rPr>
          <w:rFonts w:ascii="Times New Roman" w:hAnsi="Times New Roman"/>
          <w:sz w:val="24"/>
          <w:szCs w:val="24"/>
          <w:lang w:eastAsia="pl-PL"/>
        </w:rPr>
        <w:t>Przeznaczenie środków finansowych na realizację programu oraz opracowanie sposobu wydatkowania tych środków.</w:t>
      </w:r>
    </w:p>
    <w:p w14:paraId="40181931" w14:textId="1ECBCEF2" w:rsidR="007F051B" w:rsidRPr="004914E1" w:rsidRDefault="007F051B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Realizacja w 20</w:t>
      </w:r>
      <w:r w:rsidR="00C85CDB" w:rsidRPr="004914E1">
        <w:rPr>
          <w:rFonts w:ascii="Times New Roman" w:hAnsi="Times New Roman"/>
          <w:b/>
          <w:sz w:val="24"/>
          <w:szCs w:val="24"/>
        </w:rPr>
        <w:t>20</w:t>
      </w:r>
      <w:r w:rsidRPr="004914E1">
        <w:rPr>
          <w:rFonts w:ascii="Times New Roman" w:hAnsi="Times New Roman"/>
          <w:b/>
          <w:sz w:val="24"/>
          <w:szCs w:val="24"/>
        </w:rPr>
        <w:t xml:space="preserve"> roku:</w:t>
      </w:r>
    </w:p>
    <w:p w14:paraId="193B36D6" w14:textId="77777777" w:rsidR="00C85CDB" w:rsidRPr="004914E1" w:rsidRDefault="00C85CDB" w:rsidP="004914E1">
      <w:pPr>
        <w:pStyle w:val="Akapitzlist"/>
        <w:numPr>
          <w:ilvl w:val="0"/>
          <w:numId w:val="102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Wydatki poniesione na realizację zadań z zakresu:</w:t>
      </w:r>
    </w:p>
    <w:p w14:paraId="1BC963F6" w14:textId="269AB9B4" w:rsidR="00C85CDB" w:rsidRPr="004914E1" w:rsidRDefault="00C85CDB" w:rsidP="004914E1">
      <w:pPr>
        <w:pStyle w:val="Akapitzlist"/>
        <w:numPr>
          <w:ilvl w:val="0"/>
          <w:numId w:val="103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zakupu karmy dla kotów wolnożyjących 2 471,72 zł</w:t>
      </w:r>
      <w:r w:rsidR="008E6509" w:rsidRPr="004914E1">
        <w:rPr>
          <w:rFonts w:cs="Times New Roman"/>
          <w:szCs w:val="24"/>
        </w:rPr>
        <w:t>,</w:t>
      </w:r>
    </w:p>
    <w:p w14:paraId="2C09491E" w14:textId="2964F482" w:rsidR="00C85CDB" w:rsidRPr="004914E1" w:rsidRDefault="00C85CDB" w:rsidP="004914E1">
      <w:pPr>
        <w:pStyle w:val="Akapitzlist"/>
        <w:numPr>
          <w:ilvl w:val="0"/>
          <w:numId w:val="103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opieki nad zwierzętami dziko żyjącymi – 6 949,50 </w:t>
      </w:r>
      <w:r w:rsidR="008E6509" w:rsidRPr="004914E1">
        <w:rPr>
          <w:rFonts w:cs="Times New Roman"/>
          <w:szCs w:val="24"/>
        </w:rPr>
        <w:t>zł,</w:t>
      </w:r>
    </w:p>
    <w:p w14:paraId="623266E7" w14:textId="7B46D26C" w:rsidR="00C85CDB" w:rsidRPr="004914E1" w:rsidRDefault="00C85CDB" w:rsidP="004914E1">
      <w:pPr>
        <w:pStyle w:val="Akapitzlist"/>
        <w:numPr>
          <w:ilvl w:val="0"/>
          <w:numId w:val="103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opieki nad bezdomnymi zwierzętami:</w:t>
      </w:r>
    </w:p>
    <w:p w14:paraId="42A2866E" w14:textId="2104DD7F" w:rsidR="00C85CDB" w:rsidRPr="004914E1" w:rsidRDefault="00C85CDB" w:rsidP="004914E1">
      <w:pPr>
        <w:numPr>
          <w:ilvl w:val="0"/>
          <w:numId w:val="101"/>
        </w:numPr>
        <w:tabs>
          <w:tab w:val="clear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fundusze przekazane na schronisko – 45 500 zł</w:t>
      </w:r>
      <w:r w:rsidR="008E6509" w:rsidRPr="004914E1">
        <w:rPr>
          <w:rFonts w:ascii="Times New Roman" w:hAnsi="Times New Roman"/>
          <w:sz w:val="24"/>
          <w:szCs w:val="24"/>
        </w:rPr>
        <w:t>,</w:t>
      </w:r>
    </w:p>
    <w:p w14:paraId="700C13FB" w14:textId="52B20270" w:rsidR="00C85CDB" w:rsidRPr="004914E1" w:rsidRDefault="00C85CDB" w:rsidP="004914E1">
      <w:pPr>
        <w:numPr>
          <w:ilvl w:val="0"/>
          <w:numId w:val="101"/>
        </w:numPr>
        <w:tabs>
          <w:tab w:val="clear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fundusze przekazane na wyłapywanie bezdomnych zwierząt – 12 000 zł</w:t>
      </w:r>
      <w:r w:rsidR="008E6509" w:rsidRPr="004914E1">
        <w:rPr>
          <w:rFonts w:ascii="Times New Roman" w:hAnsi="Times New Roman"/>
          <w:sz w:val="24"/>
          <w:szCs w:val="24"/>
        </w:rPr>
        <w:t>,</w:t>
      </w:r>
    </w:p>
    <w:p w14:paraId="1A678536" w14:textId="5103E4C9" w:rsidR="00C85CDB" w:rsidRPr="004914E1" w:rsidRDefault="00C85CDB" w:rsidP="004914E1">
      <w:pPr>
        <w:pStyle w:val="Akapitzlist"/>
        <w:numPr>
          <w:ilvl w:val="0"/>
          <w:numId w:val="103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opieki nad zwierzę</w:t>
      </w:r>
      <w:r w:rsidR="008E6509" w:rsidRPr="004914E1">
        <w:rPr>
          <w:rFonts w:cs="Times New Roman"/>
          <w:szCs w:val="24"/>
        </w:rPr>
        <w:t>tami gospodarskimi – 1498,86 zł.</w:t>
      </w:r>
    </w:p>
    <w:p w14:paraId="6FBC2266" w14:textId="77777777" w:rsidR="00C85CDB" w:rsidRPr="004914E1" w:rsidRDefault="00C85CDB" w:rsidP="004914E1">
      <w:pPr>
        <w:pStyle w:val="Akapitzlist"/>
        <w:numPr>
          <w:ilvl w:val="0"/>
          <w:numId w:val="104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Podejmowanie interwencji dotyczących sprawowania opieki nad zwierzętami gospodarskimi i domowymi.</w:t>
      </w:r>
    </w:p>
    <w:p w14:paraId="172EAC90" w14:textId="77777777" w:rsidR="00C85CDB" w:rsidRPr="004914E1" w:rsidRDefault="00C85CDB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FE8C120" w14:textId="2ADB392E" w:rsidR="00531D24" w:rsidRPr="004914E1" w:rsidRDefault="00CB763D" w:rsidP="004914E1">
      <w:pPr>
        <w:shd w:val="clear" w:color="auto" w:fill="D9D9D9" w:themeFill="background1" w:themeFillShade="D9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5</w:t>
      </w:r>
      <w:r w:rsidR="00AA7937" w:rsidRPr="004914E1">
        <w:rPr>
          <w:rFonts w:ascii="Times New Roman" w:hAnsi="Times New Roman"/>
          <w:b/>
          <w:sz w:val="24"/>
          <w:szCs w:val="24"/>
        </w:rPr>
        <w:t>.6</w:t>
      </w:r>
      <w:r w:rsidR="00AA7937" w:rsidRPr="004914E1">
        <w:rPr>
          <w:rFonts w:ascii="Times New Roman" w:hAnsi="Times New Roman"/>
          <w:b/>
          <w:sz w:val="24"/>
          <w:szCs w:val="24"/>
        </w:rPr>
        <w:tab/>
        <w:t>POLITYKA SPOŁECZNA</w:t>
      </w:r>
    </w:p>
    <w:p w14:paraId="7F45D125" w14:textId="44263CAA" w:rsidR="00531D24" w:rsidRPr="004914E1" w:rsidRDefault="00CB763D" w:rsidP="004914E1">
      <w:pPr>
        <w:shd w:val="clear" w:color="auto" w:fill="D9D9D9" w:themeFill="background1" w:themeFillShade="D9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5</w:t>
      </w:r>
      <w:r w:rsidR="00AA7937" w:rsidRPr="004914E1">
        <w:rPr>
          <w:rFonts w:ascii="Times New Roman" w:hAnsi="Times New Roman"/>
          <w:b/>
          <w:sz w:val="24"/>
          <w:szCs w:val="24"/>
        </w:rPr>
        <w:t>.6.1</w:t>
      </w:r>
      <w:r w:rsidR="00AA7937" w:rsidRPr="004914E1">
        <w:rPr>
          <w:rFonts w:ascii="Times New Roman" w:hAnsi="Times New Roman"/>
          <w:b/>
          <w:sz w:val="24"/>
          <w:szCs w:val="24"/>
        </w:rPr>
        <w:tab/>
        <w:t>STRATEGIA ROZWIĄZYWANIA PROBLEMÓW SPOŁECZNYCH DLA</w:t>
      </w:r>
      <w:r w:rsidR="000F5555" w:rsidRPr="004914E1">
        <w:rPr>
          <w:rFonts w:ascii="Times New Roman" w:hAnsi="Times New Roman"/>
          <w:b/>
          <w:sz w:val="24"/>
          <w:szCs w:val="24"/>
        </w:rPr>
        <w:t> </w:t>
      </w:r>
      <w:r w:rsidR="00AA7937" w:rsidRPr="004914E1">
        <w:rPr>
          <w:rFonts w:ascii="Times New Roman" w:hAnsi="Times New Roman"/>
          <w:b/>
          <w:sz w:val="24"/>
          <w:szCs w:val="24"/>
        </w:rPr>
        <w:t>MIASTA SŁAWKOWA</w:t>
      </w:r>
    </w:p>
    <w:p w14:paraId="3475878E" w14:textId="00B90074" w:rsidR="0075110E" w:rsidRPr="004914E1" w:rsidRDefault="0045338E" w:rsidP="004914E1">
      <w:pPr>
        <w:spacing w:after="0"/>
        <w:jc w:val="both"/>
        <w:rPr>
          <w:rFonts w:ascii="Times New Roman" w:hAnsi="Times New Roman"/>
          <w:sz w:val="24"/>
          <w:szCs w:val="24"/>
          <w:lang w:bidi="en-US"/>
        </w:rPr>
      </w:pPr>
      <w:r w:rsidRPr="004914E1">
        <w:rPr>
          <w:rFonts w:ascii="Times New Roman" w:hAnsi="Times New Roman"/>
          <w:sz w:val="24"/>
          <w:szCs w:val="24"/>
          <w:lang w:bidi="en-US"/>
        </w:rPr>
        <w:t>Strategia Rozwiązywania Problemów Społecznych dla Miasta Sławkowa na lata 2020- 2024”</w:t>
      </w:r>
      <w:r w:rsidR="0075110E" w:rsidRPr="004914E1">
        <w:rPr>
          <w:rFonts w:ascii="Times New Roman" w:hAnsi="Times New Roman"/>
          <w:sz w:val="24"/>
          <w:szCs w:val="24"/>
          <w:lang w:bidi="en-US"/>
        </w:rPr>
        <w:t xml:space="preserve"> została przyjęta Uchwałą Nr </w:t>
      </w:r>
      <w:r w:rsidRPr="004914E1">
        <w:rPr>
          <w:rFonts w:ascii="Times New Roman" w:hAnsi="Times New Roman"/>
          <w:sz w:val="24"/>
          <w:szCs w:val="24"/>
        </w:rPr>
        <w:t xml:space="preserve">XXII/220/2020 </w:t>
      </w:r>
      <w:r w:rsidR="0075110E" w:rsidRPr="004914E1">
        <w:rPr>
          <w:rFonts w:ascii="Times New Roman" w:hAnsi="Times New Roman"/>
          <w:sz w:val="24"/>
          <w:szCs w:val="24"/>
          <w:lang w:bidi="en-US"/>
        </w:rPr>
        <w:t>R</w:t>
      </w:r>
      <w:r w:rsidR="00731216" w:rsidRPr="004914E1">
        <w:rPr>
          <w:rFonts w:ascii="Times New Roman" w:hAnsi="Times New Roman"/>
          <w:sz w:val="24"/>
          <w:szCs w:val="24"/>
          <w:lang w:bidi="en-US"/>
        </w:rPr>
        <w:t xml:space="preserve">ady </w:t>
      </w:r>
      <w:r w:rsidR="0075110E" w:rsidRPr="004914E1">
        <w:rPr>
          <w:rFonts w:ascii="Times New Roman" w:hAnsi="Times New Roman"/>
          <w:sz w:val="24"/>
          <w:szCs w:val="24"/>
          <w:lang w:bidi="en-US"/>
        </w:rPr>
        <w:t>M</w:t>
      </w:r>
      <w:r w:rsidR="00731216" w:rsidRPr="004914E1">
        <w:rPr>
          <w:rFonts w:ascii="Times New Roman" w:hAnsi="Times New Roman"/>
          <w:sz w:val="24"/>
          <w:szCs w:val="24"/>
          <w:lang w:bidi="en-US"/>
        </w:rPr>
        <w:t>iejskiej</w:t>
      </w:r>
      <w:r w:rsidR="0075110E" w:rsidRPr="004914E1">
        <w:rPr>
          <w:rFonts w:ascii="Times New Roman" w:hAnsi="Times New Roman"/>
          <w:sz w:val="24"/>
          <w:szCs w:val="24"/>
          <w:lang w:bidi="en-US"/>
        </w:rPr>
        <w:t xml:space="preserve"> w</w:t>
      </w:r>
      <w:r w:rsidR="000F06E3" w:rsidRPr="004914E1">
        <w:rPr>
          <w:rFonts w:ascii="Times New Roman" w:hAnsi="Times New Roman"/>
          <w:sz w:val="24"/>
          <w:szCs w:val="24"/>
          <w:lang w:bidi="en-US"/>
        </w:rPr>
        <w:t xml:space="preserve"> Sławkowie z dnia </w:t>
      </w:r>
      <w:r w:rsidRPr="004914E1">
        <w:rPr>
          <w:rFonts w:ascii="Times New Roman" w:hAnsi="Times New Roman"/>
          <w:sz w:val="24"/>
          <w:szCs w:val="24"/>
          <w:lang w:bidi="en-US"/>
        </w:rPr>
        <w:t>18</w:t>
      </w:r>
      <w:r w:rsidR="000F06E3" w:rsidRPr="004914E1">
        <w:rPr>
          <w:rFonts w:ascii="Times New Roman" w:hAnsi="Times New Roman"/>
          <w:sz w:val="24"/>
          <w:szCs w:val="24"/>
          <w:lang w:bidi="en-US"/>
        </w:rPr>
        <w:t>.0</w:t>
      </w:r>
      <w:r w:rsidRPr="004914E1">
        <w:rPr>
          <w:rFonts w:ascii="Times New Roman" w:hAnsi="Times New Roman"/>
          <w:sz w:val="24"/>
          <w:szCs w:val="24"/>
          <w:lang w:bidi="en-US"/>
        </w:rPr>
        <w:t>6</w:t>
      </w:r>
      <w:r w:rsidR="000F06E3" w:rsidRPr="004914E1">
        <w:rPr>
          <w:rFonts w:ascii="Times New Roman" w:hAnsi="Times New Roman"/>
          <w:sz w:val="24"/>
          <w:szCs w:val="24"/>
          <w:lang w:bidi="en-US"/>
        </w:rPr>
        <w:t>.20</w:t>
      </w:r>
      <w:r w:rsidRPr="004914E1">
        <w:rPr>
          <w:rFonts w:ascii="Times New Roman" w:hAnsi="Times New Roman"/>
          <w:sz w:val="24"/>
          <w:szCs w:val="24"/>
          <w:lang w:bidi="en-US"/>
        </w:rPr>
        <w:t>20</w:t>
      </w:r>
      <w:r w:rsidR="00F624CA" w:rsidRPr="004914E1">
        <w:rPr>
          <w:rFonts w:ascii="Times New Roman" w:hAnsi="Times New Roman"/>
          <w:sz w:val="24"/>
          <w:szCs w:val="24"/>
          <w:lang w:bidi="en-US"/>
        </w:rPr>
        <w:t> </w:t>
      </w:r>
      <w:r w:rsidR="000F06E3" w:rsidRPr="004914E1">
        <w:rPr>
          <w:rFonts w:ascii="Times New Roman" w:hAnsi="Times New Roman"/>
          <w:sz w:val="24"/>
          <w:szCs w:val="24"/>
          <w:lang w:bidi="en-US"/>
        </w:rPr>
        <w:t>r.</w:t>
      </w:r>
    </w:p>
    <w:p w14:paraId="59337DD3" w14:textId="4D585F43" w:rsidR="007D07EE" w:rsidRPr="004914E1" w:rsidRDefault="007D07EE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Główne priorytety:</w:t>
      </w:r>
    </w:p>
    <w:p w14:paraId="4EC65E18" w14:textId="4734C61D" w:rsidR="0045338E" w:rsidRPr="004914E1" w:rsidRDefault="0045338E" w:rsidP="004914E1">
      <w:pPr>
        <w:spacing w:after="0"/>
        <w:jc w:val="both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  <w:r w:rsidRPr="004914E1">
        <w:rPr>
          <w:rFonts w:ascii="Times New Roman" w:eastAsia="Andale Sans UI" w:hAnsi="Times New Roman"/>
          <w:kern w:val="3"/>
          <w:sz w:val="24"/>
          <w:szCs w:val="24"/>
          <w:lang w:bidi="en-US"/>
        </w:rPr>
        <w:t xml:space="preserve">Misją Strategii Rozwiązywania Problemów Społecznych Miasta Sławkowa jest uświadomienie aktualnej sytuacji społecznej oraz wytyczenie kierunków zmian do budowania Miasta wspierającego i właściwie </w:t>
      </w:r>
      <w:r w:rsidR="00A33D99" w:rsidRPr="004914E1">
        <w:rPr>
          <w:rFonts w:ascii="Times New Roman" w:eastAsia="Andale Sans UI" w:hAnsi="Times New Roman"/>
          <w:kern w:val="3"/>
          <w:sz w:val="24"/>
          <w:szCs w:val="24"/>
          <w:lang w:bidi="en-US"/>
        </w:rPr>
        <w:t>wykorzystującego</w:t>
      </w:r>
      <w:r w:rsidRPr="004914E1">
        <w:rPr>
          <w:rFonts w:ascii="Times New Roman" w:eastAsia="Andale Sans UI" w:hAnsi="Times New Roman"/>
          <w:kern w:val="3"/>
          <w:sz w:val="24"/>
          <w:szCs w:val="24"/>
          <w:lang w:bidi="en-US"/>
        </w:rPr>
        <w:t xml:space="preserve"> aktywność oraz </w:t>
      </w:r>
      <w:r w:rsidR="00A33D99" w:rsidRPr="004914E1">
        <w:rPr>
          <w:rFonts w:ascii="Times New Roman" w:eastAsia="Andale Sans UI" w:hAnsi="Times New Roman"/>
          <w:kern w:val="3"/>
          <w:sz w:val="24"/>
          <w:szCs w:val="24"/>
          <w:lang w:bidi="en-US"/>
        </w:rPr>
        <w:t>potencjał</w:t>
      </w:r>
      <w:r w:rsidRPr="004914E1">
        <w:rPr>
          <w:rFonts w:ascii="Times New Roman" w:eastAsia="Andale Sans UI" w:hAnsi="Times New Roman"/>
          <w:kern w:val="3"/>
          <w:sz w:val="24"/>
          <w:szCs w:val="24"/>
          <w:lang w:bidi="en-US"/>
        </w:rPr>
        <w:t xml:space="preserve"> społeczności lokalnej, z uwzględnienie, istotnych uwarunkowań lokalnych.</w:t>
      </w:r>
    </w:p>
    <w:p w14:paraId="0A7C1B63" w14:textId="1EA6F744" w:rsidR="00AA7937" w:rsidRPr="004914E1" w:rsidRDefault="00E3522C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Realizacja w 20</w:t>
      </w:r>
      <w:r w:rsidR="0045338E" w:rsidRPr="004914E1">
        <w:rPr>
          <w:rFonts w:ascii="Times New Roman" w:hAnsi="Times New Roman"/>
          <w:b/>
          <w:sz w:val="24"/>
          <w:szCs w:val="24"/>
        </w:rPr>
        <w:t>20</w:t>
      </w:r>
      <w:r w:rsidRPr="004914E1">
        <w:rPr>
          <w:rFonts w:ascii="Times New Roman" w:hAnsi="Times New Roman"/>
          <w:b/>
          <w:sz w:val="24"/>
          <w:szCs w:val="24"/>
        </w:rPr>
        <w:t xml:space="preserve"> roku:</w:t>
      </w:r>
    </w:p>
    <w:p w14:paraId="61E38D6C" w14:textId="18AEA66A" w:rsidR="00E3522C" w:rsidRPr="004914E1" w:rsidRDefault="00132568" w:rsidP="004914E1">
      <w:pPr>
        <w:pStyle w:val="Akapitzlist"/>
        <w:numPr>
          <w:ilvl w:val="0"/>
          <w:numId w:val="24"/>
        </w:numPr>
        <w:shd w:val="clear" w:color="auto" w:fill="F2F2F2" w:themeFill="background1" w:themeFillShade="F2"/>
        <w:spacing w:after="0" w:line="276" w:lineRule="auto"/>
        <w:rPr>
          <w:rFonts w:cs="Times New Roman"/>
          <w:b/>
          <w:szCs w:val="24"/>
        </w:rPr>
      </w:pPr>
      <w:r w:rsidRPr="004914E1">
        <w:rPr>
          <w:rFonts w:cs="Times New Roman"/>
          <w:b/>
          <w:bCs/>
          <w:szCs w:val="24"/>
        </w:rPr>
        <w:t>Realizacja Strategii Rozwiązywania Problemów Społecznych dla Miasta Sławkowa na lata 20</w:t>
      </w:r>
      <w:r w:rsidR="00CD33DB" w:rsidRPr="004914E1">
        <w:rPr>
          <w:rFonts w:cs="Times New Roman"/>
          <w:b/>
          <w:bCs/>
          <w:szCs w:val="24"/>
        </w:rPr>
        <w:t>20</w:t>
      </w:r>
      <w:r w:rsidRPr="004914E1">
        <w:rPr>
          <w:rFonts w:cs="Times New Roman"/>
          <w:b/>
          <w:bCs/>
          <w:szCs w:val="24"/>
        </w:rPr>
        <w:t>-20</w:t>
      </w:r>
      <w:r w:rsidR="00CD33DB" w:rsidRPr="004914E1">
        <w:rPr>
          <w:rFonts w:cs="Times New Roman"/>
          <w:b/>
          <w:bCs/>
          <w:szCs w:val="24"/>
        </w:rPr>
        <w:t>24</w:t>
      </w:r>
      <w:r w:rsidRPr="004914E1">
        <w:rPr>
          <w:rFonts w:cs="Times New Roman"/>
          <w:b/>
          <w:bCs/>
          <w:szCs w:val="24"/>
        </w:rPr>
        <w:t xml:space="preserve"> przez Miejski Ośrodek Pomocy Społecznej</w:t>
      </w:r>
      <w:r w:rsidR="00CD33DB" w:rsidRPr="004914E1">
        <w:rPr>
          <w:rStyle w:val="Odwoanieprzypisudolnego"/>
          <w:rFonts w:cs="Times New Roman"/>
          <w:b/>
          <w:bCs/>
          <w:szCs w:val="24"/>
        </w:rPr>
        <w:footnoteReference w:id="1"/>
      </w:r>
      <w:r w:rsidRPr="004914E1">
        <w:rPr>
          <w:rFonts w:cs="Times New Roman"/>
          <w:b/>
          <w:bCs/>
          <w:szCs w:val="24"/>
        </w:rPr>
        <w:t>.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6210AA" w:rsidRPr="004914E1" w14:paraId="1FB79255" w14:textId="77777777" w:rsidTr="009879D1">
        <w:trPr>
          <w:trHeight w:val="29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8B43F" w14:textId="415517FF" w:rsidR="00731216" w:rsidRPr="004914E1" w:rsidRDefault="00731216" w:rsidP="004914E1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b/>
                <w:sz w:val="24"/>
                <w:szCs w:val="24"/>
              </w:rPr>
              <w:t xml:space="preserve">Cel </w:t>
            </w:r>
            <w:r w:rsidR="009879D1" w:rsidRPr="004914E1">
              <w:rPr>
                <w:rFonts w:ascii="Times New Roman" w:hAnsi="Times New Roman"/>
                <w:b/>
                <w:sz w:val="24"/>
                <w:szCs w:val="24"/>
              </w:rPr>
              <w:t>operacyjny: Zapewnienie możliwości nabycia i rozwoju kompetencji rodzicielskich oraz umiejętności przezwyciężania sytuacji kryzysowych rodzinom mającym trudności opiekuńczo – wychowawcze, a także poprawa funkcjonowania społecznego dzieci i młodzieży.</w:t>
            </w:r>
          </w:p>
        </w:tc>
      </w:tr>
      <w:tr w:rsidR="006210AA" w:rsidRPr="004914E1" w14:paraId="7DEEAE9E" w14:textId="77777777" w:rsidTr="00D755EC">
        <w:trPr>
          <w:trHeight w:val="693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041A8" w14:textId="77777777" w:rsidR="00731216" w:rsidRPr="004914E1" w:rsidRDefault="00731216" w:rsidP="004914E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4E1">
              <w:rPr>
                <w:rFonts w:ascii="Times New Roman" w:hAnsi="Times New Roman"/>
                <w:b/>
                <w:bCs/>
                <w:sz w:val="24"/>
                <w:szCs w:val="24"/>
              </w:rPr>
              <w:t>Realizowane zadania</w:t>
            </w:r>
          </w:p>
          <w:p w14:paraId="74AC42B5" w14:textId="7658464D" w:rsidR="009879D1" w:rsidRPr="004914E1" w:rsidRDefault="009879D1" w:rsidP="004914E1">
            <w:pPr>
              <w:pStyle w:val="Akapitzlist"/>
              <w:widowControl w:val="0"/>
              <w:numPr>
                <w:ilvl w:val="0"/>
                <w:numId w:val="129"/>
              </w:numPr>
              <w:suppressAutoHyphens/>
              <w:autoSpaceDN w:val="0"/>
              <w:spacing w:after="0" w:line="276" w:lineRule="auto"/>
              <w:textAlignment w:val="baseline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 xml:space="preserve">W ramach działań informacyjnych polegających na podnoszeniu świadomości społecznej w zakresie przyczyn i skutków przemocy w rodzinie, rozpowszechniano materiały </w:t>
            </w:r>
            <w:proofErr w:type="spellStart"/>
            <w:r w:rsidRPr="004914E1">
              <w:rPr>
                <w:rFonts w:cs="Times New Roman"/>
                <w:szCs w:val="24"/>
              </w:rPr>
              <w:t>informacyjno</w:t>
            </w:r>
            <w:proofErr w:type="spellEnd"/>
            <w:r w:rsidRPr="004914E1">
              <w:rPr>
                <w:rFonts w:cs="Times New Roman"/>
                <w:szCs w:val="24"/>
              </w:rPr>
              <w:t xml:space="preserve"> – edukacyjne na terenie Miejskiego Ośrodka Pomocy Społecznej w Sławkowie, Samodzielnego Publicznego Zakładu Opieki Zdrowotnej</w:t>
            </w:r>
            <w:r w:rsidR="00F0216A" w:rsidRPr="004914E1">
              <w:rPr>
                <w:rFonts w:cs="Times New Roman"/>
                <w:szCs w:val="24"/>
              </w:rPr>
              <w:t xml:space="preserve"> </w:t>
            </w:r>
            <w:r w:rsidRPr="004914E1">
              <w:rPr>
                <w:rFonts w:cs="Times New Roman"/>
                <w:szCs w:val="24"/>
              </w:rPr>
              <w:t>w Sławkowie, Miejskiego Ośrodka Kultury w Sławkowie, Szkoły Podstawowej nr 1 im. Jana Baranowskiego w Sławkowie, Zespołu Szkól im. Jana Pawła II w Sławkowie, Miejskiego Przedszkola w Sławkowie, Urzędu Miasta w Sławkowie, Miejskiej Biblioteki Publicznej w Sławkowie, Ośrodka Wspierania Dziecka i Rodziny</w:t>
            </w:r>
            <w:r w:rsidR="00F0216A" w:rsidRPr="004914E1">
              <w:rPr>
                <w:rFonts w:cs="Times New Roman"/>
                <w:szCs w:val="24"/>
              </w:rPr>
              <w:t xml:space="preserve"> </w:t>
            </w:r>
            <w:r w:rsidRPr="004914E1">
              <w:rPr>
                <w:rFonts w:cs="Times New Roman"/>
                <w:szCs w:val="24"/>
              </w:rPr>
              <w:t>w</w:t>
            </w:r>
            <w:r w:rsidR="009B6AC5" w:rsidRPr="004914E1">
              <w:rPr>
                <w:rFonts w:cs="Times New Roman"/>
                <w:szCs w:val="24"/>
              </w:rPr>
              <w:t> </w:t>
            </w:r>
            <w:r w:rsidRPr="004914E1">
              <w:rPr>
                <w:rFonts w:cs="Times New Roman"/>
                <w:szCs w:val="24"/>
              </w:rPr>
              <w:t xml:space="preserve">Sławkowie oraz poprzez </w:t>
            </w:r>
            <w:r w:rsidRPr="004914E1">
              <w:rPr>
                <w:rFonts w:cs="Times New Roman"/>
                <w:szCs w:val="24"/>
              </w:rPr>
              <w:lastRenderedPageBreak/>
              <w:t xml:space="preserve">rozwieszenie na słupach informacyjnych na terenie miasta Sławkowa, w postaci:  </w:t>
            </w:r>
          </w:p>
          <w:p w14:paraId="4CF55D25" w14:textId="77777777" w:rsidR="00F0216A" w:rsidRPr="004914E1" w:rsidRDefault="009879D1" w:rsidP="004914E1">
            <w:pPr>
              <w:pStyle w:val="Akapitzlist"/>
              <w:widowControl w:val="0"/>
              <w:numPr>
                <w:ilvl w:val="0"/>
                <w:numId w:val="130"/>
              </w:numPr>
              <w:suppressAutoHyphens/>
              <w:autoSpaceDN w:val="0"/>
              <w:spacing w:after="0" w:line="276" w:lineRule="auto"/>
              <w:textAlignment w:val="baseline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 xml:space="preserve">plakatów </w:t>
            </w:r>
          </w:p>
          <w:p w14:paraId="6037E113" w14:textId="77777777" w:rsidR="00F0216A" w:rsidRPr="004914E1" w:rsidRDefault="009879D1" w:rsidP="004914E1">
            <w:pPr>
              <w:pStyle w:val="Akapitzlist"/>
              <w:widowControl w:val="0"/>
              <w:numPr>
                <w:ilvl w:val="0"/>
                <w:numId w:val="131"/>
              </w:numPr>
              <w:suppressAutoHyphens/>
              <w:autoSpaceDN w:val="0"/>
              <w:spacing w:after="0" w:line="276" w:lineRule="auto"/>
              <w:textAlignment w:val="baseline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 xml:space="preserve">„Profilaktyka przemocy domowej” – sprawca 50 szt.,  </w:t>
            </w:r>
          </w:p>
          <w:p w14:paraId="753F4E8C" w14:textId="77777777" w:rsidR="00F0216A" w:rsidRPr="004914E1" w:rsidRDefault="009879D1" w:rsidP="004914E1">
            <w:pPr>
              <w:pStyle w:val="Akapitzlist"/>
              <w:widowControl w:val="0"/>
              <w:numPr>
                <w:ilvl w:val="0"/>
                <w:numId w:val="131"/>
              </w:numPr>
              <w:suppressAutoHyphens/>
              <w:autoSpaceDN w:val="0"/>
              <w:spacing w:after="0" w:line="276" w:lineRule="auto"/>
              <w:textAlignment w:val="baseline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 xml:space="preserve">„Nie bądź obojętny REAGUJ” – dorośli mieszkańcy gminy 50 szt., </w:t>
            </w:r>
          </w:p>
          <w:p w14:paraId="4EBF1541" w14:textId="77777777" w:rsidR="00F0216A" w:rsidRPr="004914E1" w:rsidRDefault="009879D1" w:rsidP="004914E1">
            <w:pPr>
              <w:pStyle w:val="Akapitzlist"/>
              <w:widowControl w:val="0"/>
              <w:numPr>
                <w:ilvl w:val="0"/>
                <w:numId w:val="131"/>
              </w:numPr>
              <w:suppressAutoHyphens/>
              <w:autoSpaceDN w:val="0"/>
              <w:spacing w:after="0" w:line="276" w:lineRule="auto"/>
              <w:textAlignment w:val="baseline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>„Profilaktyka stosowania ogólnodostępnych środków psychoaktywnych” – dorośli mieszkańcy gminy 20 szt.,</w:t>
            </w:r>
          </w:p>
          <w:p w14:paraId="5633ABAC" w14:textId="77777777" w:rsidR="00F0216A" w:rsidRPr="004914E1" w:rsidRDefault="009879D1" w:rsidP="004914E1">
            <w:pPr>
              <w:pStyle w:val="Akapitzlist"/>
              <w:widowControl w:val="0"/>
              <w:numPr>
                <w:ilvl w:val="0"/>
                <w:numId w:val="131"/>
              </w:numPr>
              <w:suppressAutoHyphens/>
              <w:autoSpaceDN w:val="0"/>
              <w:spacing w:after="0" w:line="276" w:lineRule="auto"/>
              <w:textAlignment w:val="baseline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>„Energetyki” – rodzice 50 szt.,</w:t>
            </w:r>
          </w:p>
          <w:p w14:paraId="54FC4ED6" w14:textId="174DD20F" w:rsidR="009879D1" w:rsidRPr="004914E1" w:rsidRDefault="009879D1" w:rsidP="004914E1">
            <w:pPr>
              <w:pStyle w:val="Akapitzlist"/>
              <w:widowControl w:val="0"/>
              <w:numPr>
                <w:ilvl w:val="0"/>
                <w:numId w:val="131"/>
              </w:numPr>
              <w:suppressAutoHyphens/>
              <w:autoSpaceDN w:val="0"/>
              <w:spacing w:after="0" w:line="276" w:lineRule="auto"/>
              <w:textAlignment w:val="baseline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>„Dopalacze” – młodzież i dorośli 50 szt..</w:t>
            </w:r>
          </w:p>
          <w:p w14:paraId="6E695596" w14:textId="43BA38B5" w:rsidR="009879D1" w:rsidRPr="004914E1" w:rsidRDefault="009879D1" w:rsidP="004914E1">
            <w:pPr>
              <w:pStyle w:val="Akapitzlist"/>
              <w:widowControl w:val="0"/>
              <w:numPr>
                <w:ilvl w:val="0"/>
                <w:numId w:val="130"/>
              </w:numPr>
              <w:suppressAutoHyphens/>
              <w:autoSpaceDN w:val="0"/>
              <w:spacing w:after="0" w:line="276" w:lineRule="auto"/>
              <w:textAlignment w:val="baseline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 xml:space="preserve">ulotek: </w:t>
            </w:r>
          </w:p>
          <w:p w14:paraId="00FD62D9" w14:textId="77777777" w:rsidR="00F0216A" w:rsidRPr="004914E1" w:rsidRDefault="009879D1" w:rsidP="004914E1">
            <w:pPr>
              <w:pStyle w:val="Akapitzlist"/>
              <w:widowControl w:val="0"/>
              <w:numPr>
                <w:ilvl w:val="0"/>
                <w:numId w:val="132"/>
              </w:numPr>
              <w:suppressAutoHyphens/>
              <w:autoSpaceDN w:val="0"/>
              <w:spacing w:after="0" w:line="276" w:lineRule="auto"/>
              <w:textAlignment w:val="baseline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 xml:space="preserve">„Profilaktyka przemocy domowej” – sprawca 130 szt.,  </w:t>
            </w:r>
          </w:p>
          <w:p w14:paraId="5E6DB526" w14:textId="77777777" w:rsidR="00F0216A" w:rsidRPr="004914E1" w:rsidRDefault="009879D1" w:rsidP="004914E1">
            <w:pPr>
              <w:pStyle w:val="Akapitzlist"/>
              <w:widowControl w:val="0"/>
              <w:numPr>
                <w:ilvl w:val="0"/>
                <w:numId w:val="132"/>
              </w:numPr>
              <w:suppressAutoHyphens/>
              <w:autoSpaceDN w:val="0"/>
              <w:spacing w:after="0" w:line="276" w:lineRule="auto"/>
              <w:textAlignment w:val="baseline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 xml:space="preserve">„Nie bądź obojętny REAGUJ” – dorośli mieszkańcy gminy 127 szt., </w:t>
            </w:r>
          </w:p>
          <w:p w14:paraId="56E1A912" w14:textId="77777777" w:rsidR="00F0216A" w:rsidRPr="004914E1" w:rsidRDefault="009879D1" w:rsidP="004914E1">
            <w:pPr>
              <w:pStyle w:val="Akapitzlist"/>
              <w:widowControl w:val="0"/>
              <w:numPr>
                <w:ilvl w:val="0"/>
                <w:numId w:val="132"/>
              </w:numPr>
              <w:suppressAutoHyphens/>
              <w:autoSpaceDN w:val="0"/>
              <w:spacing w:after="0" w:line="276" w:lineRule="auto"/>
              <w:textAlignment w:val="baseline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>„O Kubie”– bajkowa profilaktyka dla dzieci 110 szt.;</w:t>
            </w:r>
          </w:p>
          <w:p w14:paraId="2B96E508" w14:textId="77777777" w:rsidR="00F0216A" w:rsidRPr="004914E1" w:rsidRDefault="009879D1" w:rsidP="004914E1">
            <w:pPr>
              <w:pStyle w:val="Akapitzlist"/>
              <w:widowControl w:val="0"/>
              <w:numPr>
                <w:ilvl w:val="0"/>
                <w:numId w:val="132"/>
              </w:numPr>
              <w:suppressAutoHyphens/>
              <w:autoSpaceDN w:val="0"/>
              <w:spacing w:after="0" w:line="276" w:lineRule="auto"/>
              <w:textAlignment w:val="baseline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>„Profilaktyka stosowania ogólnodostępnych środków psychoaktywnych” – dorośli mieszkańcy gminy 100 szt.;</w:t>
            </w:r>
          </w:p>
          <w:p w14:paraId="176BA78F" w14:textId="77777777" w:rsidR="00F0216A" w:rsidRPr="004914E1" w:rsidRDefault="009879D1" w:rsidP="004914E1">
            <w:pPr>
              <w:pStyle w:val="Akapitzlist"/>
              <w:widowControl w:val="0"/>
              <w:numPr>
                <w:ilvl w:val="0"/>
                <w:numId w:val="132"/>
              </w:numPr>
              <w:suppressAutoHyphens/>
              <w:autoSpaceDN w:val="0"/>
              <w:spacing w:after="0" w:line="276" w:lineRule="auto"/>
              <w:textAlignment w:val="baseline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>„Energetyki” – rodzice 120 szt.;</w:t>
            </w:r>
          </w:p>
          <w:p w14:paraId="201B8CC0" w14:textId="1807E168" w:rsidR="00731216" w:rsidRPr="004914E1" w:rsidRDefault="009879D1" w:rsidP="004914E1">
            <w:pPr>
              <w:pStyle w:val="Akapitzlist"/>
              <w:widowControl w:val="0"/>
              <w:numPr>
                <w:ilvl w:val="0"/>
                <w:numId w:val="132"/>
              </w:numPr>
              <w:suppressAutoHyphens/>
              <w:autoSpaceDN w:val="0"/>
              <w:spacing w:after="0" w:line="276" w:lineRule="auto"/>
              <w:textAlignment w:val="baseline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>„Dopalacze” – młodzież i dorośli 120 szt..</w:t>
            </w:r>
          </w:p>
          <w:p w14:paraId="13ECED78" w14:textId="77777777" w:rsidR="00F0216A" w:rsidRPr="004914E1" w:rsidRDefault="009879D1" w:rsidP="004914E1">
            <w:pPr>
              <w:pStyle w:val="Akapitzlist"/>
              <w:numPr>
                <w:ilvl w:val="0"/>
                <w:numId w:val="133"/>
              </w:numPr>
              <w:spacing w:after="0" w:line="276" w:lineRule="auto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>Miejski Ośrodek Pomocy Społecznej w Sławkowie w ciągu roku objął pomocą materialna i niematerialną 149 rodzin.</w:t>
            </w:r>
          </w:p>
          <w:p w14:paraId="1CAFDAFC" w14:textId="647E733A" w:rsidR="00F0216A" w:rsidRPr="004914E1" w:rsidRDefault="009879D1" w:rsidP="004914E1">
            <w:pPr>
              <w:pStyle w:val="Akapitzlist"/>
              <w:numPr>
                <w:ilvl w:val="0"/>
                <w:numId w:val="133"/>
              </w:numPr>
              <w:spacing w:after="0" w:line="276" w:lineRule="auto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>W obszarze wspierania rodziny Miejski Ośrodek Pomocy Społecznej w Sławkowie zatrudniał w ciągu roku 2 Asystentów rodziny, 4 Pracowników socjalnych, 1 Starszego specjalistę pracy socjalnej – koordynatora, którz</w:t>
            </w:r>
            <w:r w:rsidR="00F0216A" w:rsidRPr="004914E1">
              <w:rPr>
                <w:rFonts w:cs="Times New Roman"/>
                <w:szCs w:val="24"/>
              </w:rPr>
              <w:t>y uczestniczyli w następujących</w:t>
            </w:r>
            <w:r w:rsidRPr="004914E1">
              <w:rPr>
                <w:rFonts w:cs="Times New Roman"/>
                <w:szCs w:val="24"/>
              </w:rPr>
              <w:t xml:space="preserve"> szkoleniach:</w:t>
            </w:r>
          </w:p>
          <w:p w14:paraId="35CCFA0A" w14:textId="77777777" w:rsidR="00F0216A" w:rsidRPr="004914E1" w:rsidRDefault="009879D1" w:rsidP="004914E1">
            <w:pPr>
              <w:pStyle w:val="Akapitzlist"/>
              <w:numPr>
                <w:ilvl w:val="0"/>
                <w:numId w:val="134"/>
              </w:numPr>
              <w:spacing w:after="0" w:line="276" w:lineRule="auto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>„Jak przygotować się do nowego? Plan pracy z rodziną i dzieckiem. Wytyczne do tworzenia nowego narzędzia pracy asystenta rodziny i pracownika socjalnego” uczestniczył 1 pracownik.</w:t>
            </w:r>
          </w:p>
          <w:p w14:paraId="3532F2E5" w14:textId="77777777" w:rsidR="00F0216A" w:rsidRPr="004914E1" w:rsidRDefault="009879D1" w:rsidP="004914E1">
            <w:pPr>
              <w:pStyle w:val="Akapitzlist"/>
              <w:numPr>
                <w:ilvl w:val="0"/>
                <w:numId w:val="134"/>
              </w:numPr>
              <w:spacing w:after="0" w:line="276" w:lineRule="auto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>„Mediacja w pracy z rodziną – podstawowe zasady rozwiązywania konfliktów w drodze mediacji; praktyczne umiejętności prowadzenia mediacji w pracy z rodziną” szkolenie zorganizowane przez Regionalny Ośrodek Polityki Społecznej Województwa Śląskiego w dniach 12-14.02.2020 roku oraz 26-28.02.2020 roku w wymiarze 48 godzin szkoleniowych w ramach projektu „Szkolenie i doskonalenie zawodowe kadr systemu wspierania rodziny i pieczy zastępczej” uczestniczył 1 pracownik.</w:t>
            </w:r>
          </w:p>
          <w:p w14:paraId="59611EFD" w14:textId="66320237" w:rsidR="009879D1" w:rsidRPr="004914E1" w:rsidRDefault="009879D1" w:rsidP="004914E1">
            <w:pPr>
              <w:pStyle w:val="Akapitzlist"/>
              <w:numPr>
                <w:ilvl w:val="0"/>
                <w:numId w:val="134"/>
              </w:numPr>
              <w:spacing w:after="0" w:line="276" w:lineRule="auto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 xml:space="preserve"> „Vademecum wiedzy w zakresie pracy socjalnej, profilaktyki uzależnień i przemocy</w:t>
            </w:r>
            <w:r w:rsidR="00F0216A" w:rsidRPr="004914E1">
              <w:rPr>
                <w:rFonts w:cs="Times New Roman"/>
                <w:szCs w:val="24"/>
              </w:rPr>
              <w:t xml:space="preserve"> </w:t>
            </w:r>
            <w:r w:rsidRPr="004914E1">
              <w:rPr>
                <w:rFonts w:cs="Times New Roman"/>
                <w:szCs w:val="24"/>
              </w:rPr>
              <w:t>w</w:t>
            </w:r>
            <w:r w:rsidR="009B6AC5" w:rsidRPr="004914E1">
              <w:rPr>
                <w:rFonts w:cs="Times New Roman"/>
                <w:szCs w:val="24"/>
              </w:rPr>
              <w:t> </w:t>
            </w:r>
            <w:r w:rsidRPr="004914E1">
              <w:rPr>
                <w:rFonts w:cs="Times New Roman"/>
                <w:szCs w:val="24"/>
              </w:rPr>
              <w:t>środowisku lokalnym” uczestniczyło 2 pracowników.</w:t>
            </w:r>
          </w:p>
        </w:tc>
      </w:tr>
      <w:tr w:rsidR="00F0216A" w:rsidRPr="004914E1" w14:paraId="4E52AD87" w14:textId="77777777" w:rsidTr="00C9113E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34B0A" w14:textId="3EFC5D69" w:rsidR="00731216" w:rsidRPr="004914E1" w:rsidRDefault="00C9113E" w:rsidP="004914E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4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Cel operacyjny: </w:t>
            </w:r>
            <w:r w:rsidR="00F0216A" w:rsidRPr="004914E1">
              <w:rPr>
                <w:rFonts w:ascii="Times New Roman" w:hAnsi="Times New Roman"/>
                <w:b/>
                <w:sz w:val="24"/>
                <w:szCs w:val="24"/>
              </w:rPr>
              <w:t>Zapewnienie warunków służących możliwie pełnej integracji osób niepełnosprawnych oraz zwiększenie dostępności do usług opiekuńczych i</w:t>
            </w:r>
            <w:r w:rsidR="009B6AC5" w:rsidRPr="004914E1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F0216A" w:rsidRPr="004914E1">
              <w:rPr>
                <w:rFonts w:ascii="Times New Roman" w:hAnsi="Times New Roman"/>
                <w:b/>
                <w:sz w:val="24"/>
                <w:szCs w:val="24"/>
              </w:rPr>
              <w:t>pielęgnacyjnych</w:t>
            </w:r>
          </w:p>
        </w:tc>
      </w:tr>
      <w:tr w:rsidR="00F0216A" w:rsidRPr="004914E1" w14:paraId="789A8147" w14:textId="77777777" w:rsidTr="00731216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7C6F0" w14:textId="4F6FE368" w:rsidR="00731216" w:rsidRPr="004914E1" w:rsidRDefault="00484A45" w:rsidP="004914E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4E1">
              <w:rPr>
                <w:rFonts w:ascii="Times New Roman" w:hAnsi="Times New Roman"/>
                <w:b/>
                <w:sz w:val="24"/>
                <w:szCs w:val="24"/>
              </w:rPr>
              <w:t>Realizowan</w:t>
            </w:r>
            <w:r w:rsidR="00731216" w:rsidRPr="004914E1">
              <w:rPr>
                <w:rFonts w:ascii="Times New Roman" w:hAnsi="Times New Roman"/>
                <w:b/>
                <w:sz w:val="24"/>
                <w:szCs w:val="24"/>
              </w:rPr>
              <w:t>e zadania:</w:t>
            </w:r>
          </w:p>
          <w:p w14:paraId="69D3ACD6" w14:textId="5B91CEEE" w:rsidR="00731216" w:rsidRPr="004914E1" w:rsidRDefault="00F0216A" w:rsidP="004914E1">
            <w:pPr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4914E1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Miejski Ośrodek Pomocy Społecznej w Sławkowie w ciągu roku objął pomocą materialna i</w:t>
            </w:r>
            <w:r w:rsidR="009B6AC5" w:rsidRPr="004914E1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 </w:t>
            </w:r>
            <w:r w:rsidRPr="004914E1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niematerialną 44 osoby niepełnosprawne.</w:t>
            </w:r>
          </w:p>
        </w:tc>
      </w:tr>
      <w:tr w:rsidR="006210AA" w:rsidRPr="004914E1" w14:paraId="770BC26E" w14:textId="77777777" w:rsidTr="00C9113E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E8471" w14:textId="706499A7" w:rsidR="00731216" w:rsidRPr="004914E1" w:rsidRDefault="00484A45" w:rsidP="004914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b/>
                <w:sz w:val="24"/>
                <w:szCs w:val="24"/>
              </w:rPr>
              <w:t>Cel operacyjny:</w:t>
            </w:r>
            <w:r w:rsidR="00731216" w:rsidRPr="004914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914E1">
              <w:rPr>
                <w:rFonts w:ascii="Times New Roman" w:hAnsi="Times New Roman"/>
                <w:b/>
                <w:sz w:val="24"/>
                <w:szCs w:val="24"/>
              </w:rPr>
              <w:t>Zwiększenie wrażliwości oraz skali reakcji społecznej i</w:t>
            </w:r>
            <w:r w:rsidR="009B6AC5" w:rsidRPr="004914E1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4914E1">
              <w:rPr>
                <w:rFonts w:ascii="Times New Roman" w:hAnsi="Times New Roman"/>
                <w:b/>
                <w:sz w:val="24"/>
                <w:szCs w:val="24"/>
              </w:rPr>
              <w:t>instytucjonalnej na obserwowane przejawy przemocy w rodzinie, a także wzrost świadomości rodziców na temat negatywnych konsekwencji stosowania kar fizycznych wobec dzieci.</w:t>
            </w:r>
          </w:p>
        </w:tc>
      </w:tr>
      <w:tr w:rsidR="006210AA" w:rsidRPr="004914E1" w14:paraId="353D8F3C" w14:textId="77777777" w:rsidTr="00731216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EFEEF" w14:textId="77777777" w:rsidR="00731216" w:rsidRPr="004914E1" w:rsidRDefault="00731216" w:rsidP="004914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b/>
                <w:sz w:val="24"/>
                <w:szCs w:val="24"/>
              </w:rPr>
              <w:t>Realizowane zadania</w:t>
            </w:r>
            <w:r w:rsidRPr="004914E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1DDB6B3" w14:textId="2E3254ED" w:rsidR="00484A45" w:rsidRPr="004914E1" w:rsidRDefault="00484A45" w:rsidP="004914E1">
            <w:pPr>
              <w:pStyle w:val="Akapitzlist"/>
              <w:numPr>
                <w:ilvl w:val="0"/>
                <w:numId w:val="135"/>
              </w:numPr>
              <w:spacing w:after="0" w:line="276" w:lineRule="auto"/>
              <w:rPr>
                <w:rFonts w:cs="Times New Roman"/>
                <w:szCs w:val="24"/>
              </w:rPr>
            </w:pPr>
            <w:r w:rsidRPr="004914E1">
              <w:rPr>
                <w:rFonts w:eastAsia="SimSun" w:cs="Times New Roman"/>
                <w:szCs w:val="24"/>
                <w:lang w:eastAsia="zh-CN" w:bidi="hi-IN"/>
              </w:rPr>
              <w:lastRenderedPageBreak/>
              <w:t>W celu zwiększenia posiadanej wiedzy i nabycia nowych umiejętności oraz zwiększenia skuteczności działań przedstawicieli instytucji oświatowych z terenu miasta Sławkowa, odpowiedzialnych za wsparcie dla osób dotkniętych problemem przemocy w rodzinie oraz</w:t>
            </w:r>
            <w:r w:rsidRPr="004914E1">
              <w:rPr>
                <w:rFonts w:cs="Times New Roman"/>
                <w:szCs w:val="24"/>
              </w:rPr>
              <w:t xml:space="preserve"> </w:t>
            </w:r>
            <w:r w:rsidRPr="004914E1">
              <w:rPr>
                <w:rFonts w:eastAsia="SimSun" w:cs="Times New Roman"/>
                <w:szCs w:val="24"/>
                <w:lang w:eastAsia="zh-CN" w:bidi="hi-IN"/>
              </w:rPr>
              <w:t>odpowiedzialnych za wsparcie dla osób dotkniętych problemem uzależnień Miejski Ośrodek Pomocy Społecznej w Sławkowie zorganizował następujące warsztaty/szkolenia:</w:t>
            </w:r>
          </w:p>
          <w:p w14:paraId="737173CF" w14:textId="77777777" w:rsidR="00484A45" w:rsidRPr="004914E1" w:rsidRDefault="00484A45" w:rsidP="004914E1">
            <w:pPr>
              <w:pStyle w:val="Akapitzlist"/>
              <w:numPr>
                <w:ilvl w:val="0"/>
                <w:numId w:val="136"/>
              </w:numPr>
              <w:spacing w:after="0" w:line="276" w:lineRule="auto"/>
              <w:rPr>
                <w:rFonts w:eastAsia="SimSun" w:cs="Times New Roman"/>
                <w:szCs w:val="24"/>
                <w:lang w:eastAsia="zh-CN" w:bidi="hi-IN"/>
              </w:rPr>
            </w:pPr>
            <w:r w:rsidRPr="004914E1">
              <w:rPr>
                <w:rFonts w:eastAsia="SimSun" w:cs="Times New Roman"/>
                <w:szCs w:val="24"/>
                <w:lang w:eastAsia="zh-CN" w:bidi="hi-IN"/>
              </w:rPr>
              <w:t>„NIEMY KRZYK – PRZEMOC W RODZINIE” w warsztatach uczestniczyła kadra pedagogiczna Miejskiego Przedszkola w Sławkowie;</w:t>
            </w:r>
          </w:p>
          <w:p w14:paraId="51A3D93D" w14:textId="336F75B9" w:rsidR="00484A45" w:rsidRPr="004914E1" w:rsidRDefault="00484A45" w:rsidP="004914E1">
            <w:pPr>
              <w:pStyle w:val="Akapitzlist"/>
              <w:numPr>
                <w:ilvl w:val="0"/>
                <w:numId w:val="136"/>
              </w:numPr>
              <w:spacing w:after="0" w:line="276" w:lineRule="auto"/>
              <w:rPr>
                <w:rFonts w:eastAsia="SimSun" w:cs="Times New Roman"/>
                <w:szCs w:val="24"/>
                <w:lang w:eastAsia="zh-CN" w:bidi="hi-IN"/>
              </w:rPr>
            </w:pPr>
            <w:r w:rsidRPr="004914E1">
              <w:rPr>
                <w:rFonts w:eastAsia="SimSun" w:cs="Times New Roman"/>
                <w:szCs w:val="24"/>
                <w:lang w:eastAsia="zh-CN" w:bidi="hi-IN"/>
              </w:rPr>
              <w:t>„NIE</w:t>
            </w:r>
            <w:r w:rsidR="00DA5D2F" w:rsidRPr="004914E1">
              <w:rPr>
                <w:rFonts w:eastAsia="SimSun" w:cs="Times New Roman"/>
                <w:szCs w:val="24"/>
                <w:lang w:eastAsia="zh-CN" w:bidi="hi-IN"/>
              </w:rPr>
              <w:t xml:space="preserve">MY KRZYK – PRZEMOC W RODZINIE” </w:t>
            </w:r>
            <w:r w:rsidRPr="004914E1">
              <w:rPr>
                <w:rFonts w:eastAsia="SimSun" w:cs="Times New Roman"/>
                <w:szCs w:val="24"/>
                <w:lang w:eastAsia="zh-CN" w:bidi="hi-IN"/>
              </w:rPr>
              <w:t xml:space="preserve">w warsztatach uczestniczyła kadra pedagogiczna Szkoły Podstawowej nr 1 im J. Baranowskiego w Sławkowie; </w:t>
            </w:r>
          </w:p>
          <w:p w14:paraId="07809067" w14:textId="77777777" w:rsidR="00DA5D2F" w:rsidRPr="004914E1" w:rsidRDefault="00484A45" w:rsidP="004914E1">
            <w:pPr>
              <w:pStyle w:val="Akapitzlist"/>
              <w:numPr>
                <w:ilvl w:val="0"/>
                <w:numId w:val="136"/>
              </w:numPr>
              <w:spacing w:after="0" w:line="276" w:lineRule="auto"/>
              <w:rPr>
                <w:rFonts w:eastAsia="SimSun" w:cs="Times New Roman"/>
                <w:szCs w:val="24"/>
                <w:lang w:eastAsia="zh-CN" w:bidi="hi-IN"/>
              </w:rPr>
            </w:pPr>
            <w:r w:rsidRPr="004914E1">
              <w:rPr>
                <w:rFonts w:eastAsia="SimSun" w:cs="Times New Roman"/>
                <w:szCs w:val="24"/>
                <w:lang w:eastAsia="zh-CN" w:bidi="hi-IN"/>
              </w:rPr>
              <w:t>„O UŻYWKACH RAZ JESZCZE – NARKOTYKI I INNE SUBSTANCJE PSYCHOAKTYWNE” w warsztatach uczestniczyła kadra pedagogiczna Zespołu Szkół im. Jana Pawła II w Sławkowie.</w:t>
            </w:r>
          </w:p>
          <w:p w14:paraId="3C24E629" w14:textId="46B418B1" w:rsidR="00731216" w:rsidRPr="004914E1" w:rsidRDefault="00484A45" w:rsidP="004914E1">
            <w:pPr>
              <w:pStyle w:val="Akapitzlist"/>
              <w:numPr>
                <w:ilvl w:val="0"/>
                <w:numId w:val="136"/>
              </w:numPr>
              <w:spacing w:after="0" w:line="276" w:lineRule="auto"/>
              <w:rPr>
                <w:rFonts w:eastAsia="SimSun" w:cs="Times New Roman"/>
                <w:szCs w:val="24"/>
                <w:lang w:eastAsia="zh-CN" w:bidi="hi-IN"/>
              </w:rPr>
            </w:pPr>
            <w:r w:rsidRPr="004914E1">
              <w:rPr>
                <w:rFonts w:eastAsia="SimSun" w:cs="Times New Roman"/>
                <w:szCs w:val="24"/>
                <w:lang w:eastAsia="zh-CN" w:bidi="hi-IN"/>
              </w:rPr>
              <w:t>Rozwijanie współpracy międzyinstytucjonalnej na rzecz przeci</w:t>
            </w:r>
            <w:r w:rsidR="00DA5D2F" w:rsidRPr="004914E1">
              <w:rPr>
                <w:rFonts w:eastAsia="SimSun" w:cs="Times New Roman"/>
                <w:szCs w:val="24"/>
                <w:lang w:eastAsia="zh-CN" w:bidi="hi-IN"/>
              </w:rPr>
              <w:t>wdziałania przemocy w</w:t>
            </w:r>
            <w:r w:rsidR="009B6AC5" w:rsidRPr="004914E1">
              <w:rPr>
                <w:rFonts w:eastAsia="SimSun" w:cs="Times New Roman"/>
                <w:szCs w:val="24"/>
                <w:lang w:eastAsia="zh-CN" w:bidi="hi-IN"/>
              </w:rPr>
              <w:t> </w:t>
            </w:r>
            <w:r w:rsidR="00DA5D2F" w:rsidRPr="004914E1">
              <w:rPr>
                <w:rFonts w:eastAsia="SimSun" w:cs="Times New Roman"/>
                <w:szCs w:val="24"/>
                <w:lang w:eastAsia="zh-CN" w:bidi="hi-IN"/>
              </w:rPr>
              <w:t xml:space="preserve">rodzinie. </w:t>
            </w:r>
            <w:r w:rsidRPr="004914E1">
              <w:rPr>
                <w:rFonts w:eastAsia="SimSun" w:cs="Times New Roman"/>
                <w:szCs w:val="24"/>
                <w:lang w:eastAsia="zh-CN" w:bidi="hi-IN"/>
              </w:rPr>
              <w:t>Liczba podjętych działań na rzecz przeciwdziałania przemocy w rodzinie przy współpracy międzyinstytucjonalnej</w:t>
            </w:r>
          </w:p>
          <w:p w14:paraId="02190737" w14:textId="77777777" w:rsidR="00DA5D2F" w:rsidRPr="004914E1" w:rsidRDefault="00484A45" w:rsidP="004914E1">
            <w:pPr>
              <w:pStyle w:val="Akapitzlist"/>
              <w:widowControl w:val="0"/>
              <w:numPr>
                <w:ilvl w:val="0"/>
                <w:numId w:val="137"/>
              </w:numPr>
              <w:suppressAutoHyphens/>
              <w:autoSpaceDN w:val="0"/>
              <w:spacing w:after="0" w:line="276" w:lineRule="auto"/>
              <w:textAlignment w:val="baseline"/>
              <w:rPr>
                <w:rFonts w:eastAsia="SimSun" w:cs="Times New Roman"/>
                <w:szCs w:val="24"/>
                <w:lang w:eastAsia="zh-CN" w:bidi="hi-IN"/>
              </w:rPr>
            </w:pPr>
            <w:r w:rsidRPr="004914E1">
              <w:rPr>
                <w:rFonts w:eastAsia="SimSun" w:cs="Times New Roman"/>
                <w:szCs w:val="24"/>
                <w:lang w:eastAsia="zh-CN" w:bidi="hi-IN"/>
              </w:rPr>
              <w:t>Organizacja prac Zespołu Interdyscyplinarnego oraz grup roboczych</w:t>
            </w:r>
          </w:p>
          <w:p w14:paraId="35364B5A" w14:textId="313D9492" w:rsidR="00484A45" w:rsidRPr="004914E1" w:rsidRDefault="00484A45" w:rsidP="004914E1">
            <w:pPr>
              <w:pStyle w:val="Akapitzlist"/>
              <w:widowControl w:val="0"/>
              <w:numPr>
                <w:ilvl w:val="0"/>
                <w:numId w:val="137"/>
              </w:numPr>
              <w:suppressAutoHyphens/>
              <w:autoSpaceDN w:val="0"/>
              <w:spacing w:after="0" w:line="276" w:lineRule="auto"/>
              <w:textAlignment w:val="baseline"/>
              <w:rPr>
                <w:rFonts w:eastAsia="SimSun" w:cs="Times New Roman"/>
                <w:szCs w:val="24"/>
                <w:lang w:eastAsia="zh-CN" w:bidi="hi-IN"/>
              </w:rPr>
            </w:pPr>
            <w:r w:rsidRPr="004914E1">
              <w:rPr>
                <w:rFonts w:cs="Times New Roman"/>
                <w:szCs w:val="24"/>
              </w:rPr>
              <w:t xml:space="preserve">Przeprowadzono diagnozę problemów społecznych miasta Sławkowa, której celem było poznanie lokalnych zagrożeń związanych ze skalą i rodzajem przemocy, bezrobocia, wykluczenia społecznego i dyskryminacji, rozpoznawania problemów społecznych osób starszych, niepełnosprawnych i młodzieży, sytuacji zdrowotnej oraz sytuacji </w:t>
            </w:r>
            <w:proofErr w:type="spellStart"/>
            <w:r w:rsidRPr="004914E1">
              <w:rPr>
                <w:rFonts w:cs="Times New Roman"/>
                <w:szCs w:val="24"/>
              </w:rPr>
              <w:t>społeczno</w:t>
            </w:r>
            <w:proofErr w:type="spellEnd"/>
            <w:r w:rsidRPr="004914E1">
              <w:rPr>
                <w:rFonts w:cs="Times New Roman"/>
                <w:szCs w:val="24"/>
              </w:rPr>
              <w:t xml:space="preserve"> – ekonomicznej. Wyniki przeprowadzonego badania wykorzystano do zorganizowanego i</w:t>
            </w:r>
            <w:r w:rsidR="009B6AC5" w:rsidRPr="004914E1">
              <w:rPr>
                <w:rFonts w:cs="Times New Roman"/>
                <w:szCs w:val="24"/>
              </w:rPr>
              <w:t> </w:t>
            </w:r>
            <w:r w:rsidRPr="004914E1">
              <w:rPr>
                <w:rFonts w:cs="Times New Roman"/>
                <w:szCs w:val="24"/>
              </w:rPr>
              <w:t>efektywnego ukierunkowania oddziaływań miasta, a tym samym mają stanowić przyczynę do podnoszenia jakości życia mieszkańców. Zakres działań badawczych odnosił się do zidentyfikowania następujących kwestii:</w:t>
            </w:r>
          </w:p>
          <w:p w14:paraId="650D7516" w14:textId="28FFBB2E" w:rsidR="00DA5D2F" w:rsidRPr="004914E1" w:rsidRDefault="00484A45" w:rsidP="004914E1">
            <w:pPr>
              <w:pStyle w:val="Akapitzlist"/>
              <w:numPr>
                <w:ilvl w:val="0"/>
                <w:numId w:val="138"/>
              </w:numPr>
              <w:suppressLineNumbers/>
              <w:spacing w:after="0" w:line="276" w:lineRule="auto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>rozpoznania problemów dotyczących przemocy, bezrobocia, wykluczenia społecznego</w:t>
            </w:r>
            <w:r w:rsidR="00DA5D2F" w:rsidRPr="004914E1">
              <w:rPr>
                <w:rFonts w:cs="Times New Roman"/>
                <w:szCs w:val="24"/>
              </w:rPr>
              <w:t xml:space="preserve"> i</w:t>
            </w:r>
            <w:r w:rsidR="009B6AC5" w:rsidRPr="004914E1">
              <w:rPr>
                <w:rFonts w:cs="Times New Roman"/>
                <w:szCs w:val="24"/>
              </w:rPr>
              <w:t> </w:t>
            </w:r>
            <w:r w:rsidRPr="004914E1">
              <w:rPr>
                <w:rFonts w:cs="Times New Roman"/>
                <w:szCs w:val="24"/>
              </w:rPr>
              <w:t xml:space="preserve">dyskryminacji, rozpoznawania problemów społecznych osób starszych, niepełnosprawnych i młodzieży, sytuacji </w:t>
            </w:r>
            <w:proofErr w:type="spellStart"/>
            <w:r w:rsidRPr="004914E1">
              <w:rPr>
                <w:rFonts w:cs="Times New Roman"/>
                <w:szCs w:val="24"/>
              </w:rPr>
              <w:t>społeczno</w:t>
            </w:r>
            <w:proofErr w:type="spellEnd"/>
            <w:r w:rsidRPr="004914E1">
              <w:rPr>
                <w:rFonts w:cs="Times New Roman"/>
                <w:szCs w:val="24"/>
              </w:rPr>
              <w:t xml:space="preserve"> –ekonomicznej, a także sytuacji zdrowotnej,</w:t>
            </w:r>
          </w:p>
          <w:p w14:paraId="295BDE78" w14:textId="77777777" w:rsidR="00DA5D2F" w:rsidRPr="004914E1" w:rsidRDefault="00484A45" w:rsidP="004914E1">
            <w:pPr>
              <w:pStyle w:val="Akapitzlist"/>
              <w:numPr>
                <w:ilvl w:val="0"/>
                <w:numId w:val="138"/>
              </w:numPr>
              <w:suppressLineNumbers/>
              <w:spacing w:after="0" w:line="276" w:lineRule="auto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>zidentyfikowania przyczyn lub czynników wywołujących sytuacje problemowe,</w:t>
            </w:r>
          </w:p>
          <w:p w14:paraId="56009E7F" w14:textId="77777777" w:rsidR="00DA5D2F" w:rsidRPr="004914E1" w:rsidRDefault="00484A45" w:rsidP="004914E1">
            <w:pPr>
              <w:pStyle w:val="Akapitzlist"/>
              <w:numPr>
                <w:ilvl w:val="0"/>
                <w:numId w:val="138"/>
              </w:numPr>
              <w:suppressLineNumbers/>
              <w:spacing w:after="0" w:line="276" w:lineRule="auto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>ustalenia skali, zakresu oraz miejsca nasilenia problemów,</w:t>
            </w:r>
          </w:p>
          <w:p w14:paraId="72FD2382" w14:textId="77777777" w:rsidR="00DA5D2F" w:rsidRPr="004914E1" w:rsidRDefault="00484A45" w:rsidP="004914E1">
            <w:pPr>
              <w:pStyle w:val="Akapitzlist"/>
              <w:numPr>
                <w:ilvl w:val="0"/>
                <w:numId w:val="138"/>
              </w:numPr>
              <w:suppressLineNumbers/>
              <w:spacing w:after="0" w:line="276" w:lineRule="auto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 xml:space="preserve"> wskazania skutków występujących problemów,</w:t>
            </w:r>
          </w:p>
          <w:p w14:paraId="57EB812F" w14:textId="74482D68" w:rsidR="00484A45" w:rsidRPr="004914E1" w:rsidRDefault="00484A45" w:rsidP="004914E1">
            <w:pPr>
              <w:pStyle w:val="Akapitzlist"/>
              <w:numPr>
                <w:ilvl w:val="0"/>
                <w:numId w:val="138"/>
              </w:numPr>
              <w:suppressLineNumbers/>
              <w:spacing w:after="0" w:line="276" w:lineRule="auto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>opracowania i przedstawienia rozwiązań mających na celu wyjaśnienie sytuacji problemowej lub ograniczenia jej skutków.</w:t>
            </w:r>
          </w:p>
          <w:p w14:paraId="32ACDAB5" w14:textId="77777777" w:rsidR="00DA5D2F" w:rsidRPr="004914E1" w:rsidRDefault="00484A45" w:rsidP="004914E1">
            <w:pPr>
              <w:pStyle w:val="Akapitzlist"/>
              <w:numPr>
                <w:ilvl w:val="0"/>
                <w:numId w:val="139"/>
              </w:numPr>
              <w:suppressLineNumbers/>
              <w:spacing w:after="0" w:line="276" w:lineRule="auto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>Diagnoza dokonywana w ramach bieżącej pracy Asystenta rodziny.</w:t>
            </w:r>
          </w:p>
          <w:p w14:paraId="6CC435C9" w14:textId="77777777" w:rsidR="00DA5D2F" w:rsidRPr="004914E1" w:rsidRDefault="00484A45" w:rsidP="004914E1">
            <w:pPr>
              <w:pStyle w:val="Akapitzlist"/>
              <w:numPr>
                <w:ilvl w:val="0"/>
                <w:numId w:val="139"/>
              </w:numPr>
              <w:suppressLineNumbers/>
              <w:spacing w:after="0" w:line="276" w:lineRule="auto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 xml:space="preserve">Diagnoza dokonywana w ramach bieżącej pracy </w:t>
            </w:r>
            <w:r w:rsidR="00DA5D2F" w:rsidRPr="004914E1">
              <w:rPr>
                <w:rFonts w:cs="Times New Roman"/>
                <w:szCs w:val="24"/>
              </w:rPr>
              <w:t>socjalnej</w:t>
            </w:r>
            <w:r w:rsidRPr="004914E1">
              <w:rPr>
                <w:rFonts w:cs="Times New Roman"/>
                <w:szCs w:val="24"/>
              </w:rPr>
              <w:t>.</w:t>
            </w:r>
          </w:p>
          <w:p w14:paraId="2DCA3A6A" w14:textId="7A48DD0F" w:rsidR="00DA5D2F" w:rsidRPr="004914E1" w:rsidRDefault="00484A45" w:rsidP="004914E1">
            <w:pPr>
              <w:pStyle w:val="Akapitzlist"/>
              <w:numPr>
                <w:ilvl w:val="0"/>
                <w:numId w:val="139"/>
              </w:numPr>
              <w:suppressLineNumbers/>
              <w:spacing w:after="0" w:line="276" w:lineRule="auto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 xml:space="preserve">Rozpowszechnianie materiałów </w:t>
            </w:r>
            <w:proofErr w:type="spellStart"/>
            <w:r w:rsidRPr="004914E1">
              <w:rPr>
                <w:rFonts w:cs="Times New Roman"/>
                <w:szCs w:val="24"/>
              </w:rPr>
              <w:t>informacyjno</w:t>
            </w:r>
            <w:proofErr w:type="spellEnd"/>
            <w:r w:rsidRPr="004914E1">
              <w:rPr>
                <w:rFonts w:cs="Times New Roman"/>
                <w:szCs w:val="24"/>
              </w:rPr>
              <w:t xml:space="preserve"> – edukacyjnych tj. plakatów: „Profilaktyka przem</w:t>
            </w:r>
            <w:r w:rsidR="00DA5D2F" w:rsidRPr="004914E1">
              <w:rPr>
                <w:rFonts w:cs="Times New Roman"/>
                <w:szCs w:val="24"/>
              </w:rPr>
              <w:t>ocy domowej” – sprawca 50 szt.,</w:t>
            </w:r>
            <w:r w:rsidRPr="004914E1">
              <w:rPr>
                <w:rFonts w:cs="Times New Roman"/>
                <w:szCs w:val="24"/>
              </w:rPr>
              <w:t xml:space="preserve"> „Nie bądź obojętny REAGUJ” – dorośli mieszkańcy gminy 50 szt.; ulotek: „Profilaktyka przemocy domowej” – sprawca 130 szt.,  „Nie bądź obojętny REAGUJ” – dorośli mieszkańcy gminy 127 szt., w ramach podnoszenia świadomości społecznej w zakresie przyczyn i skutków przemocy</w:t>
            </w:r>
            <w:r w:rsidR="00DA5D2F" w:rsidRPr="004914E1">
              <w:rPr>
                <w:rFonts w:cs="Times New Roman"/>
                <w:szCs w:val="24"/>
              </w:rPr>
              <w:t xml:space="preserve"> </w:t>
            </w:r>
            <w:r w:rsidRPr="004914E1">
              <w:rPr>
                <w:rFonts w:cs="Times New Roman"/>
                <w:szCs w:val="24"/>
              </w:rPr>
              <w:t>w</w:t>
            </w:r>
            <w:r w:rsidR="009B6AC5" w:rsidRPr="004914E1">
              <w:rPr>
                <w:rFonts w:cs="Times New Roman"/>
                <w:szCs w:val="24"/>
              </w:rPr>
              <w:t> </w:t>
            </w:r>
            <w:r w:rsidRPr="004914E1">
              <w:rPr>
                <w:rFonts w:cs="Times New Roman"/>
                <w:szCs w:val="24"/>
              </w:rPr>
              <w:t>rodzinie poprzez ich kolportaż na terenie Miejskiego Ośrodka Pomocy Społecznej</w:t>
            </w:r>
            <w:r w:rsidR="00DA5D2F" w:rsidRPr="004914E1">
              <w:rPr>
                <w:rFonts w:cs="Times New Roman"/>
                <w:szCs w:val="24"/>
              </w:rPr>
              <w:t xml:space="preserve"> </w:t>
            </w:r>
            <w:r w:rsidRPr="004914E1">
              <w:rPr>
                <w:rFonts w:cs="Times New Roman"/>
                <w:szCs w:val="24"/>
              </w:rPr>
              <w:t>w</w:t>
            </w:r>
            <w:r w:rsidR="009B6AC5" w:rsidRPr="004914E1">
              <w:rPr>
                <w:rFonts w:cs="Times New Roman"/>
                <w:szCs w:val="24"/>
              </w:rPr>
              <w:t> </w:t>
            </w:r>
            <w:r w:rsidRPr="004914E1">
              <w:rPr>
                <w:rFonts w:cs="Times New Roman"/>
                <w:szCs w:val="24"/>
              </w:rPr>
              <w:t xml:space="preserve">Sławkowie, Samodzielnego Publicznego Zakładu Opieki Zdrowotnej w Sławkowie, Miejskiego Ośrodka Kultury w Sławkowie, Szkoły Podstawowej nr 1 im. Jana Baranowskiego w Sławkowie, Zespołu Szkól im. Jana Pawła II w Sławkowie, Miejskiego Przedszkola w </w:t>
            </w:r>
            <w:r w:rsidRPr="004914E1">
              <w:rPr>
                <w:rFonts w:cs="Times New Roman"/>
                <w:szCs w:val="24"/>
              </w:rPr>
              <w:lastRenderedPageBreak/>
              <w:t>Sławkowie, Urzędu Miasta w Sławkowie, Miejskiej Biblioteki Publicznej w Sławkowie, Ośrodka Wspierania Dziecka i Rodziny</w:t>
            </w:r>
            <w:r w:rsidR="00DA5D2F" w:rsidRPr="004914E1">
              <w:rPr>
                <w:rFonts w:cs="Times New Roman"/>
                <w:szCs w:val="24"/>
              </w:rPr>
              <w:t xml:space="preserve"> </w:t>
            </w:r>
            <w:r w:rsidRPr="004914E1">
              <w:rPr>
                <w:rFonts w:cs="Times New Roman"/>
                <w:szCs w:val="24"/>
              </w:rPr>
              <w:t>w</w:t>
            </w:r>
            <w:r w:rsidR="009B6AC5" w:rsidRPr="004914E1">
              <w:rPr>
                <w:rFonts w:cs="Times New Roman"/>
                <w:szCs w:val="24"/>
              </w:rPr>
              <w:t> </w:t>
            </w:r>
            <w:r w:rsidRPr="004914E1">
              <w:rPr>
                <w:rFonts w:cs="Times New Roman"/>
                <w:szCs w:val="24"/>
              </w:rPr>
              <w:t>Sławkowie oraz poprzez rozwieszenie na słupach informacyjnych na terenie miasta Sławkowa.</w:t>
            </w:r>
          </w:p>
          <w:p w14:paraId="5AF805A6" w14:textId="422FC9ED" w:rsidR="00484A45" w:rsidRPr="004914E1" w:rsidRDefault="00484A45" w:rsidP="004914E1">
            <w:pPr>
              <w:pStyle w:val="Akapitzlist"/>
              <w:numPr>
                <w:ilvl w:val="0"/>
                <w:numId w:val="139"/>
              </w:numPr>
              <w:suppressLineNumbers/>
              <w:spacing w:after="0" w:line="276" w:lineRule="auto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>W ramach pracy Zespołu Interdyscyplinarnego:</w:t>
            </w:r>
          </w:p>
          <w:p w14:paraId="7E10E3E1" w14:textId="77777777" w:rsidR="00DA5D2F" w:rsidRPr="004914E1" w:rsidRDefault="00484A45" w:rsidP="004914E1">
            <w:pPr>
              <w:pStyle w:val="Akapitzlist"/>
              <w:numPr>
                <w:ilvl w:val="0"/>
                <w:numId w:val="140"/>
              </w:numPr>
              <w:suppressLineNumbers/>
              <w:spacing w:after="0" w:line="276" w:lineRule="auto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>pouczenia osób podejrzanych o stosowanie przemocy o odpowiedzialności karnej przez pracowników socjalnych;</w:t>
            </w:r>
          </w:p>
          <w:p w14:paraId="04F7C590" w14:textId="77777777" w:rsidR="00DA5D2F" w:rsidRPr="004914E1" w:rsidRDefault="00484A45" w:rsidP="004914E1">
            <w:pPr>
              <w:pStyle w:val="Akapitzlist"/>
              <w:numPr>
                <w:ilvl w:val="0"/>
                <w:numId w:val="140"/>
              </w:numPr>
              <w:suppressLineNumbers/>
              <w:spacing w:after="0" w:line="276" w:lineRule="auto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>pouczenia świadków stosowania przemocy o prawnych i etycznych konsekwencjach niezgłaszania przypadków przemocy przez pracowników socjalnych;</w:t>
            </w:r>
          </w:p>
          <w:p w14:paraId="0205D809" w14:textId="3062D3EB" w:rsidR="00484A45" w:rsidRPr="004914E1" w:rsidRDefault="00484A45" w:rsidP="004914E1">
            <w:pPr>
              <w:pStyle w:val="Akapitzlist"/>
              <w:numPr>
                <w:ilvl w:val="0"/>
                <w:numId w:val="140"/>
              </w:numPr>
              <w:suppressLineNumbers/>
              <w:spacing w:after="0" w:line="276" w:lineRule="auto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>praca socjalna ukierunkowana na podnoszenie świadomości dotyczącej zjawiska przemocy w rodzinie.</w:t>
            </w:r>
          </w:p>
        </w:tc>
      </w:tr>
      <w:tr w:rsidR="006210AA" w:rsidRPr="004914E1" w14:paraId="2225C989" w14:textId="77777777" w:rsidTr="00C9113E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CD2F5" w14:textId="4DD52F24" w:rsidR="00731216" w:rsidRPr="004914E1" w:rsidRDefault="00680D30" w:rsidP="004914E1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Cel operacyjny:</w:t>
            </w:r>
            <w:r w:rsidR="00731216" w:rsidRPr="004914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914E1">
              <w:rPr>
                <w:rFonts w:ascii="Times New Roman" w:hAnsi="Times New Roman"/>
                <w:b/>
                <w:sz w:val="24"/>
                <w:szCs w:val="24"/>
              </w:rPr>
              <w:t>Poprawa dostępu do usług i poszerzenie oferty wsparcia skierowanej do osób i rodzin dotkniętych problemem przemocy w rodzinie.</w:t>
            </w:r>
          </w:p>
        </w:tc>
      </w:tr>
      <w:tr w:rsidR="006210AA" w:rsidRPr="004914E1" w14:paraId="09A7CF97" w14:textId="77777777" w:rsidTr="00731216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16004" w14:textId="77777777" w:rsidR="00731216" w:rsidRPr="004914E1" w:rsidRDefault="00731216" w:rsidP="004914E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4E1">
              <w:rPr>
                <w:rFonts w:ascii="Times New Roman" w:hAnsi="Times New Roman"/>
                <w:b/>
                <w:sz w:val="24"/>
                <w:szCs w:val="24"/>
              </w:rPr>
              <w:t>Realizowane zadania:</w:t>
            </w:r>
          </w:p>
          <w:p w14:paraId="55F028EA" w14:textId="77777777" w:rsidR="00680D30" w:rsidRPr="004914E1" w:rsidRDefault="00680D30" w:rsidP="004914E1">
            <w:pPr>
              <w:pStyle w:val="Akapitzlist"/>
              <w:widowControl w:val="0"/>
              <w:numPr>
                <w:ilvl w:val="0"/>
                <w:numId w:val="141"/>
              </w:numPr>
              <w:suppressAutoHyphens/>
              <w:autoSpaceDN w:val="0"/>
              <w:spacing w:after="0" w:line="276" w:lineRule="auto"/>
              <w:textAlignment w:val="baseline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>Podnoszenie wiedzy osób w rodzinach na temat dostępnych form pomocy poprzez:</w:t>
            </w:r>
          </w:p>
          <w:p w14:paraId="35F0F4C1" w14:textId="7C8C3BCF" w:rsidR="00680D30" w:rsidRPr="004914E1" w:rsidRDefault="00680D30" w:rsidP="004914E1">
            <w:pPr>
              <w:pStyle w:val="Akapitzlist"/>
              <w:widowControl w:val="0"/>
              <w:numPr>
                <w:ilvl w:val="0"/>
                <w:numId w:val="142"/>
              </w:numPr>
              <w:suppressAutoHyphens/>
              <w:autoSpaceDN w:val="0"/>
              <w:spacing w:after="0" w:line="276" w:lineRule="auto"/>
              <w:textAlignment w:val="baseline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>Kolportaż plakatów i ulotek na terenie Miejskiego Ośrodka Pomocy Społecznej w</w:t>
            </w:r>
            <w:r w:rsidR="009B6AC5" w:rsidRPr="004914E1">
              <w:rPr>
                <w:rFonts w:cs="Times New Roman"/>
                <w:szCs w:val="24"/>
              </w:rPr>
              <w:t> </w:t>
            </w:r>
            <w:r w:rsidRPr="004914E1">
              <w:rPr>
                <w:rFonts w:cs="Times New Roman"/>
                <w:szCs w:val="24"/>
              </w:rPr>
              <w:t>Sławkowie, Samodzielnego Publicznego Zakładu Opieki Zdrowotnej w Sławkowie, Miejskiego Ośrodka Kultury w Sławkowie, Szkoły Podstawowej nr 1 im. Jana Baranowskiego w Sławkowie, Zespołu Szkól im. Jana Pawła II w Sławkowie, Miejskiego Przedszkola w Sławkowie, Urzędu Miasta w Sławkowie, Miejskiej Biblioteki Publicznej w Sławkowie, Ośrodka Wspierania Dziecka i Rodziny w</w:t>
            </w:r>
            <w:r w:rsidR="009B6AC5" w:rsidRPr="004914E1">
              <w:rPr>
                <w:rFonts w:cs="Times New Roman"/>
                <w:szCs w:val="24"/>
              </w:rPr>
              <w:t> </w:t>
            </w:r>
            <w:r w:rsidRPr="004914E1">
              <w:rPr>
                <w:rFonts w:cs="Times New Roman"/>
                <w:szCs w:val="24"/>
              </w:rPr>
              <w:t>Sławkowie oraz poprzez rozwieszenie na słupach informacyjnych na terenie miasta Sławkowa.</w:t>
            </w:r>
          </w:p>
          <w:p w14:paraId="224CF12C" w14:textId="5995842F" w:rsidR="00680D30" w:rsidRPr="004914E1" w:rsidRDefault="00680D30" w:rsidP="004914E1">
            <w:pPr>
              <w:pStyle w:val="Akapitzlist"/>
              <w:widowControl w:val="0"/>
              <w:numPr>
                <w:ilvl w:val="0"/>
                <w:numId w:val="142"/>
              </w:numPr>
              <w:suppressAutoHyphens/>
              <w:autoSpaceDN w:val="0"/>
              <w:spacing w:after="0" w:line="276" w:lineRule="auto"/>
              <w:textAlignment w:val="baseline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>W Biuletynie Informacji Publicznej Miejskiego Ośrodka Pomocy Społecznej w</w:t>
            </w:r>
            <w:r w:rsidR="009B6AC5" w:rsidRPr="004914E1">
              <w:rPr>
                <w:rFonts w:cs="Times New Roman"/>
                <w:szCs w:val="24"/>
              </w:rPr>
              <w:t> </w:t>
            </w:r>
            <w:r w:rsidRPr="004914E1">
              <w:rPr>
                <w:rFonts w:cs="Times New Roman"/>
                <w:szCs w:val="24"/>
              </w:rPr>
              <w:t xml:space="preserve">Sławkowie została umieszczona informacja o sposobie działanie służb w warunkach epidemii dla osób doznających przemocy w rodzinie, zawierająca wykaz narzędzi oraz instytucji działających w zasięgu lokalnym oraz ogólnokrajowym, które gwarantują uzyskanie wsparcia. </w:t>
            </w:r>
          </w:p>
          <w:p w14:paraId="66A32025" w14:textId="1B762B09" w:rsidR="00680D30" w:rsidRPr="004914E1" w:rsidRDefault="00680D30" w:rsidP="004914E1">
            <w:pPr>
              <w:pStyle w:val="Akapitzlist"/>
              <w:widowControl w:val="0"/>
              <w:numPr>
                <w:ilvl w:val="0"/>
                <w:numId w:val="142"/>
              </w:numPr>
              <w:suppressAutoHyphens/>
              <w:autoSpaceDN w:val="0"/>
              <w:spacing w:after="0" w:line="276" w:lineRule="auto"/>
              <w:textAlignment w:val="baseline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>W Biuletynie Informacji Publicznej Miejskiego Ośrodka Pomocy Społecznej w</w:t>
            </w:r>
            <w:r w:rsidR="009B6AC5" w:rsidRPr="004914E1">
              <w:rPr>
                <w:rFonts w:cs="Times New Roman"/>
                <w:szCs w:val="24"/>
              </w:rPr>
              <w:t> </w:t>
            </w:r>
            <w:r w:rsidRPr="004914E1">
              <w:rPr>
                <w:rFonts w:cs="Times New Roman"/>
                <w:szCs w:val="24"/>
              </w:rPr>
              <w:t>Sławkowie został opisana Procedura „Niebieskie Karty” (NK) w czasie stanu epidemii w Polsce.</w:t>
            </w:r>
          </w:p>
          <w:p w14:paraId="256E1FED" w14:textId="678430B4" w:rsidR="00680D30" w:rsidRPr="004914E1" w:rsidRDefault="00680D30" w:rsidP="004914E1">
            <w:pPr>
              <w:pStyle w:val="Akapitzlist"/>
              <w:widowControl w:val="0"/>
              <w:numPr>
                <w:ilvl w:val="0"/>
                <w:numId w:val="142"/>
              </w:numPr>
              <w:suppressAutoHyphens/>
              <w:autoSpaceDN w:val="0"/>
              <w:spacing w:after="0" w:line="276" w:lineRule="auto"/>
              <w:textAlignment w:val="baseline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>Poradnictwo socjalne skierowane do osób i rodzin dotkniętych problemem przemocy w</w:t>
            </w:r>
            <w:r w:rsidR="009B6AC5" w:rsidRPr="004914E1">
              <w:rPr>
                <w:rFonts w:cs="Times New Roman"/>
                <w:szCs w:val="24"/>
              </w:rPr>
              <w:t> </w:t>
            </w:r>
            <w:r w:rsidRPr="004914E1">
              <w:rPr>
                <w:rFonts w:cs="Times New Roman"/>
                <w:szCs w:val="24"/>
              </w:rPr>
              <w:t xml:space="preserve">rodzinie. </w:t>
            </w:r>
          </w:p>
          <w:p w14:paraId="04F9204C" w14:textId="131E3D52" w:rsidR="00731216" w:rsidRPr="004914E1" w:rsidRDefault="00680D30" w:rsidP="004914E1">
            <w:pPr>
              <w:pStyle w:val="Akapitzlist"/>
              <w:widowControl w:val="0"/>
              <w:numPr>
                <w:ilvl w:val="0"/>
                <w:numId w:val="142"/>
              </w:numPr>
              <w:suppressAutoHyphens/>
              <w:autoSpaceDN w:val="0"/>
              <w:spacing w:after="0" w:line="276" w:lineRule="auto"/>
              <w:textAlignment w:val="baseline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>Wsparcie Asystenta rodziny dla osób i rodzin dotkniętych problemem przemocy w</w:t>
            </w:r>
            <w:r w:rsidR="009B6AC5" w:rsidRPr="004914E1">
              <w:rPr>
                <w:rFonts w:cs="Times New Roman"/>
                <w:szCs w:val="24"/>
              </w:rPr>
              <w:t> </w:t>
            </w:r>
            <w:r w:rsidRPr="004914E1">
              <w:rPr>
                <w:rFonts w:cs="Times New Roman"/>
                <w:szCs w:val="24"/>
              </w:rPr>
              <w:t>rodzinie</w:t>
            </w:r>
          </w:p>
          <w:p w14:paraId="2F2575FF" w14:textId="77777777" w:rsidR="00680D30" w:rsidRPr="004914E1" w:rsidRDefault="00680D30" w:rsidP="004914E1">
            <w:pPr>
              <w:pStyle w:val="Akapitzlist"/>
              <w:widowControl w:val="0"/>
              <w:numPr>
                <w:ilvl w:val="0"/>
                <w:numId w:val="143"/>
              </w:numPr>
              <w:suppressAutoHyphens/>
              <w:autoSpaceDN w:val="0"/>
              <w:spacing w:after="0" w:line="276" w:lineRule="auto"/>
              <w:textAlignment w:val="baseline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>Ścisła współpraca przedstawicieli jednostek w ramach działalności Zespołu interdyscyplinarnego. Miejski Ośrodek Pomocy społecznej w Sławkowie zainicjował wszczęcie jednej procedury NK</w:t>
            </w:r>
          </w:p>
          <w:p w14:paraId="48268ACE" w14:textId="370B7F5D" w:rsidR="00680D30" w:rsidRPr="004914E1" w:rsidRDefault="00680D30" w:rsidP="004914E1">
            <w:pPr>
              <w:pStyle w:val="Akapitzlist"/>
              <w:widowControl w:val="0"/>
              <w:numPr>
                <w:ilvl w:val="0"/>
                <w:numId w:val="143"/>
              </w:numPr>
              <w:suppressAutoHyphens/>
              <w:autoSpaceDN w:val="0"/>
              <w:spacing w:after="0" w:line="276" w:lineRule="auto"/>
              <w:textAlignment w:val="baseline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bCs/>
                <w:szCs w:val="24"/>
              </w:rPr>
              <w:t>W ramach pomocy osobom doświadczającym przemocy domowej Miejski Ośrodek Pomocy Społecznej w Sławkowie w okresie od 10.02.2020 r. do 31.12.2020 r. zatrudniał w ramach umowy cywilnoprawnej psychologa prowadzącego terapię oraz udzielającego porad psychologicznych dla osób dotkniętych przemocą w rodzinie. Spotkania z psychologiem odbywały się w siedzibie Ośrodka, jeden raz w tygodniu po 3 godziny zegarowe. Łącznie odbyły się 22 spotkania, w których uczestniczyło 4 osoby (część spotkań była prowadzona za pomocą platform komunikacyjnych np. Skype bądź w formie rozmów telefonicznych).</w:t>
            </w:r>
          </w:p>
        </w:tc>
      </w:tr>
      <w:tr w:rsidR="006210AA" w:rsidRPr="004914E1" w14:paraId="1E6EBFE4" w14:textId="77777777" w:rsidTr="00C9113E">
        <w:trPr>
          <w:trHeight w:val="62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383AA" w14:textId="204A6C48" w:rsidR="00731216" w:rsidRPr="004914E1" w:rsidRDefault="00793716" w:rsidP="004914E1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Cel operacyjny: Zapewnienie warunków możliwie pełnego i adekwatnego wsparcia dla osób starszych umożliwiającego funkcjonowania w środowisku lokalnym</w:t>
            </w:r>
          </w:p>
        </w:tc>
      </w:tr>
      <w:tr w:rsidR="006210AA" w:rsidRPr="004914E1" w14:paraId="7F16BDE2" w14:textId="77777777" w:rsidTr="00731216">
        <w:trPr>
          <w:trHeight w:val="983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44AF9" w14:textId="77777777" w:rsidR="00731216" w:rsidRPr="004914E1" w:rsidRDefault="00731216" w:rsidP="004914E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4E1">
              <w:rPr>
                <w:rFonts w:ascii="Times New Roman" w:hAnsi="Times New Roman"/>
                <w:b/>
                <w:sz w:val="24"/>
                <w:szCs w:val="24"/>
              </w:rPr>
              <w:t>Realizowane zadania:</w:t>
            </w:r>
          </w:p>
          <w:p w14:paraId="40079CCA" w14:textId="0206EA4D" w:rsidR="00793716" w:rsidRPr="004914E1" w:rsidRDefault="00793716" w:rsidP="004914E1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Miejski Ośrodek Pomocy Społecznej w Sławkowie w ciągu roku objął pomocą 65 osób w</w:t>
            </w:r>
            <w:r w:rsidR="009B6AC5" w:rsidRPr="004914E1">
              <w:rPr>
                <w:rFonts w:ascii="Times New Roman" w:hAnsi="Times New Roman"/>
                <w:sz w:val="24"/>
                <w:szCs w:val="24"/>
              </w:rPr>
              <w:t> </w:t>
            </w:r>
            <w:r w:rsidRPr="004914E1">
              <w:rPr>
                <w:rFonts w:ascii="Times New Roman" w:hAnsi="Times New Roman"/>
                <w:sz w:val="24"/>
                <w:szCs w:val="24"/>
              </w:rPr>
              <w:t>wieku poprodukcyjnym.</w:t>
            </w:r>
            <w:r w:rsidR="00E12C4D" w:rsidRPr="00491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4E1">
              <w:rPr>
                <w:rFonts w:ascii="Times New Roman" w:hAnsi="Times New Roman"/>
                <w:sz w:val="24"/>
                <w:szCs w:val="24"/>
              </w:rPr>
              <w:t>Pomocy w formie usług opiekuńczych zgodnie z ustawą z dnia 12.03.2004 r. o pomocy społecznej, które obejmują pomoc w zaspokajaniu codziennych potrzeb życiowych, opiekę higieniczną, zaleconą przez lekarza pielęgn</w:t>
            </w:r>
            <w:r w:rsidR="00E12C4D" w:rsidRPr="004914E1">
              <w:rPr>
                <w:rFonts w:ascii="Times New Roman" w:hAnsi="Times New Roman"/>
                <w:sz w:val="24"/>
                <w:szCs w:val="24"/>
              </w:rPr>
              <w:t xml:space="preserve">ację oraz zapewnienie kontaktów </w:t>
            </w:r>
            <w:r w:rsidRPr="004914E1">
              <w:rPr>
                <w:rFonts w:ascii="Times New Roman" w:hAnsi="Times New Roman"/>
                <w:sz w:val="24"/>
                <w:szCs w:val="24"/>
              </w:rPr>
              <w:t>z otoczeniem, została udzielona 32 osobom, co s</w:t>
            </w:r>
            <w:r w:rsidR="00E12C4D" w:rsidRPr="004914E1">
              <w:rPr>
                <w:rFonts w:ascii="Times New Roman" w:hAnsi="Times New Roman"/>
                <w:sz w:val="24"/>
                <w:szCs w:val="24"/>
              </w:rPr>
              <w:t xml:space="preserve">tanowi element wsparcia rodziny </w:t>
            </w:r>
            <w:r w:rsidRPr="004914E1">
              <w:rPr>
                <w:rFonts w:ascii="Times New Roman" w:hAnsi="Times New Roman"/>
                <w:sz w:val="24"/>
                <w:szCs w:val="24"/>
              </w:rPr>
              <w:t>w pełnieniu przez nią funkcji opiekuńczych nad osobą starszą</w:t>
            </w:r>
          </w:p>
        </w:tc>
      </w:tr>
      <w:tr w:rsidR="006210AA" w:rsidRPr="004914E1" w14:paraId="02549118" w14:textId="77777777" w:rsidTr="00C9113E">
        <w:trPr>
          <w:trHeight w:val="72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F7267" w14:textId="2E62780D" w:rsidR="00731216" w:rsidRPr="004914E1" w:rsidRDefault="00731216" w:rsidP="004914E1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b/>
                <w:sz w:val="24"/>
                <w:szCs w:val="24"/>
              </w:rPr>
              <w:t xml:space="preserve">Cel operacyjny: </w:t>
            </w:r>
            <w:r w:rsidR="00BE1BA3" w:rsidRPr="004914E1">
              <w:rPr>
                <w:rFonts w:ascii="Times New Roman" w:hAnsi="Times New Roman"/>
                <w:b/>
                <w:sz w:val="24"/>
                <w:szCs w:val="24"/>
              </w:rPr>
              <w:t>Aktywizacja społeczna i zawodowa osób bezrobotnych, a także zwiększenie szans na podjęcie lub utrzymanie zatrudnienia mieszkańców</w:t>
            </w:r>
            <w:r w:rsidR="00BE1BA3" w:rsidRPr="004914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210AA" w:rsidRPr="004914E1" w14:paraId="3DC4D561" w14:textId="77777777" w:rsidTr="00731216">
        <w:trPr>
          <w:trHeight w:val="72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7866E" w14:textId="77777777" w:rsidR="00731216" w:rsidRPr="004914E1" w:rsidRDefault="00731216" w:rsidP="004914E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4E1">
              <w:rPr>
                <w:rFonts w:ascii="Times New Roman" w:hAnsi="Times New Roman"/>
                <w:b/>
                <w:sz w:val="24"/>
                <w:szCs w:val="24"/>
              </w:rPr>
              <w:t>Realizowane zadania:</w:t>
            </w:r>
          </w:p>
          <w:p w14:paraId="4BBD0B01" w14:textId="51D9223C" w:rsidR="00BE1BA3" w:rsidRPr="004914E1" w:rsidRDefault="00BE1BA3" w:rsidP="004914E1">
            <w:pPr>
              <w:pStyle w:val="Akapitzlist"/>
              <w:numPr>
                <w:ilvl w:val="0"/>
                <w:numId w:val="146"/>
              </w:numPr>
              <w:suppressLineNumbers/>
              <w:spacing w:after="0" w:line="276" w:lineRule="auto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>Podpisanie ze Stowarz</w:t>
            </w:r>
            <w:r w:rsidR="002A36CC" w:rsidRPr="004914E1">
              <w:rPr>
                <w:rFonts w:cs="Times New Roman"/>
                <w:szCs w:val="24"/>
              </w:rPr>
              <w:t xml:space="preserve">yszeniem „DELFIN” porozumienia </w:t>
            </w:r>
            <w:r w:rsidRPr="004914E1">
              <w:rPr>
                <w:rFonts w:cs="Times New Roman"/>
                <w:szCs w:val="24"/>
              </w:rPr>
              <w:t>w ramach realizacji projektu „Centrum Integracji Społecznej w Sławkowie”, w którym podopieczni realizują:</w:t>
            </w:r>
          </w:p>
          <w:p w14:paraId="2E5C0426" w14:textId="6B579E5E" w:rsidR="00BE1BA3" w:rsidRPr="004914E1" w:rsidRDefault="00BE1BA3" w:rsidP="004914E1">
            <w:pPr>
              <w:pStyle w:val="Akapitzlist"/>
              <w:numPr>
                <w:ilvl w:val="0"/>
                <w:numId w:val="145"/>
              </w:numPr>
              <w:suppressLineNumbers/>
              <w:spacing w:after="0" w:line="276" w:lineRule="auto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>warsztat krawiecki,</w:t>
            </w:r>
          </w:p>
          <w:p w14:paraId="0B855A9B" w14:textId="77777777" w:rsidR="002A36CC" w:rsidRPr="004914E1" w:rsidRDefault="00BE1BA3" w:rsidP="004914E1">
            <w:pPr>
              <w:pStyle w:val="Akapitzlist"/>
              <w:numPr>
                <w:ilvl w:val="0"/>
                <w:numId w:val="145"/>
              </w:numPr>
              <w:suppressLineNumbers/>
              <w:spacing w:after="0" w:line="276" w:lineRule="auto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>warsztat projektowania i konstrukcji technik krawieckich,</w:t>
            </w:r>
          </w:p>
          <w:p w14:paraId="016C9D7D" w14:textId="15F1B5D1" w:rsidR="00BE1BA3" w:rsidRPr="004914E1" w:rsidRDefault="00BE1BA3" w:rsidP="004914E1">
            <w:pPr>
              <w:pStyle w:val="Akapitzlist"/>
              <w:numPr>
                <w:ilvl w:val="0"/>
                <w:numId w:val="145"/>
              </w:numPr>
              <w:suppressLineNumbers/>
              <w:spacing w:after="0" w:line="276" w:lineRule="auto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>warsztat obsługi profesjonalnego sklepu internetowego.</w:t>
            </w:r>
          </w:p>
          <w:p w14:paraId="13151A82" w14:textId="220A5A6E" w:rsidR="00731216" w:rsidRPr="004914E1" w:rsidRDefault="002A36CC" w:rsidP="004914E1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W w</w:t>
            </w:r>
            <w:r w:rsidR="00BE1BA3" w:rsidRPr="004914E1">
              <w:rPr>
                <w:rFonts w:ascii="Times New Roman" w:hAnsi="Times New Roman"/>
                <w:sz w:val="24"/>
                <w:szCs w:val="24"/>
              </w:rPr>
              <w:t>w</w:t>
            </w:r>
            <w:r w:rsidRPr="004914E1">
              <w:rPr>
                <w:rFonts w:ascii="Times New Roman" w:hAnsi="Times New Roman"/>
                <w:sz w:val="24"/>
                <w:szCs w:val="24"/>
              </w:rPr>
              <w:t>.</w:t>
            </w:r>
            <w:r w:rsidR="00BE1BA3" w:rsidRPr="004914E1">
              <w:rPr>
                <w:rFonts w:ascii="Times New Roman" w:hAnsi="Times New Roman"/>
                <w:sz w:val="24"/>
                <w:szCs w:val="24"/>
              </w:rPr>
              <w:t xml:space="preserve"> warsztatach uczestniczyło łącznie 27 osób.</w:t>
            </w:r>
          </w:p>
          <w:p w14:paraId="3E8635A5" w14:textId="17983FE7" w:rsidR="00BE1BA3" w:rsidRPr="004914E1" w:rsidRDefault="00BE1BA3" w:rsidP="004914E1">
            <w:pPr>
              <w:pStyle w:val="Akapitzlist"/>
              <w:widowControl w:val="0"/>
              <w:numPr>
                <w:ilvl w:val="0"/>
                <w:numId w:val="146"/>
              </w:numPr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cs="Times New Roman"/>
                <w:color w:val="FF0000"/>
                <w:szCs w:val="24"/>
              </w:rPr>
            </w:pPr>
            <w:r w:rsidRPr="004914E1">
              <w:rPr>
                <w:rFonts w:cs="Times New Roman"/>
                <w:szCs w:val="24"/>
              </w:rPr>
              <w:t>Organizacja prac społecznie – użytecznych dla 20 osób w jednostkach organizacyjnych Gminy Sławków, które wyraziły zapotrzebowanie na taka formę zatrudnienia. 13 osób wyraziło chęć i podjęło udział w pracach społecznie użytecznych</w:t>
            </w:r>
          </w:p>
        </w:tc>
      </w:tr>
      <w:tr w:rsidR="006210AA" w:rsidRPr="004914E1" w14:paraId="2C7C2521" w14:textId="77777777" w:rsidTr="00C9113E">
        <w:trPr>
          <w:trHeight w:val="72"/>
        </w:trPr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9508" w14:textId="1D6CD82D" w:rsidR="00731216" w:rsidRPr="004914E1" w:rsidRDefault="00BE1BA3" w:rsidP="004914E1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4E1">
              <w:rPr>
                <w:rFonts w:ascii="Times New Roman" w:hAnsi="Times New Roman"/>
                <w:b/>
                <w:sz w:val="24"/>
                <w:szCs w:val="24"/>
              </w:rPr>
              <w:t>Cel operacyjny: Zapewnienie możliwości społecznego włączenia osób z problemem ubóstwa poprzez podniesienie ich kompetencji aktywnością wspieraną.</w:t>
            </w:r>
          </w:p>
        </w:tc>
      </w:tr>
      <w:tr w:rsidR="006210AA" w:rsidRPr="004914E1" w14:paraId="17075E37" w14:textId="77777777" w:rsidTr="00731216">
        <w:trPr>
          <w:trHeight w:val="72"/>
        </w:trPr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38EF" w14:textId="77777777" w:rsidR="00731216" w:rsidRPr="004914E1" w:rsidRDefault="00731216" w:rsidP="004914E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4E1">
              <w:rPr>
                <w:rFonts w:ascii="Times New Roman" w:hAnsi="Times New Roman"/>
                <w:b/>
                <w:sz w:val="24"/>
                <w:szCs w:val="24"/>
              </w:rPr>
              <w:t>Realizowane zadania:</w:t>
            </w:r>
          </w:p>
          <w:p w14:paraId="19F77209" w14:textId="77777777" w:rsidR="00A26B89" w:rsidRPr="004914E1" w:rsidRDefault="00BE1BA3" w:rsidP="004914E1">
            <w:pPr>
              <w:pStyle w:val="Akapitzlist"/>
              <w:numPr>
                <w:ilvl w:val="0"/>
                <w:numId w:val="147"/>
              </w:numPr>
              <w:suppressLineNumbers/>
              <w:spacing w:after="0" w:line="276" w:lineRule="auto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>Praca socjalna oparta na dialogu motywującym.</w:t>
            </w:r>
          </w:p>
          <w:p w14:paraId="366AF27E" w14:textId="77777777" w:rsidR="00A26B89" w:rsidRPr="004914E1" w:rsidRDefault="00BE1BA3" w:rsidP="004914E1">
            <w:pPr>
              <w:pStyle w:val="Akapitzlist"/>
              <w:numPr>
                <w:ilvl w:val="0"/>
                <w:numId w:val="147"/>
              </w:numPr>
              <w:suppressLineNumbers/>
              <w:spacing w:after="0" w:line="276" w:lineRule="auto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>Praca socjalna oparta na metodzie: "Podejście skoncentrowane na Rozwiązaniach".</w:t>
            </w:r>
          </w:p>
          <w:p w14:paraId="5475BF9E" w14:textId="77777777" w:rsidR="00A26B89" w:rsidRPr="004914E1" w:rsidRDefault="00BE1BA3" w:rsidP="004914E1">
            <w:pPr>
              <w:pStyle w:val="Akapitzlist"/>
              <w:numPr>
                <w:ilvl w:val="0"/>
                <w:numId w:val="147"/>
              </w:numPr>
              <w:suppressLineNumbers/>
              <w:spacing w:after="0" w:line="276" w:lineRule="auto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>Poradnictwo socjalne.</w:t>
            </w:r>
          </w:p>
          <w:p w14:paraId="6330DC1B" w14:textId="4444FCF8" w:rsidR="00BE1BA3" w:rsidRPr="004914E1" w:rsidRDefault="00BE1BA3" w:rsidP="004914E1">
            <w:pPr>
              <w:pStyle w:val="Akapitzlist"/>
              <w:numPr>
                <w:ilvl w:val="0"/>
                <w:numId w:val="147"/>
              </w:numPr>
              <w:suppressLineNumbers/>
              <w:spacing w:after="0" w:line="276" w:lineRule="auto"/>
              <w:rPr>
                <w:rFonts w:cs="Times New Roman"/>
                <w:szCs w:val="24"/>
              </w:rPr>
            </w:pPr>
            <w:r w:rsidRPr="004914E1">
              <w:rPr>
                <w:rFonts w:cs="Times New Roman"/>
                <w:szCs w:val="24"/>
              </w:rPr>
              <w:t>Kierowanie do prac społecznie-użytecznych.</w:t>
            </w:r>
          </w:p>
          <w:p w14:paraId="4ECC8496" w14:textId="25A99781" w:rsidR="00731216" w:rsidRPr="004914E1" w:rsidRDefault="00BE1BA3" w:rsidP="004914E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Liczba osób objęta wsparciem 192.</w:t>
            </w:r>
          </w:p>
        </w:tc>
      </w:tr>
      <w:tr w:rsidR="006210AA" w:rsidRPr="004914E1" w14:paraId="33AEE0B0" w14:textId="77777777" w:rsidTr="00C9113E">
        <w:trPr>
          <w:trHeight w:val="72"/>
        </w:trPr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610CA" w14:textId="25749060" w:rsidR="00731216" w:rsidRPr="004914E1" w:rsidRDefault="00731216" w:rsidP="004914E1">
            <w:pPr>
              <w:suppressAutoHyphens/>
              <w:spacing w:after="0"/>
              <w:jc w:val="both"/>
              <w:rPr>
                <w:rStyle w:val="Pogrubienie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14E1">
              <w:rPr>
                <w:rStyle w:val="Pogrubienie"/>
                <w:rFonts w:ascii="Times New Roman" w:hAnsi="Times New Roman"/>
                <w:bCs w:val="0"/>
                <w:sz w:val="24"/>
                <w:szCs w:val="24"/>
              </w:rPr>
              <w:t>Cel operacyjny:</w:t>
            </w:r>
            <w:r w:rsidRPr="004914E1">
              <w:rPr>
                <w:rStyle w:val="Pogrubienie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1533A8" w:rsidRPr="004914E1">
              <w:rPr>
                <w:rFonts w:ascii="Times New Roman" w:hAnsi="Times New Roman"/>
                <w:b/>
                <w:sz w:val="24"/>
                <w:szCs w:val="24"/>
              </w:rPr>
              <w:t>Zapewnienie dostępu do skutecznej pomocy w formie wsparcia o charakterze materialnym ograniczającej zasięg i głębokość ubóstwa przy uwzględnieniu współudziału beneficjentów pomocy w rozwiązywaniu trudnej sytuacji</w:t>
            </w:r>
          </w:p>
        </w:tc>
      </w:tr>
      <w:tr w:rsidR="006210AA" w:rsidRPr="004914E1" w14:paraId="492A16D9" w14:textId="77777777" w:rsidTr="00731216">
        <w:trPr>
          <w:trHeight w:val="72"/>
        </w:trPr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2A860" w14:textId="77777777" w:rsidR="00731216" w:rsidRPr="004914E1" w:rsidRDefault="00731216" w:rsidP="004914E1">
            <w:pPr>
              <w:spacing w:after="0"/>
              <w:jc w:val="both"/>
              <w:rPr>
                <w:rStyle w:val="Pogrubienie"/>
                <w:rFonts w:ascii="Times New Roman" w:hAnsi="Times New Roman"/>
                <w:bCs w:val="0"/>
                <w:sz w:val="24"/>
                <w:szCs w:val="24"/>
              </w:rPr>
            </w:pPr>
            <w:r w:rsidRPr="004914E1">
              <w:rPr>
                <w:rStyle w:val="Pogrubienie"/>
                <w:rFonts w:ascii="Times New Roman" w:hAnsi="Times New Roman"/>
                <w:bCs w:val="0"/>
                <w:sz w:val="24"/>
                <w:szCs w:val="24"/>
              </w:rPr>
              <w:t>Realizowane zadania:</w:t>
            </w:r>
          </w:p>
          <w:p w14:paraId="2B44E799" w14:textId="77777777" w:rsidR="00731216" w:rsidRPr="004914E1" w:rsidRDefault="001533A8" w:rsidP="004914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Liczba osób objętych pomocą społeczną w formie świadczeń przyznawanych w ramach realizacji zadań zleconych oraz własnych ogółem bez względu na rodzaj, formę, liczbę oraz źródło finansowania, wyniosła 152.</w:t>
            </w:r>
          </w:p>
          <w:p w14:paraId="29D62B09" w14:textId="77777777" w:rsidR="001533A8" w:rsidRPr="004914E1" w:rsidRDefault="001533A8" w:rsidP="004914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Miejski Ośrodek Pomocy Społecznej w Sławkowie w ramach realizacji Rządowego Programu "Posiłek w szkole i w domu" na lata 2019 – 2023, który skierowany jest zarówno do dzieci, uczniów, jak i osób starszych, wydał 262 decyzje przyznające pomoc dla 138 osób spełniających kryterium do otrzymania pomocy.</w:t>
            </w:r>
          </w:p>
          <w:p w14:paraId="086E9932" w14:textId="77777777" w:rsidR="001533A8" w:rsidRPr="004914E1" w:rsidRDefault="001533A8" w:rsidP="004914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Pomoc materialna dla uczniów o charakterze socjalnym została udzielona w formie stypendium szkolnego dla 11 uczniów.</w:t>
            </w:r>
          </w:p>
          <w:p w14:paraId="623C94EC" w14:textId="561E3502" w:rsidR="001533A8" w:rsidRPr="004914E1" w:rsidRDefault="001533A8" w:rsidP="004914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Miejski Ośrodek Pomocy Społecznej w Sławkowie w ciągu roku objął pomocą w formie zasiłków celowych i rzeczowych 5 rodzin (gospodarstwa jednoosobowe).</w:t>
            </w:r>
          </w:p>
        </w:tc>
      </w:tr>
    </w:tbl>
    <w:p w14:paraId="71B55939" w14:textId="77777777" w:rsidR="00E3522C" w:rsidRPr="004914E1" w:rsidRDefault="00E3522C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552CDC9D" w14:textId="18E3D914" w:rsidR="00E3522C" w:rsidRPr="004914E1" w:rsidRDefault="00731216" w:rsidP="004914E1">
      <w:pPr>
        <w:pStyle w:val="Akapitzlist"/>
        <w:numPr>
          <w:ilvl w:val="0"/>
          <w:numId w:val="25"/>
        </w:numPr>
        <w:shd w:val="clear" w:color="auto" w:fill="F2F2F2" w:themeFill="background1" w:themeFillShade="F2"/>
        <w:spacing w:after="0" w:line="276" w:lineRule="auto"/>
        <w:rPr>
          <w:rFonts w:cs="Times New Roman"/>
          <w:b/>
          <w:szCs w:val="24"/>
        </w:rPr>
      </w:pPr>
      <w:r w:rsidRPr="004914E1">
        <w:rPr>
          <w:rFonts w:cs="Times New Roman"/>
          <w:b/>
          <w:bCs/>
          <w:szCs w:val="24"/>
        </w:rPr>
        <w:lastRenderedPageBreak/>
        <w:t>Realizacja Strategii Rozwiązywania Problemów Społecznych dla Miasta Sławkowa na lata 20</w:t>
      </w:r>
      <w:r w:rsidR="00BA70C1" w:rsidRPr="004914E1">
        <w:rPr>
          <w:rFonts w:cs="Times New Roman"/>
          <w:b/>
          <w:bCs/>
          <w:szCs w:val="24"/>
        </w:rPr>
        <w:t>20</w:t>
      </w:r>
      <w:r w:rsidRPr="004914E1">
        <w:rPr>
          <w:rFonts w:cs="Times New Roman"/>
          <w:b/>
          <w:bCs/>
          <w:szCs w:val="24"/>
        </w:rPr>
        <w:t>-20</w:t>
      </w:r>
      <w:r w:rsidR="00BA70C1" w:rsidRPr="004914E1">
        <w:rPr>
          <w:rFonts w:cs="Times New Roman"/>
          <w:b/>
          <w:bCs/>
          <w:szCs w:val="24"/>
        </w:rPr>
        <w:t>24</w:t>
      </w:r>
      <w:r w:rsidRPr="004914E1">
        <w:rPr>
          <w:rFonts w:cs="Times New Roman"/>
          <w:b/>
          <w:bCs/>
          <w:szCs w:val="24"/>
        </w:rPr>
        <w:t xml:space="preserve"> </w:t>
      </w:r>
      <w:r w:rsidR="00BA70C1" w:rsidRPr="004914E1">
        <w:rPr>
          <w:rFonts w:cs="Times New Roman"/>
          <w:b/>
          <w:bCs/>
          <w:szCs w:val="24"/>
        </w:rPr>
        <w:t>podmioty współpracujące</w:t>
      </w:r>
      <w:r w:rsidRPr="004914E1">
        <w:rPr>
          <w:rFonts w:cs="Times New Roman"/>
          <w:b/>
          <w:bCs/>
          <w:szCs w:val="24"/>
        </w:rPr>
        <w:t>.</w:t>
      </w:r>
    </w:p>
    <w:p w14:paraId="35184515" w14:textId="51D4E755" w:rsidR="00E3522C" w:rsidRPr="004914E1" w:rsidRDefault="00E867CD" w:rsidP="004914E1">
      <w:pPr>
        <w:pStyle w:val="Akapitzlist"/>
        <w:numPr>
          <w:ilvl w:val="0"/>
          <w:numId w:val="26"/>
        </w:numPr>
        <w:spacing w:after="0" w:line="276" w:lineRule="auto"/>
        <w:rPr>
          <w:rFonts w:cs="Times New Roman"/>
          <w:b/>
          <w:szCs w:val="24"/>
        </w:rPr>
      </w:pPr>
      <w:r w:rsidRPr="004914E1">
        <w:rPr>
          <w:rFonts w:cs="Times New Roman"/>
          <w:b/>
          <w:bCs/>
          <w:szCs w:val="24"/>
        </w:rPr>
        <w:t>Urząd Miasta Sławkowa</w:t>
      </w:r>
    </w:p>
    <w:tbl>
      <w:tblPr>
        <w:tblW w:w="90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3"/>
      </w:tblGrid>
      <w:tr w:rsidR="006210AA" w:rsidRPr="004914E1" w14:paraId="1F597AE3" w14:textId="77777777" w:rsidTr="000C1B6A"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8E657" w14:textId="30DF5BD4" w:rsidR="00BB6D68" w:rsidRPr="004914E1" w:rsidRDefault="00BB6D68" w:rsidP="004914E1">
            <w:pPr>
              <w:pStyle w:val="Standard"/>
              <w:spacing w:line="276" w:lineRule="auto"/>
              <w:rPr>
                <w:b/>
                <w:color w:val="FF0000"/>
                <w:sz w:val="24"/>
              </w:rPr>
            </w:pPr>
            <w:r w:rsidRPr="004914E1">
              <w:rPr>
                <w:b/>
                <w:sz w:val="24"/>
              </w:rPr>
              <w:t xml:space="preserve">Cel operacyjny: </w:t>
            </w:r>
            <w:r w:rsidR="00BA70C1" w:rsidRPr="004914E1">
              <w:rPr>
                <w:b/>
                <w:sz w:val="24"/>
              </w:rPr>
              <w:t>Zapewnienie możliwości nabycia i rozwoju kompetencji rodzicielskich oraz umiejętności przezwyciężania sytuacji kryzysowych rodzinom mającym trudności opiekuńczo – wychowawcze, a także poprawa funkcjonowania społecznego dzieci i młodzieży.</w:t>
            </w:r>
          </w:p>
        </w:tc>
      </w:tr>
      <w:tr w:rsidR="006210AA" w:rsidRPr="004914E1" w14:paraId="442C4FD7" w14:textId="77777777" w:rsidTr="00BB6D68"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2FC60" w14:textId="37C5642A" w:rsidR="00BB6D68" w:rsidRPr="004914E1" w:rsidRDefault="00BA70C1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>Realizowan</w:t>
            </w:r>
            <w:r w:rsidR="00BB6D68" w:rsidRPr="004914E1">
              <w:rPr>
                <w:b/>
                <w:sz w:val="24"/>
              </w:rPr>
              <w:t>e zadania:</w:t>
            </w:r>
          </w:p>
          <w:p w14:paraId="240822D6" w14:textId="77777777" w:rsidR="00BA70C1" w:rsidRPr="004914E1" w:rsidRDefault="00BA70C1" w:rsidP="004914E1">
            <w:pPr>
              <w:pStyle w:val="Standard"/>
              <w:numPr>
                <w:ilvl w:val="0"/>
                <w:numId w:val="149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Ośrodek Wsparcia Dziecka i Rodziny w Będzinie Filia Sławków:</w:t>
            </w:r>
          </w:p>
          <w:p w14:paraId="1AAC8C08" w14:textId="77777777" w:rsidR="00A26B89" w:rsidRPr="004914E1" w:rsidRDefault="00BA70C1" w:rsidP="004914E1">
            <w:pPr>
              <w:pStyle w:val="Standard"/>
              <w:numPr>
                <w:ilvl w:val="0"/>
                <w:numId w:val="148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Podłączenie łącza światłowodu wraz z zakupem wyposażenia – szafy teleinformatycznej.</w:t>
            </w:r>
          </w:p>
          <w:p w14:paraId="5804B82F" w14:textId="77777777" w:rsidR="00A26B89" w:rsidRPr="004914E1" w:rsidRDefault="00BA70C1" w:rsidP="004914E1">
            <w:pPr>
              <w:pStyle w:val="Standard"/>
              <w:numPr>
                <w:ilvl w:val="0"/>
                <w:numId w:val="148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 xml:space="preserve">Zakup paczek mikołajkowych dla dzieci. </w:t>
            </w:r>
          </w:p>
          <w:p w14:paraId="424AA1C1" w14:textId="354CA1E1" w:rsidR="00C64E5B" w:rsidRPr="004914E1" w:rsidRDefault="00BA70C1" w:rsidP="004914E1">
            <w:pPr>
              <w:pStyle w:val="Standard"/>
              <w:numPr>
                <w:ilvl w:val="0"/>
                <w:numId w:val="148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Dwukrotny zakup biletów do kina dla dzieci.</w:t>
            </w:r>
          </w:p>
        </w:tc>
      </w:tr>
      <w:tr w:rsidR="006210AA" w:rsidRPr="004914E1" w14:paraId="595E67A5" w14:textId="77777777" w:rsidTr="000C1B6A"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FC611" w14:textId="53D0D476" w:rsidR="00BB6D68" w:rsidRPr="004914E1" w:rsidRDefault="00BA70C1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>Cel operacyjny: Zapewnienie warunków służących możliwie pełnej integracji osób niepełnosprawnych oraz zwiększenie dostępności do usług opiekuńczych i</w:t>
            </w:r>
            <w:r w:rsidR="009B6AC5" w:rsidRPr="004914E1">
              <w:rPr>
                <w:b/>
                <w:sz w:val="24"/>
              </w:rPr>
              <w:t> </w:t>
            </w:r>
            <w:r w:rsidRPr="004914E1">
              <w:rPr>
                <w:b/>
                <w:sz w:val="24"/>
              </w:rPr>
              <w:t>pielęgnacyjnych.</w:t>
            </w:r>
          </w:p>
        </w:tc>
      </w:tr>
      <w:tr w:rsidR="006210AA" w:rsidRPr="004914E1" w14:paraId="04547EB3" w14:textId="77777777" w:rsidTr="00BB6D68"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0D52" w14:textId="77777777" w:rsidR="00BB6D68" w:rsidRPr="004914E1" w:rsidRDefault="00BB6D68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 xml:space="preserve">Realizowane zadania: </w:t>
            </w:r>
          </w:p>
          <w:p w14:paraId="1853CD63" w14:textId="247112DC" w:rsidR="00235EF9" w:rsidRPr="004914E1" w:rsidRDefault="00BA70C1" w:rsidP="004914E1">
            <w:pPr>
              <w:pStyle w:val="Standard"/>
              <w:numPr>
                <w:ilvl w:val="0"/>
                <w:numId w:val="151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 xml:space="preserve">Remont budynku wraz ze zmianą sposobu użytkowania i adaptacją poddasza na cele Sławkowskiego Centrum Edukacji Ekologicznej, ul. Rynek 9 – budynek Działu Kultury Dawnej został wyposażony w </w:t>
            </w:r>
            <w:proofErr w:type="spellStart"/>
            <w:r w:rsidRPr="004914E1">
              <w:rPr>
                <w:sz w:val="24"/>
              </w:rPr>
              <w:t>schodołaz</w:t>
            </w:r>
            <w:proofErr w:type="spellEnd"/>
            <w:r w:rsidRPr="004914E1">
              <w:rPr>
                <w:sz w:val="24"/>
              </w:rPr>
              <w:t xml:space="preserve"> dla osób niepełnosprawnych. Zadanie realizowane w ramach projektu „Zagłębiowski Park Linearny – rewitalizacja obszaru funkcjonalnego doliny rzek Przemszy i Brynicy - Miasto Sławków” realizowanego w</w:t>
            </w:r>
            <w:r w:rsidR="009B6AC5" w:rsidRPr="004914E1">
              <w:rPr>
                <w:sz w:val="24"/>
              </w:rPr>
              <w:t> </w:t>
            </w:r>
            <w:r w:rsidRPr="004914E1">
              <w:rPr>
                <w:sz w:val="24"/>
              </w:rPr>
              <w:t>ramach Regionalnego Programu Operacyjnego Województwa Śląskiego na lata 2014-2020, Oś Priorytetowa V Ochrona środowiska i efektywne wykorzystywanie zasobów, Działanie: 5.4. Ochrona różnorodności biologicznej, Poddziałanie: 5.4.3. Ochrona różnorodności biologicznej – tryb pozakonkursowy.</w:t>
            </w:r>
          </w:p>
          <w:p w14:paraId="45999A30" w14:textId="4A063A9E" w:rsidR="00235EF9" w:rsidRPr="004914E1" w:rsidRDefault="00BA70C1" w:rsidP="004914E1">
            <w:pPr>
              <w:pStyle w:val="Standard"/>
              <w:numPr>
                <w:ilvl w:val="0"/>
                <w:numId w:val="151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„Utworzenie Centrum Integracji Społeczno-Zawodowej – adaptacja segmentu B w</w:t>
            </w:r>
            <w:r w:rsidR="009B6AC5" w:rsidRPr="004914E1">
              <w:rPr>
                <w:sz w:val="24"/>
              </w:rPr>
              <w:t> </w:t>
            </w:r>
            <w:r w:rsidRPr="004914E1">
              <w:rPr>
                <w:sz w:val="24"/>
              </w:rPr>
              <w:t>Zespole Szkół przy ul. Gen. Wł. Sikorskiego 4 na potrzeby świadczenia usług społeczno-zawodowych” – budynek został wyposażony w podjazd dla osób niepełnosprawnych, w wewnątrz budynku znajduje się winda oraz toalety dla osób niepełnosprawnych. Zadanie realizowane jest w ramach projektu „Rewitalizacja zabytkowego centrum miasta Sławków – ZIT” dofinansowanego z Europejskiego Funduszu Rozwoju Regionalnego w ramach Regionalnego Programu Operacyjnego Województwa Śląskiego na lata 2014-2020, Oś Priorytetowa X Rewitalizacja oraz infrastruktura społeczna i zdrowotna, Działanie 10.3: Rewitalizacja obszarów zdegradowanych, Poddziałanie: 10.3.1 Rewitalizacja obszarów zdegradowanych – ZIT.</w:t>
            </w:r>
          </w:p>
          <w:p w14:paraId="7465F7D4" w14:textId="77777777" w:rsidR="00235EF9" w:rsidRPr="004914E1" w:rsidRDefault="00BA70C1" w:rsidP="004914E1">
            <w:pPr>
              <w:pStyle w:val="Standard"/>
              <w:numPr>
                <w:ilvl w:val="0"/>
                <w:numId w:val="151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 xml:space="preserve">„Utworzenie Centrum Usług Społecznych – adaptacja budynku przy ul. Michałów 6 na potrzeby </w:t>
            </w:r>
            <w:r w:rsidR="00235EF9" w:rsidRPr="004914E1">
              <w:rPr>
                <w:sz w:val="24"/>
              </w:rPr>
              <w:t xml:space="preserve">świadczenia usług społecznych” </w:t>
            </w:r>
            <w:r w:rsidRPr="004914E1">
              <w:rPr>
                <w:sz w:val="24"/>
              </w:rPr>
              <w:t>- budynek w pełni przystosowany do potrzeb osób niepełnosprawnych, podjazd do wejścia oraz toaletę dla osób niepełnosprawnych. Zadanie w ramach projektu „Rewitalizacja zabytkowego centrum miasta Sławków – ZIT” dofinansowanego z Europejskiego Funduszu Rozwoju Regionalnego w ramach Regionalnego Programu Operacyjnego Województwa Śląskiego na lata 2014-2020, Oś Priorytetowa X Rewitalizacja oraz infrastruktura społeczna i zdrowotna, Działanie 10.3: Rewitalizacja obszarów zdegradowanych, Poddziałanie: 10.3.1 Rewitalizacja obszarów zdegradowanych – ZIT.</w:t>
            </w:r>
          </w:p>
          <w:p w14:paraId="7605929B" w14:textId="598D0C17" w:rsidR="00235EF9" w:rsidRPr="004914E1" w:rsidRDefault="00BA70C1" w:rsidP="004914E1">
            <w:pPr>
              <w:pStyle w:val="Standard"/>
              <w:numPr>
                <w:ilvl w:val="0"/>
                <w:numId w:val="151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lastRenderedPageBreak/>
              <w:t>Utworzenie Klubu Dziecięcego „</w:t>
            </w:r>
            <w:proofErr w:type="spellStart"/>
            <w:r w:rsidRPr="004914E1">
              <w:rPr>
                <w:sz w:val="24"/>
              </w:rPr>
              <w:t>Maluszkowo</w:t>
            </w:r>
            <w:proofErr w:type="spellEnd"/>
            <w:r w:rsidRPr="004914E1">
              <w:rPr>
                <w:sz w:val="24"/>
              </w:rPr>
              <w:t>”, budynek klubu został wyposażony w</w:t>
            </w:r>
            <w:r w:rsidR="009B6AC5" w:rsidRPr="004914E1">
              <w:rPr>
                <w:sz w:val="24"/>
              </w:rPr>
              <w:t> </w:t>
            </w:r>
            <w:r w:rsidRPr="004914E1">
              <w:rPr>
                <w:sz w:val="24"/>
              </w:rPr>
              <w:t>platformę i toaletę dla osób niepełnosprawnych. Zadanie pn. “Termomodernizacja i</w:t>
            </w:r>
            <w:r w:rsidR="009B6AC5" w:rsidRPr="004914E1">
              <w:rPr>
                <w:sz w:val="24"/>
              </w:rPr>
              <w:t> </w:t>
            </w:r>
            <w:r w:rsidRPr="004914E1">
              <w:rPr>
                <w:sz w:val="24"/>
              </w:rPr>
              <w:t>przebudowa budynku przy ul. PCK 9 w Sławkowie na Klub Malucha” był jest dofinansowany z budżetu Górnośląsko – Zagłębiowskiej Metropolii w ramach Metropolitalnego Funduszu Solidarności oraz z Ministerstwa Rodziny i Polityki Społecznej w ramach Resortowego programu rozwoju instytucji opieki nad dziećmi w</w:t>
            </w:r>
            <w:r w:rsidR="009B6AC5" w:rsidRPr="004914E1">
              <w:rPr>
                <w:sz w:val="24"/>
              </w:rPr>
              <w:t> </w:t>
            </w:r>
            <w:r w:rsidRPr="004914E1">
              <w:rPr>
                <w:sz w:val="24"/>
              </w:rPr>
              <w:t>wieku do lat 3 "MALUCH+"2019.</w:t>
            </w:r>
          </w:p>
          <w:p w14:paraId="6236D8C9" w14:textId="77777777" w:rsidR="00235EF9" w:rsidRPr="004914E1" w:rsidRDefault="00BA70C1" w:rsidP="004914E1">
            <w:pPr>
              <w:pStyle w:val="Standard"/>
              <w:numPr>
                <w:ilvl w:val="0"/>
                <w:numId w:val="151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Wyremontowano fragment chodnika przy ulicy Siewierskiej i PCK wraz z obniżonymi krawężnikami i zjazdami dla osób niepełnosprawnych ze środków własnych Gminy.</w:t>
            </w:r>
          </w:p>
          <w:p w14:paraId="07F74EA3" w14:textId="77777777" w:rsidR="00235EF9" w:rsidRPr="004914E1" w:rsidRDefault="00BA70C1" w:rsidP="004914E1">
            <w:pPr>
              <w:pStyle w:val="Standard"/>
              <w:numPr>
                <w:ilvl w:val="0"/>
                <w:numId w:val="151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Wyremontowano we współpracy z Powiatowym Zarządem Dróg fragment chodnika przy ul. Groniec wraz z przejściem dla pieszych z uwzględnieniem osób niepełnosprawnych, niewidomych lub niedowidzących.</w:t>
            </w:r>
          </w:p>
          <w:p w14:paraId="43FAB73D" w14:textId="35906D8D" w:rsidR="00BB6D68" w:rsidRPr="004914E1" w:rsidRDefault="00BA70C1" w:rsidP="004914E1">
            <w:pPr>
              <w:pStyle w:val="Standard"/>
              <w:numPr>
                <w:ilvl w:val="0"/>
                <w:numId w:val="151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Wyznaczono miejsca do parkowania dla osób niepełnosprawnych.</w:t>
            </w:r>
          </w:p>
        </w:tc>
      </w:tr>
      <w:tr w:rsidR="006210AA" w:rsidRPr="004914E1" w14:paraId="1D63FD91" w14:textId="77777777" w:rsidTr="000C1B6A"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D3CD8" w14:textId="5D9D8037" w:rsidR="00BB6D68" w:rsidRPr="004914E1" w:rsidRDefault="00BB6D68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lastRenderedPageBreak/>
              <w:t xml:space="preserve">Cel operacyjny: </w:t>
            </w:r>
            <w:r w:rsidR="00B254F1" w:rsidRPr="004914E1">
              <w:rPr>
                <w:b/>
                <w:sz w:val="24"/>
              </w:rPr>
              <w:t xml:space="preserve">Kształtowanie </w:t>
            </w:r>
            <w:proofErr w:type="spellStart"/>
            <w:r w:rsidR="00B254F1" w:rsidRPr="004914E1">
              <w:rPr>
                <w:b/>
                <w:sz w:val="24"/>
              </w:rPr>
              <w:t>zachowań</w:t>
            </w:r>
            <w:proofErr w:type="spellEnd"/>
            <w:r w:rsidR="00B254F1" w:rsidRPr="004914E1">
              <w:rPr>
                <w:b/>
                <w:sz w:val="24"/>
              </w:rPr>
              <w:t xml:space="preserve"> prozdrowotnych mieszkańców Miasta.</w:t>
            </w:r>
          </w:p>
        </w:tc>
      </w:tr>
      <w:tr w:rsidR="006210AA" w:rsidRPr="004914E1" w14:paraId="39D7160F" w14:textId="77777777" w:rsidTr="00BB6D68"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7D6E5" w14:textId="77777777" w:rsidR="00BB6D68" w:rsidRPr="004914E1" w:rsidRDefault="00BB6D68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>Realizowane zadania:</w:t>
            </w:r>
          </w:p>
          <w:p w14:paraId="6048D8B6" w14:textId="40E0B2CD" w:rsidR="00B254F1" w:rsidRPr="004914E1" w:rsidRDefault="00B254F1" w:rsidP="004914E1">
            <w:pPr>
              <w:pStyle w:val="Standard"/>
              <w:numPr>
                <w:ilvl w:val="0"/>
                <w:numId w:val="152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W ramach działań profilaktycznych Urząd Miasta dofinansował wyjazd oraz zajęcia dla dzieci i młodzieży z terenu m</w:t>
            </w:r>
            <w:r w:rsidR="00235EF9" w:rsidRPr="004914E1">
              <w:rPr>
                <w:sz w:val="24"/>
              </w:rPr>
              <w:t>iasta:</w:t>
            </w:r>
            <w:r w:rsidRPr="004914E1">
              <w:rPr>
                <w:sz w:val="24"/>
              </w:rPr>
              <w:t xml:space="preserve"> </w:t>
            </w:r>
          </w:p>
          <w:p w14:paraId="6FB4288D" w14:textId="77777777" w:rsidR="00235EF9" w:rsidRPr="004914E1" w:rsidRDefault="00B254F1" w:rsidP="004914E1">
            <w:pPr>
              <w:pStyle w:val="Standard"/>
              <w:numPr>
                <w:ilvl w:val="0"/>
                <w:numId w:val="153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Organizacja wypoczynku letniego dzieci i młodzieży w formie obozu harcersko – zuchowego.</w:t>
            </w:r>
          </w:p>
          <w:p w14:paraId="034F000A" w14:textId="77777777" w:rsidR="00235EF9" w:rsidRPr="004914E1" w:rsidRDefault="00B254F1" w:rsidP="004914E1">
            <w:pPr>
              <w:pStyle w:val="Standard"/>
              <w:numPr>
                <w:ilvl w:val="0"/>
                <w:numId w:val="153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Upowszechnianie kultury fizycznej, ze szczególnym uwzględnieniem piłki nożnej wśród dzieci i młodzieży mieszkańców Sławkowa urodzonych w latach 2003-2006.</w:t>
            </w:r>
          </w:p>
          <w:p w14:paraId="4EA1F02E" w14:textId="77777777" w:rsidR="00235EF9" w:rsidRPr="004914E1" w:rsidRDefault="00B254F1" w:rsidP="004914E1">
            <w:pPr>
              <w:pStyle w:val="Standard"/>
              <w:numPr>
                <w:ilvl w:val="0"/>
                <w:numId w:val="153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Organizacja otwartych warsztatów oraz prelekcji dla dzieci i młodzieży dotyczących sztuki walk rycerskich i turnieju rycerskiego.</w:t>
            </w:r>
          </w:p>
          <w:p w14:paraId="7977E71F" w14:textId="3587F1D9" w:rsidR="00BB6D68" w:rsidRPr="004914E1" w:rsidRDefault="00B254F1" w:rsidP="004914E1">
            <w:pPr>
              <w:pStyle w:val="Standard"/>
              <w:numPr>
                <w:ilvl w:val="0"/>
                <w:numId w:val="153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Organizacja prelekcji z zakresu zdrowia publicznego i warsztatów integracyjno-aktywizujących dla mieszkańców Sławkowa.</w:t>
            </w:r>
          </w:p>
          <w:p w14:paraId="07EA9A0F" w14:textId="77777777" w:rsidR="00B254F1" w:rsidRPr="004914E1" w:rsidRDefault="00B254F1" w:rsidP="004914E1">
            <w:pPr>
              <w:pStyle w:val="Standard"/>
              <w:numPr>
                <w:ilvl w:val="0"/>
                <w:numId w:val="154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W okresie letnim w ramach projektu „NIE MAM CZASU NA ALKOHOL” zorganizowano:</w:t>
            </w:r>
          </w:p>
          <w:p w14:paraId="3D2C75AB" w14:textId="77777777" w:rsidR="00235EF9" w:rsidRPr="004914E1" w:rsidRDefault="00B254F1" w:rsidP="004914E1">
            <w:pPr>
              <w:pStyle w:val="Standard"/>
              <w:numPr>
                <w:ilvl w:val="0"/>
                <w:numId w:val="155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 xml:space="preserve">szkolenia na </w:t>
            </w:r>
            <w:proofErr w:type="spellStart"/>
            <w:r w:rsidRPr="004914E1">
              <w:rPr>
                <w:sz w:val="24"/>
              </w:rPr>
              <w:t>Skateparku</w:t>
            </w:r>
            <w:proofErr w:type="spellEnd"/>
            <w:r w:rsidRPr="004914E1">
              <w:rPr>
                <w:sz w:val="24"/>
              </w:rPr>
              <w:t xml:space="preserve"> dla dzieci i młodzieży,</w:t>
            </w:r>
          </w:p>
          <w:p w14:paraId="0EDC7091" w14:textId="6DAAE5AE" w:rsidR="00B254F1" w:rsidRPr="004914E1" w:rsidRDefault="00B254F1" w:rsidP="004914E1">
            <w:pPr>
              <w:pStyle w:val="Standard"/>
              <w:numPr>
                <w:ilvl w:val="0"/>
                <w:numId w:val="155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wakacyjne zajęcia i trening zumby.</w:t>
            </w:r>
          </w:p>
        </w:tc>
      </w:tr>
      <w:tr w:rsidR="006210AA" w:rsidRPr="004914E1" w14:paraId="4D62584E" w14:textId="77777777" w:rsidTr="000C1B6A"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61DCF" w14:textId="446DEFC9" w:rsidR="00BB6D68" w:rsidRPr="004914E1" w:rsidRDefault="00BB6D68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 xml:space="preserve">Cel operacyjny: </w:t>
            </w:r>
            <w:r w:rsidR="00B254F1" w:rsidRPr="004914E1">
              <w:rPr>
                <w:b/>
                <w:sz w:val="24"/>
              </w:rPr>
              <w:t>Poprawa dostępu do usług i poszerzenie oferty wsparcia skierowanej do osób i rodzin dotkniętych problemem przemocy w rodzinie.</w:t>
            </w:r>
          </w:p>
        </w:tc>
      </w:tr>
      <w:tr w:rsidR="006210AA" w:rsidRPr="004914E1" w14:paraId="22C6BBE9" w14:textId="77777777" w:rsidTr="00BB6D68"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54937" w14:textId="77777777" w:rsidR="00BB6D68" w:rsidRPr="004914E1" w:rsidRDefault="00BB6D68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>Realizowane zadania:</w:t>
            </w:r>
          </w:p>
          <w:p w14:paraId="3DCC807F" w14:textId="77777777" w:rsidR="002E2ACE" w:rsidRPr="004914E1" w:rsidRDefault="00B254F1" w:rsidP="004914E1">
            <w:pPr>
              <w:pStyle w:val="Standard"/>
              <w:numPr>
                <w:ilvl w:val="0"/>
                <w:numId w:val="156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Konsultant ds. uzależnień przyjmował w każdą środę w godzinach od godziny 15:00 do godziny 18:00. W roku 2020 udzielono 111 porad.</w:t>
            </w:r>
          </w:p>
          <w:p w14:paraId="51BB576A" w14:textId="77777777" w:rsidR="002E2ACE" w:rsidRPr="004914E1" w:rsidRDefault="00B254F1" w:rsidP="004914E1">
            <w:pPr>
              <w:pStyle w:val="Standard"/>
              <w:numPr>
                <w:ilvl w:val="0"/>
                <w:numId w:val="156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Prawnik przyjmował w każdy czwartek od godziny 13:00 do 14:00. Łącznie udzielono 15 porad. Pomoc prawna polegała na: informowaniu osób o obowiązującym stanie prawnym, wskazaniu osobom sposobu rozwiązania jej problemu prawnego czy też pomocy w sporządzeniu projektu pisma w zakresie niezbędnym do udzielenia pomocy.</w:t>
            </w:r>
          </w:p>
          <w:p w14:paraId="7F208747" w14:textId="298893A6" w:rsidR="002E2ACE" w:rsidRPr="004914E1" w:rsidRDefault="00B254F1" w:rsidP="004914E1">
            <w:pPr>
              <w:pStyle w:val="Standard"/>
              <w:numPr>
                <w:ilvl w:val="0"/>
                <w:numId w:val="156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Psycholog udzielał porad w każdy poniedziałek od godziny 9:00 do 12:00 w zakresie pomocy w zrozumieniu, że osoby zgłaszające się nie są wyjątkami, jeśli chodzi o problem uzależnienia, współuzależni</w:t>
            </w:r>
            <w:r w:rsidR="002E2ACE" w:rsidRPr="004914E1">
              <w:rPr>
                <w:sz w:val="24"/>
              </w:rPr>
              <w:t>enia i doświadczanie przemocy i</w:t>
            </w:r>
            <w:r w:rsidRPr="004914E1">
              <w:rPr>
                <w:sz w:val="24"/>
              </w:rPr>
              <w:t xml:space="preserve"> nie muszą samotnie przeżywać swoich kłopotów. Liczba porad, konsultacji wyniosła 20. </w:t>
            </w:r>
          </w:p>
          <w:p w14:paraId="703FBF3C" w14:textId="77777777" w:rsidR="002E2ACE" w:rsidRPr="004914E1" w:rsidRDefault="002E2ACE" w:rsidP="004914E1">
            <w:pPr>
              <w:pStyle w:val="Standard"/>
              <w:numPr>
                <w:ilvl w:val="0"/>
                <w:numId w:val="156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W</w:t>
            </w:r>
            <w:r w:rsidR="00B254F1" w:rsidRPr="004914E1">
              <w:rPr>
                <w:sz w:val="24"/>
              </w:rPr>
              <w:t xml:space="preserve"> każdą środę w godzinach od 18:00 do 20:00 spotykała się grupa wsparcia dla osób uzależnionych prowadzona przez konsultanta ds. uzależnień. Celem spotkań było motywowanie do podjęcia stacjonarnej terapii uzależnienia w ośrodkach do tego </w:t>
            </w:r>
            <w:r w:rsidR="00B254F1" w:rsidRPr="004914E1">
              <w:rPr>
                <w:sz w:val="24"/>
              </w:rPr>
              <w:lastRenderedPageBreak/>
              <w:t xml:space="preserve">powołanych, podstawowa edukacja dotycząca choroby, mechanizmów i leczenia, ułatwienie identyfikacji uczestników z problemami uzależnienia, nauka umiejętności radzenia sobie z głodem alkoholowym. Grupa liczyła 6 osób. </w:t>
            </w:r>
          </w:p>
          <w:p w14:paraId="6BD6995F" w14:textId="58984B45" w:rsidR="00BB6D68" w:rsidRPr="004914E1" w:rsidRDefault="002E2ACE" w:rsidP="004914E1">
            <w:pPr>
              <w:pStyle w:val="Standard"/>
              <w:numPr>
                <w:ilvl w:val="0"/>
                <w:numId w:val="156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31 lipca 2020 roku</w:t>
            </w:r>
            <w:r w:rsidR="00B254F1" w:rsidRPr="004914E1">
              <w:rPr>
                <w:sz w:val="24"/>
              </w:rPr>
              <w:t xml:space="preserve"> zatrudniono specjalistę psychoterapii uzależnień, który prowadził konsultacje motywująco-wspierające dla ofiar i sprawców przemocy domowej. Porad udzielał w pierwszy i trzeci poniedziałek miesiąca od godz. 16:15 do 18:15 w Miejskim Ośrodku Pomocy Społecznej w Sławkowie. Łącznie udzielono 9 porad.</w:t>
            </w:r>
          </w:p>
        </w:tc>
      </w:tr>
      <w:tr w:rsidR="006210AA" w:rsidRPr="004914E1" w14:paraId="349155B9" w14:textId="77777777" w:rsidTr="000C1B6A"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C212C" w14:textId="2410B374" w:rsidR="00BB6D68" w:rsidRPr="004914E1" w:rsidRDefault="00BB6D68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lastRenderedPageBreak/>
              <w:t xml:space="preserve">Cel operacyjny: </w:t>
            </w:r>
            <w:r w:rsidR="00B254F1" w:rsidRPr="004914E1">
              <w:rPr>
                <w:b/>
                <w:sz w:val="24"/>
              </w:rPr>
              <w:t>Wspieranie rozwoju aktywności i integracji społecznej seniorów.</w:t>
            </w:r>
          </w:p>
        </w:tc>
      </w:tr>
      <w:tr w:rsidR="006210AA" w:rsidRPr="004914E1" w14:paraId="7DFDD48E" w14:textId="77777777" w:rsidTr="00BB6D68"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49CB" w14:textId="77777777" w:rsidR="00BB6D68" w:rsidRPr="004914E1" w:rsidRDefault="00BB6D68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>Realizowane zadania:</w:t>
            </w:r>
          </w:p>
          <w:p w14:paraId="6E0CD96B" w14:textId="25E9C20B" w:rsidR="00BB6D68" w:rsidRPr="004914E1" w:rsidRDefault="00B254F1" w:rsidP="004914E1">
            <w:pPr>
              <w:pStyle w:val="Standard"/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W zajęciach organizowanych przez Uniwersytet Trzeciego Wieku, który prowadził spotkania w Zespole Szkół im. Jana Pawła II w Sławkowie, uczestniczyło 91 osób</w:t>
            </w:r>
          </w:p>
        </w:tc>
      </w:tr>
      <w:tr w:rsidR="006210AA" w:rsidRPr="004914E1" w14:paraId="594BD33D" w14:textId="77777777" w:rsidTr="000C1B6A"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18017" w14:textId="4B7808E7" w:rsidR="00B254F1" w:rsidRPr="004914E1" w:rsidRDefault="00BB6D68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 xml:space="preserve">Cel operacyjny: </w:t>
            </w:r>
            <w:r w:rsidR="00B254F1" w:rsidRPr="004914E1">
              <w:rPr>
                <w:b/>
                <w:sz w:val="24"/>
              </w:rPr>
              <w:t xml:space="preserve">Aktywizacja społeczno-zawodowa osób </w:t>
            </w:r>
            <w:r w:rsidR="00BB4A8F" w:rsidRPr="004914E1">
              <w:rPr>
                <w:b/>
                <w:sz w:val="24"/>
              </w:rPr>
              <w:t>wykluczonych i</w:t>
            </w:r>
            <w:r w:rsidR="009B6AC5" w:rsidRPr="004914E1">
              <w:rPr>
                <w:b/>
                <w:sz w:val="24"/>
              </w:rPr>
              <w:t> </w:t>
            </w:r>
            <w:r w:rsidR="00BB4A8F" w:rsidRPr="004914E1">
              <w:rPr>
                <w:b/>
                <w:sz w:val="24"/>
              </w:rPr>
              <w:t xml:space="preserve">przeciwdziałanie </w:t>
            </w:r>
            <w:r w:rsidR="00B254F1" w:rsidRPr="004914E1">
              <w:rPr>
                <w:b/>
                <w:sz w:val="24"/>
              </w:rPr>
              <w:t>wykluczeniu społecznemu oraz poprawa jakości życia mieszkańców.</w:t>
            </w:r>
          </w:p>
        </w:tc>
      </w:tr>
      <w:tr w:rsidR="001C5927" w:rsidRPr="004914E1" w14:paraId="4AA61FDE" w14:textId="77777777" w:rsidTr="00BB6D68"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12588" w14:textId="77777777" w:rsidR="00BB6D68" w:rsidRPr="004914E1" w:rsidRDefault="00BB6D68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>Realizowane zadania:</w:t>
            </w:r>
          </w:p>
          <w:p w14:paraId="6846381F" w14:textId="77777777" w:rsidR="00544945" w:rsidRPr="004914E1" w:rsidRDefault="00B254F1" w:rsidP="004914E1">
            <w:pPr>
              <w:pStyle w:val="Standard"/>
              <w:numPr>
                <w:ilvl w:val="0"/>
                <w:numId w:val="157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Utworzono plenerową ścieżkę edukacyjną na Walcowni, składająca się ze ścieżki spacerowej oraz dwóch kładek nad kanałem Walcowni, zlokalizowane w pobliżu kapliczki św. Trójcy.</w:t>
            </w:r>
          </w:p>
          <w:p w14:paraId="3A0F0352" w14:textId="5E74C46E" w:rsidR="00544945" w:rsidRPr="004914E1" w:rsidRDefault="00544945" w:rsidP="004914E1">
            <w:pPr>
              <w:pStyle w:val="Standard"/>
              <w:numPr>
                <w:ilvl w:val="0"/>
                <w:numId w:val="157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Wielkie otwarcie MOK Sławków (</w:t>
            </w:r>
            <w:r w:rsidR="001C5927" w:rsidRPr="004914E1">
              <w:rPr>
                <w:sz w:val="24"/>
              </w:rPr>
              <w:t xml:space="preserve">pokaz artysty </w:t>
            </w:r>
            <w:proofErr w:type="spellStart"/>
            <w:r w:rsidR="001C5927" w:rsidRPr="004914E1">
              <w:rPr>
                <w:sz w:val="24"/>
              </w:rPr>
              <w:t>Tigrana</w:t>
            </w:r>
            <w:proofErr w:type="spellEnd"/>
            <w:r w:rsidR="001C5927" w:rsidRPr="004914E1">
              <w:rPr>
                <w:sz w:val="24"/>
              </w:rPr>
              <w:t xml:space="preserve"> </w:t>
            </w:r>
            <w:proofErr w:type="spellStart"/>
            <w:r w:rsidR="001C5927" w:rsidRPr="004914E1">
              <w:rPr>
                <w:sz w:val="24"/>
              </w:rPr>
              <w:t>Vardikyana</w:t>
            </w:r>
            <w:proofErr w:type="spellEnd"/>
            <w:r w:rsidR="001C5927" w:rsidRPr="004914E1">
              <w:rPr>
                <w:sz w:val="24"/>
              </w:rPr>
              <w:t>,</w:t>
            </w:r>
            <w:r w:rsidRPr="004914E1">
              <w:rPr>
                <w:sz w:val="24"/>
              </w:rPr>
              <w:t xml:space="preserve"> </w:t>
            </w:r>
            <w:r w:rsidR="001C5927" w:rsidRPr="004914E1">
              <w:rPr>
                <w:sz w:val="24"/>
              </w:rPr>
              <w:t>reportaż filmowy z</w:t>
            </w:r>
            <w:r w:rsidR="009B6AC5" w:rsidRPr="004914E1">
              <w:rPr>
                <w:sz w:val="24"/>
              </w:rPr>
              <w:t> </w:t>
            </w:r>
            <w:r w:rsidR="001C5927" w:rsidRPr="004914E1">
              <w:rPr>
                <w:sz w:val="24"/>
              </w:rPr>
              <w:t>realizacji projektu,</w:t>
            </w:r>
            <w:r w:rsidRPr="004914E1">
              <w:rPr>
                <w:sz w:val="24"/>
              </w:rPr>
              <w:t xml:space="preserve"> </w:t>
            </w:r>
            <w:r w:rsidR="001C5927" w:rsidRPr="004914E1">
              <w:rPr>
                <w:sz w:val="24"/>
              </w:rPr>
              <w:t>„Lubię wracać tam…” – musical w wykonaniu sławkowskiej młodz</w:t>
            </w:r>
            <w:r w:rsidRPr="004914E1">
              <w:rPr>
                <w:sz w:val="24"/>
              </w:rPr>
              <w:t>ieży z „Galerii   za Sceną” MOK)</w:t>
            </w:r>
          </w:p>
          <w:p w14:paraId="4DD0FF87" w14:textId="77777777" w:rsidR="00544945" w:rsidRPr="004914E1" w:rsidRDefault="001C5927" w:rsidP="004914E1">
            <w:pPr>
              <w:pStyle w:val="Standard"/>
              <w:numPr>
                <w:ilvl w:val="0"/>
                <w:numId w:val="157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Wakacyjne zajęcia i trening zumby.</w:t>
            </w:r>
          </w:p>
          <w:p w14:paraId="0861FAE1" w14:textId="77777777" w:rsidR="00544945" w:rsidRPr="004914E1" w:rsidRDefault="001C5927" w:rsidP="004914E1">
            <w:pPr>
              <w:pStyle w:val="Standard"/>
              <w:numPr>
                <w:ilvl w:val="0"/>
                <w:numId w:val="157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 xml:space="preserve">Szkolenia na </w:t>
            </w:r>
            <w:proofErr w:type="spellStart"/>
            <w:r w:rsidRPr="004914E1">
              <w:rPr>
                <w:sz w:val="24"/>
              </w:rPr>
              <w:t>Skateparku</w:t>
            </w:r>
            <w:proofErr w:type="spellEnd"/>
            <w:r w:rsidRPr="004914E1">
              <w:rPr>
                <w:sz w:val="24"/>
              </w:rPr>
              <w:t xml:space="preserve"> dla dzieci i młodzieży.</w:t>
            </w:r>
          </w:p>
          <w:p w14:paraId="381C04A3" w14:textId="77777777" w:rsidR="00544945" w:rsidRPr="004914E1" w:rsidRDefault="001C5927" w:rsidP="004914E1">
            <w:pPr>
              <w:pStyle w:val="Standard"/>
              <w:numPr>
                <w:ilvl w:val="0"/>
                <w:numId w:val="157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Pożegnanie lata – koncert Orkiestry Dętej OSP Sławków oraz występ kabaretu JURKI.</w:t>
            </w:r>
          </w:p>
          <w:p w14:paraId="31E27690" w14:textId="77777777" w:rsidR="00544945" w:rsidRPr="004914E1" w:rsidRDefault="001C5927" w:rsidP="004914E1">
            <w:pPr>
              <w:pStyle w:val="Standard"/>
              <w:numPr>
                <w:ilvl w:val="0"/>
                <w:numId w:val="157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Remont budynku wraz ze zmianą sposobu użytkowania i adaptacją poddasza na cele Sławkowskiego Centrum Edukacji Ekologicznej, ul. Rynek 9 – budynek Działu Kultury Dawnej.</w:t>
            </w:r>
          </w:p>
          <w:p w14:paraId="1C4ACFDC" w14:textId="77777777" w:rsidR="00544945" w:rsidRPr="004914E1" w:rsidRDefault="001C5927" w:rsidP="004914E1">
            <w:pPr>
              <w:pStyle w:val="Standard"/>
              <w:numPr>
                <w:ilvl w:val="0"/>
                <w:numId w:val="157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Adaptacja segmentu B w Zespole Szkół przy ul. Gen. Wł. Sikorskiego 4 na potrzeby świadczenia usług społeczno-zawodowych”.</w:t>
            </w:r>
          </w:p>
          <w:p w14:paraId="1573D123" w14:textId="77777777" w:rsidR="00544945" w:rsidRPr="004914E1" w:rsidRDefault="001C5927" w:rsidP="004914E1">
            <w:pPr>
              <w:pStyle w:val="Standard"/>
              <w:numPr>
                <w:ilvl w:val="0"/>
                <w:numId w:val="157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„Utworzenie Centrum Usług Społecznych – adaptacja budynku przy ul. Michałów 6 na potrzeby świadczenia usług społecznych.</w:t>
            </w:r>
          </w:p>
          <w:p w14:paraId="47F98668" w14:textId="172ADB26" w:rsidR="001C5927" w:rsidRPr="004914E1" w:rsidRDefault="00544945" w:rsidP="004914E1">
            <w:pPr>
              <w:pStyle w:val="Standard"/>
              <w:numPr>
                <w:ilvl w:val="0"/>
                <w:numId w:val="157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„</w:t>
            </w:r>
            <w:r w:rsidR="001C5927" w:rsidRPr="004914E1">
              <w:rPr>
                <w:sz w:val="24"/>
              </w:rPr>
              <w:t>Termomodernizacja i przebudowa budynku przy ul. PCK 9 w Sławkowie na Klub Malucha”.</w:t>
            </w:r>
          </w:p>
        </w:tc>
      </w:tr>
    </w:tbl>
    <w:p w14:paraId="6FBB7D4B" w14:textId="041815F4" w:rsidR="00E867CD" w:rsidRPr="004914E1" w:rsidRDefault="00B15104" w:rsidP="004914E1">
      <w:pPr>
        <w:pStyle w:val="Akapitzlist"/>
        <w:numPr>
          <w:ilvl w:val="0"/>
          <w:numId w:val="27"/>
        </w:numPr>
        <w:spacing w:after="0" w:line="276" w:lineRule="auto"/>
        <w:rPr>
          <w:rFonts w:cs="Times New Roman"/>
          <w:b/>
          <w:szCs w:val="24"/>
        </w:rPr>
      </w:pPr>
      <w:r w:rsidRPr="004914E1">
        <w:rPr>
          <w:rFonts w:cs="Times New Roman"/>
          <w:b/>
          <w:szCs w:val="24"/>
        </w:rPr>
        <w:t>Miejski Ośrodek Kultury</w:t>
      </w:r>
    </w:p>
    <w:tbl>
      <w:tblPr>
        <w:tblW w:w="90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98"/>
      </w:tblGrid>
      <w:tr w:rsidR="006210AA" w:rsidRPr="004914E1" w14:paraId="45D8DB9E" w14:textId="77777777" w:rsidTr="000C1B6A">
        <w:trPr>
          <w:trHeight w:val="501"/>
        </w:trPr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931D1" w14:textId="6E093EA5" w:rsidR="00026DF7" w:rsidRPr="004914E1" w:rsidRDefault="00026DF7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 xml:space="preserve">Cel operacyjny: </w:t>
            </w:r>
            <w:r w:rsidR="001C5927" w:rsidRPr="004914E1">
              <w:rPr>
                <w:b/>
                <w:sz w:val="24"/>
              </w:rPr>
              <w:t>Zapewnienie możliwości nabycia i rozwoju kompetencji rodzicielskich oraz umiejętności przezwyciężania sytuacji kryzysowych rodzinom mającym trudności opiekuńczo – wychowawcze, a także poprawa funkcjonowania społecznego dzieci i</w:t>
            </w:r>
            <w:r w:rsidR="009B6AC5" w:rsidRPr="004914E1">
              <w:rPr>
                <w:b/>
                <w:sz w:val="24"/>
              </w:rPr>
              <w:t> </w:t>
            </w:r>
            <w:r w:rsidR="001C5927" w:rsidRPr="004914E1">
              <w:rPr>
                <w:b/>
                <w:sz w:val="24"/>
              </w:rPr>
              <w:t>młodzieży.</w:t>
            </w:r>
          </w:p>
        </w:tc>
      </w:tr>
      <w:tr w:rsidR="006210AA" w:rsidRPr="004914E1" w14:paraId="33BE87DA" w14:textId="77777777" w:rsidTr="000C1B6A"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E1B2F" w14:textId="77777777" w:rsidR="00026DF7" w:rsidRPr="004914E1" w:rsidRDefault="00026DF7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>Realizowane zadania:</w:t>
            </w:r>
          </w:p>
          <w:p w14:paraId="5BD60436" w14:textId="77777777" w:rsidR="00544945" w:rsidRPr="004914E1" w:rsidRDefault="001C5927" w:rsidP="004914E1">
            <w:pPr>
              <w:pStyle w:val="Standard"/>
              <w:numPr>
                <w:ilvl w:val="0"/>
                <w:numId w:val="158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 xml:space="preserve">Grupa Integracyjna „Razem Łatwiej”. Liczba uczestników 13. </w:t>
            </w:r>
          </w:p>
          <w:p w14:paraId="486E4D2D" w14:textId="77777777" w:rsidR="00D75F61" w:rsidRPr="004914E1" w:rsidRDefault="001C5927" w:rsidP="004914E1">
            <w:pPr>
              <w:pStyle w:val="Standard"/>
              <w:numPr>
                <w:ilvl w:val="0"/>
                <w:numId w:val="158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Zespół ekspresji ruchowej „</w:t>
            </w:r>
            <w:proofErr w:type="spellStart"/>
            <w:r w:rsidRPr="004914E1">
              <w:rPr>
                <w:sz w:val="24"/>
              </w:rPr>
              <w:t>Focuski</w:t>
            </w:r>
            <w:proofErr w:type="spellEnd"/>
            <w:r w:rsidRPr="004914E1">
              <w:rPr>
                <w:sz w:val="24"/>
              </w:rPr>
              <w:t>” (3 grupy). Liczba uczestników 42.</w:t>
            </w:r>
          </w:p>
          <w:p w14:paraId="07133825" w14:textId="77777777" w:rsidR="00D75F61" w:rsidRPr="004914E1" w:rsidRDefault="001C5927" w:rsidP="004914E1">
            <w:pPr>
              <w:pStyle w:val="Standard"/>
              <w:numPr>
                <w:ilvl w:val="0"/>
                <w:numId w:val="158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 xml:space="preserve">Grupa taneczna „La </w:t>
            </w:r>
            <w:proofErr w:type="spellStart"/>
            <w:r w:rsidRPr="004914E1">
              <w:rPr>
                <w:sz w:val="24"/>
              </w:rPr>
              <w:t>Cultura</w:t>
            </w:r>
            <w:proofErr w:type="spellEnd"/>
            <w:r w:rsidRPr="004914E1">
              <w:rPr>
                <w:sz w:val="24"/>
              </w:rPr>
              <w:t xml:space="preserve">”. Liczba uczestników 13. </w:t>
            </w:r>
          </w:p>
          <w:p w14:paraId="668F3717" w14:textId="77777777" w:rsidR="00D75F61" w:rsidRPr="004914E1" w:rsidRDefault="001C5927" w:rsidP="004914E1">
            <w:pPr>
              <w:pStyle w:val="Standard"/>
              <w:numPr>
                <w:ilvl w:val="0"/>
                <w:numId w:val="158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 xml:space="preserve">Sekcja plastyczna (12 grup). Liczba uczestników 83. </w:t>
            </w:r>
          </w:p>
          <w:p w14:paraId="0D01F1A7" w14:textId="77777777" w:rsidR="00D75F61" w:rsidRPr="004914E1" w:rsidRDefault="001C5927" w:rsidP="004914E1">
            <w:pPr>
              <w:pStyle w:val="Standard"/>
              <w:numPr>
                <w:ilvl w:val="0"/>
                <w:numId w:val="158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Sekcja plastyczna (3 grupy).  Liczba uczestników 42.</w:t>
            </w:r>
          </w:p>
          <w:p w14:paraId="28DC7B0A" w14:textId="77777777" w:rsidR="00D75F61" w:rsidRPr="004914E1" w:rsidRDefault="001C5927" w:rsidP="004914E1">
            <w:pPr>
              <w:pStyle w:val="Standard"/>
              <w:numPr>
                <w:ilvl w:val="0"/>
                <w:numId w:val="158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Sekcja recytatorsko – teatralna (5 grup).Liczba uczestników 29.</w:t>
            </w:r>
          </w:p>
          <w:p w14:paraId="0FDB50C4" w14:textId="77777777" w:rsidR="00D75F61" w:rsidRPr="004914E1" w:rsidRDefault="001C5927" w:rsidP="004914E1">
            <w:pPr>
              <w:pStyle w:val="Standard"/>
              <w:numPr>
                <w:ilvl w:val="0"/>
                <w:numId w:val="158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 xml:space="preserve">Zajęcia wokalne duety. Liczba uczestników 2. </w:t>
            </w:r>
          </w:p>
          <w:p w14:paraId="3377BE8B" w14:textId="77777777" w:rsidR="00D75F61" w:rsidRPr="004914E1" w:rsidRDefault="001C5927" w:rsidP="004914E1">
            <w:pPr>
              <w:pStyle w:val="Standard"/>
              <w:numPr>
                <w:ilvl w:val="0"/>
                <w:numId w:val="158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lastRenderedPageBreak/>
              <w:t>Zajęcia wokalne indywidualna. Liczba uczestników 4.</w:t>
            </w:r>
          </w:p>
          <w:p w14:paraId="27F628D1" w14:textId="77777777" w:rsidR="00D75F61" w:rsidRPr="004914E1" w:rsidRDefault="001C5927" w:rsidP="004914E1">
            <w:pPr>
              <w:pStyle w:val="Standard"/>
              <w:numPr>
                <w:ilvl w:val="0"/>
                <w:numId w:val="158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Zajęcia wokalne indywidualna. Liczba uczestników 15.</w:t>
            </w:r>
          </w:p>
          <w:p w14:paraId="1912D1CF" w14:textId="77777777" w:rsidR="00D75F61" w:rsidRPr="004914E1" w:rsidRDefault="001C5927" w:rsidP="004914E1">
            <w:pPr>
              <w:pStyle w:val="Standard"/>
              <w:numPr>
                <w:ilvl w:val="0"/>
                <w:numId w:val="158"/>
              </w:numPr>
              <w:tabs>
                <w:tab w:val="left" w:pos="426"/>
              </w:tabs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 xml:space="preserve">Rytmika dla maluszków. Liczba uczestników 4. </w:t>
            </w:r>
          </w:p>
          <w:p w14:paraId="6B863C2D" w14:textId="77777777" w:rsidR="00D75F61" w:rsidRPr="004914E1" w:rsidRDefault="001C5927" w:rsidP="004914E1">
            <w:pPr>
              <w:pStyle w:val="Standard"/>
              <w:numPr>
                <w:ilvl w:val="0"/>
                <w:numId w:val="158"/>
              </w:numPr>
              <w:tabs>
                <w:tab w:val="left" w:pos="426"/>
              </w:tabs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Zespół wokalny „Pryma”(grupa młodsza). Liczba uczestników 5.</w:t>
            </w:r>
          </w:p>
          <w:p w14:paraId="6CBFFAD7" w14:textId="77777777" w:rsidR="00D75F61" w:rsidRPr="004914E1" w:rsidRDefault="001C5927" w:rsidP="004914E1">
            <w:pPr>
              <w:pStyle w:val="Standard"/>
              <w:numPr>
                <w:ilvl w:val="0"/>
                <w:numId w:val="158"/>
              </w:numPr>
              <w:tabs>
                <w:tab w:val="left" w:pos="426"/>
              </w:tabs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Zespół wokalny „Decyma” (grupa starsza). Liczba uczestników 4.</w:t>
            </w:r>
          </w:p>
          <w:p w14:paraId="02D24905" w14:textId="77777777" w:rsidR="00D75F61" w:rsidRPr="004914E1" w:rsidRDefault="001C5927" w:rsidP="004914E1">
            <w:pPr>
              <w:pStyle w:val="Standard"/>
              <w:numPr>
                <w:ilvl w:val="0"/>
                <w:numId w:val="158"/>
              </w:numPr>
              <w:tabs>
                <w:tab w:val="left" w:pos="426"/>
              </w:tabs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 xml:space="preserve">Sekcja fotograficzna. Liczba uczestników 12. </w:t>
            </w:r>
          </w:p>
          <w:p w14:paraId="4927D234" w14:textId="77777777" w:rsidR="00D75F61" w:rsidRPr="004914E1" w:rsidRDefault="001C5927" w:rsidP="004914E1">
            <w:pPr>
              <w:pStyle w:val="Standard"/>
              <w:numPr>
                <w:ilvl w:val="0"/>
                <w:numId w:val="158"/>
              </w:numPr>
              <w:tabs>
                <w:tab w:val="left" w:pos="426"/>
              </w:tabs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Młodzieżowa Galeria „Za sceną”. Liczba uczestników 23.</w:t>
            </w:r>
          </w:p>
          <w:p w14:paraId="26664A49" w14:textId="17B7F720" w:rsidR="001C5927" w:rsidRPr="004914E1" w:rsidRDefault="001C5927" w:rsidP="004914E1">
            <w:pPr>
              <w:pStyle w:val="Standard"/>
              <w:numPr>
                <w:ilvl w:val="0"/>
                <w:numId w:val="158"/>
              </w:numPr>
              <w:tabs>
                <w:tab w:val="left" w:pos="426"/>
              </w:tabs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Nauka gry na ukulele. Liczba uczestników 20.</w:t>
            </w:r>
          </w:p>
          <w:p w14:paraId="3AA7002D" w14:textId="09B890A5" w:rsidR="00026DF7" w:rsidRPr="004914E1" w:rsidRDefault="001C5927" w:rsidP="004914E1">
            <w:pPr>
              <w:pStyle w:val="Standard"/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W ramach realiz</w:t>
            </w:r>
            <w:r w:rsidR="00544945" w:rsidRPr="004914E1">
              <w:rPr>
                <w:sz w:val="24"/>
              </w:rPr>
              <w:t>acji w</w:t>
            </w:r>
            <w:r w:rsidRPr="004914E1">
              <w:rPr>
                <w:sz w:val="24"/>
              </w:rPr>
              <w:t>w</w:t>
            </w:r>
            <w:r w:rsidR="00544945" w:rsidRPr="004914E1">
              <w:rPr>
                <w:sz w:val="24"/>
              </w:rPr>
              <w:t>.</w:t>
            </w:r>
            <w:r w:rsidRPr="004914E1">
              <w:rPr>
                <w:sz w:val="24"/>
              </w:rPr>
              <w:t xml:space="preserve"> zadań Miejski Ośrodek Kultury w Sławkowie wprowadził w</w:t>
            </w:r>
            <w:r w:rsidR="009B6AC5" w:rsidRPr="004914E1">
              <w:rPr>
                <w:sz w:val="24"/>
              </w:rPr>
              <w:t> </w:t>
            </w:r>
            <w:r w:rsidRPr="004914E1">
              <w:rPr>
                <w:sz w:val="24"/>
              </w:rPr>
              <w:t>Regulaminie Sekcji i kół zainteresowań wprowadził możliwość korzystania z karty „Sławkowska Rodzina na 5”, celem poprawy funkcjonowania i możliwości rozwoju  kulturalnego dzieci i młodzieży.</w:t>
            </w:r>
          </w:p>
        </w:tc>
      </w:tr>
      <w:tr w:rsidR="006210AA" w:rsidRPr="004914E1" w14:paraId="40AF4E66" w14:textId="77777777" w:rsidTr="000C1B6A"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E974E" w14:textId="5B52F593" w:rsidR="00026DF7" w:rsidRPr="004914E1" w:rsidRDefault="00026DF7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lastRenderedPageBreak/>
              <w:t xml:space="preserve">Cel operacyjny: </w:t>
            </w:r>
            <w:r w:rsidR="001C5927" w:rsidRPr="004914E1">
              <w:rPr>
                <w:b/>
                <w:sz w:val="24"/>
              </w:rPr>
              <w:t>Zapewnienie warunków służących możliwie pełnej integracji osób niepełnosprawnych oraz zwiększenie dostępności do usług opiekuńczych i</w:t>
            </w:r>
            <w:r w:rsidR="009B6AC5" w:rsidRPr="004914E1">
              <w:rPr>
                <w:b/>
                <w:sz w:val="24"/>
              </w:rPr>
              <w:t> </w:t>
            </w:r>
            <w:r w:rsidR="001C5927" w:rsidRPr="004914E1">
              <w:rPr>
                <w:b/>
                <w:sz w:val="24"/>
              </w:rPr>
              <w:t>pielęgnacyjnych.</w:t>
            </w:r>
          </w:p>
        </w:tc>
      </w:tr>
      <w:tr w:rsidR="00026DF7" w:rsidRPr="004914E1" w14:paraId="165B4344" w14:textId="77777777" w:rsidTr="000C1B6A"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F6856" w14:textId="77777777" w:rsidR="00026DF7" w:rsidRPr="004914E1" w:rsidRDefault="00026DF7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>Realizowane zadania:</w:t>
            </w:r>
          </w:p>
          <w:p w14:paraId="361D1FD7" w14:textId="2975D7C4" w:rsidR="00026DF7" w:rsidRPr="004914E1" w:rsidRDefault="001C5927" w:rsidP="004914E1">
            <w:pPr>
              <w:pStyle w:val="Standard"/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Działalność grupy integracyjnej "Razem Łatwiej". Liczba uczestników 13.</w:t>
            </w:r>
          </w:p>
        </w:tc>
      </w:tr>
      <w:tr w:rsidR="001C5927" w:rsidRPr="004914E1" w14:paraId="1106B4E8" w14:textId="77777777" w:rsidTr="001C5927"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1FDEA" w14:textId="6DC58089" w:rsidR="001C5927" w:rsidRPr="004914E1" w:rsidRDefault="001C5927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>Cel operacyjny:</w:t>
            </w:r>
            <w:r w:rsidRPr="004914E1">
              <w:rPr>
                <w:sz w:val="24"/>
              </w:rPr>
              <w:t xml:space="preserve"> </w:t>
            </w:r>
            <w:r w:rsidRPr="004914E1">
              <w:rPr>
                <w:b/>
                <w:sz w:val="24"/>
              </w:rPr>
              <w:t>Wspieranie rozwoju aktywności i integracji społecznej seniorów.</w:t>
            </w:r>
          </w:p>
        </w:tc>
      </w:tr>
      <w:tr w:rsidR="001C5927" w:rsidRPr="004914E1" w14:paraId="768E8318" w14:textId="77777777" w:rsidTr="000C1B6A"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B2B44" w14:textId="7F27B561" w:rsidR="001C5927" w:rsidRPr="004914E1" w:rsidRDefault="001C5927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>Realizowane zadania</w:t>
            </w:r>
          </w:p>
          <w:p w14:paraId="3F817271" w14:textId="77777777" w:rsidR="00916DFE" w:rsidRPr="004914E1" w:rsidRDefault="001C5927" w:rsidP="004914E1">
            <w:pPr>
              <w:pStyle w:val="Standard"/>
              <w:numPr>
                <w:ilvl w:val="0"/>
                <w:numId w:val="159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Klub Seniora. Liczba uczestników 31.</w:t>
            </w:r>
          </w:p>
          <w:p w14:paraId="60F7A8FA" w14:textId="77777777" w:rsidR="00916DFE" w:rsidRPr="004914E1" w:rsidRDefault="001C5927" w:rsidP="004914E1">
            <w:pPr>
              <w:pStyle w:val="Standard"/>
              <w:numPr>
                <w:ilvl w:val="0"/>
                <w:numId w:val="159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Koleżeński Klub Kobiet. Liczba uczestników 11.</w:t>
            </w:r>
          </w:p>
          <w:p w14:paraId="62A2EB83" w14:textId="77777777" w:rsidR="00916DFE" w:rsidRPr="004914E1" w:rsidRDefault="001C5927" w:rsidP="004914E1">
            <w:pPr>
              <w:pStyle w:val="Standard"/>
              <w:numPr>
                <w:ilvl w:val="0"/>
                <w:numId w:val="159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Koło Historyczne. Liczba uczestników 24.</w:t>
            </w:r>
          </w:p>
          <w:p w14:paraId="22E64269" w14:textId="692648EE" w:rsidR="001C5927" w:rsidRPr="004914E1" w:rsidRDefault="001C5927" w:rsidP="004914E1">
            <w:pPr>
              <w:pStyle w:val="Standard"/>
              <w:numPr>
                <w:ilvl w:val="0"/>
                <w:numId w:val="159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 xml:space="preserve">Dzienny Dom „Senior-WIGOR”. </w:t>
            </w:r>
          </w:p>
        </w:tc>
      </w:tr>
    </w:tbl>
    <w:p w14:paraId="64810D54" w14:textId="44D0EBCB" w:rsidR="00026DF7" w:rsidRPr="004914E1" w:rsidRDefault="001B6A07" w:rsidP="004914E1">
      <w:pPr>
        <w:pStyle w:val="Akapitzlist"/>
        <w:numPr>
          <w:ilvl w:val="0"/>
          <w:numId w:val="28"/>
        </w:numPr>
        <w:spacing w:after="0" w:line="276" w:lineRule="auto"/>
        <w:rPr>
          <w:rFonts w:cs="Times New Roman"/>
          <w:b/>
          <w:szCs w:val="24"/>
        </w:rPr>
      </w:pPr>
      <w:r w:rsidRPr="004914E1">
        <w:rPr>
          <w:rFonts w:cs="Times New Roman"/>
          <w:b/>
          <w:bCs/>
          <w:szCs w:val="24"/>
        </w:rPr>
        <w:t>SPZOZ Sławków</w:t>
      </w:r>
    </w:p>
    <w:tbl>
      <w:tblPr>
        <w:tblW w:w="90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3"/>
      </w:tblGrid>
      <w:tr w:rsidR="006210AA" w:rsidRPr="004914E1" w14:paraId="257F2FDE" w14:textId="77777777" w:rsidTr="000C1B6A">
        <w:trPr>
          <w:trHeight w:val="559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4FFB" w14:textId="64645C96" w:rsidR="006664FF" w:rsidRPr="004914E1" w:rsidRDefault="006664FF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 xml:space="preserve">Cel operacyjny: </w:t>
            </w:r>
            <w:r w:rsidR="006A43B5" w:rsidRPr="004914E1">
              <w:rPr>
                <w:b/>
                <w:sz w:val="24"/>
              </w:rPr>
              <w:t>Zapewnienie warunków służących możliwie pełnej integracji osób niepełnosprawnych oraz zwiększenie dostępności do usług opiekuńczych i</w:t>
            </w:r>
            <w:r w:rsidR="009B6AC5" w:rsidRPr="004914E1">
              <w:rPr>
                <w:b/>
                <w:sz w:val="24"/>
              </w:rPr>
              <w:t> </w:t>
            </w:r>
            <w:r w:rsidR="006A43B5" w:rsidRPr="004914E1">
              <w:rPr>
                <w:b/>
                <w:sz w:val="24"/>
              </w:rPr>
              <w:t>pielęgnacyjnych</w:t>
            </w:r>
          </w:p>
        </w:tc>
      </w:tr>
      <w:tr w:rsidR="006210AA" w:rsidRPr="004914E1" w14:paraId="031D29E7" w14:textId="77777777" w:rsidTr="000C1B6A"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C2FC4" w14:textId="77777777" w:rsidR="006664FF" w:rsidRPr="004914E1" w:rsidRDefault="006664FF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>Realizowane zadania:</w:t>
            </w:r>
          </w:p>
          <w:p w14:paraId="3F82DCDC" w14:textId="75A2C314" w:rsidR="006A43B5" w:rsidRPr="004914E1" w:rsidRDefault="006A43B5" w:rsidP="004914E1">
            <w:pPr>
              <w:pStyle w:val="Standard"/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W roku 2020 osobom o znacznym stopniu niepełnosprawności udzielono 1261 świadczeń medycznych z zakresu fizjoterapii ambulatoryjnej. Pozostali pacjenci posiadaj</w:t>
            </w:r>
            <w:r w:rsidR="004F09ED" w:rsidRPr="004914E1">
              <w:rPr>
                <w:sz w:val="24"/>
              </w:rPr>
              <w:t xml:space="preserve">ący orzeczenie o innym stopniu niepełnosprawności </w:t>
            </w:r>
            <w:r w:rsidRPr="004914E1">
              <w:rPr>
                <w:sz w:val="24"/>
              </w:rPr>
              <w:t>również mają możliwość korzystania z</w:t>
            </w:r>
            <w:r w:rsidR="009B6AC5" w:rsidRPr="004914E1">
              <w:rPr>
                <w:sz w:val="24"/>
              </w:rPr>
              <w:t> </w:t>
            </w:r>
            <w:r w:rsidRPr="004914E1">
              <w:rPr>
                <w:sz w:val="24"/>
              </w:rPr>
              <w:t xml:space="preserve">świadczeń medycznych z zakresu fizjoterapii na terenie SPZOZ w </w:t>
            </w:r>
            <w:r w:rsidR="004F09ED" w:rsidRPr="004914E1">
              <w:rPr>
                <w:sz w:val="24"/>
              </w:rPr>
              <w:t>Sławkowie na równi z</w:t>
            </w:r>
            <w:r w:rsidR="009B6AC5" w:rsidRPr="004914E1">
              <w:rPr>
                <w:sz w:val="24"/>
              </w:rPr>
              <w:t> </w:t>
            </w:r>
            <w:r w:rsidR="004F09ED" w:rsidRPr="004914E1">
              <w:rPr>
                <w:sz w:val="24"/>
              </w:rPr>
              <w:t xml:space="preserve">pacjentami bez </w:t>
            </w:r>
            <w:r w:rsidRPr="004914E1">
              <w:rPr>
                <w:sz w:val="24"/>
              </w:rPr>
              <w:t>takiego orzeczenia</w:t>
            </w:r>
            <w:r w:rsidR="004F09ED" w:rsidRPr="004914E1">
              <w:rPr>
                <w:sz w:val="24"/>
              </w:rPr>
              <w:t xml:space="preserve">, a posiadającymi skierowanie </w:t>
            </w:r>
            <w:r w:rsidRPr="004914E1">
              <w:rPr>
                <w:sz w:val="24"/>
              </w:rPr>
              <w:t>na</w:t>
            </w:r>
            <w:r w:rsidR="009B6AC5" w:rsidRPr="004914E1">
              <w:rPr>
                <w:sz w:val="24"/>
              </w:rPr>
              <w:t xml:space="preserve"> rehabilitację. </w:t>
            </w:r>
            <w:r w:rsidR="004F09ED" w:rsidRPr="004914E1">
              <w:rPr>
                <w:sz w:val="24"/>
              </w:rPr>
              <w:t>Na mocy Ustawy</w:t>
            </w:r>
            <w:r w:rsidRPr="004914E1">
              <w:rPr>
                <w:sz w:val="24"/>
              </w:rPr>
              <w:t xml:space="preserve"> </w:t>
            </w:r>
            <w:r w:rsidR="004F09ED" w:rsidRPr="004914E1">
              <w:rPr>
                <w:sz w:val="24"/>
              </w:rPr>
              <w:t xml:space="preserve">z </w:t>
            </w:r>
            <w:r w:rsidRPr="004914E1">
              <w:rPr>
                <w:sz w:val="24"/>
              </w:rPr>
              <w:t>dnia 9 maja 2018</w:t>
            </w:r>
            <w:r w:rsidR="004F09ED" w:rsidRPr="004914E1">
              <w:rPr>
                <w:sz w:val="24"/>
              </w:rPr>
              <w:t xml:space="preserve"> </w:t>
            </w:r>
            <w:r w:rsidRPr="004914E1">
              <w:rPr>
                <w:sz w:val="24"/>
              </w:rPr>
              <w:t>r o szczególnych rozwiązaniach wspierających osoby o</w:t>
            </w:r>
            <w:r w:rsidR="009B6AC5" w:rsidRPr="004914E1">
              <w:rPr>
                <w:sz w:val="24"/>
              </w:rPr>
              <w:t> </w:t>
            </w:r>
            <w:r w:rsidRPr="004914E1">
              <w:rPr>
                <w:sz w:val="24"/>
              </w:rPr>
              <w:t xml:space="preserve">znacznym stopniu </w:t>
            </w:r>
            <w:r w:rsidR="004F09ED" w:rsidRPr="004914E1">
              <w:rPr>
                <w:sz w:val="24"/>
              </w:rPr>
              <w:t>niepełnosprawności, wprowadzono</w:t>
            </w:r>
            <w:r w:rsidRPr="004914E1">
              <w:rPr>
                <w:sz w:val="24"/>
              </w:rPr>
              <w:t xml:space="preserve"> regulacje prawne umożliwiające korzystanie poza kolejnością ze świadczeń opieki zdrowotnej oraz z usług farmaceutycznych udzielanych w aptekach</w:t>
            </w:r>
            <w:r w:rsidR="004F09ED" w:rsidRPr="004914E1">
              <w:rPr>
                <w:sz w:val="24"/>
              </w:rPr>
              <w:t>,</w:t>
            </w:r>
            <w:r w:rsidRPr="004914E1">
              <w:rPr>
                <w:sz w:val="24"/>
              </w:rPr>
              <w:t xml:space="preserve"> czyli do:</w:t>
            </w:r>
          </w:p>
          <w:p w14:paraId="5B39BFCE" w14:textId="77777777" w:rsidR="004F09ED" w:rsidRPr="004914E1" w:rsidRDefault="006A43B5" w:rsidP="004914E1">
            <w:pPr>
              <w:pStyle w:val="Standard"/>
              <w:numPr>
                <w:ilvl w:val="0"/>
                <w:numId w:val="160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świadczeń podstawowej opieki zdrowotnej - lekarza, pielęgniarki, położnej,</w:t>
            </w:r>
          </w:p>
          <w:p w14:paraId="77A3A1F5" w14:textId="77777777" w:rsidR="004F09ED" w:rsidRPr="004914E1" w:rsidRDefault="006A43B5" w:rsidP="004914E1">
            <w:pPr>
              <w:pStyle w:val="Standard"/>
              <w:numPr>
                <w:ilvl w:val="0"/>
                <w:numId w:val="160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świadczeń w szpitalach,</w:t>
            </w:r>
          </w:p>
          <w:p w14:paraId="3B17A875" w14:textId="514BA534" w:rsidR="004F09ED" w:rsidRPr="004914E1" w:rsidRDefault="006A43B5" w:rsidP="004914E1">
            <w:pPr>
              <w:pStyle w:val="Standard"/>
              <w:numPr>
                <w:ilvl w:val="0"/>
                <w:numId w:val="160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świadczeń ambulatoryjnej opieki specjalistycznej (specjaliści przyjmujący w</w:t>
            </w:r>
            <w:r w:rsidR="009B6AC5" w:rsidRPr="004914E1">
              <w:rPr>
                <w:sz w:val="24"/>
              </w:rPr>
              <w:t> </w:t>
            </w:r>
            <w:r w:rsidRPr="004914E1">
              <w:rPr>
                <w:sz w:val="24"/>
              </w:rPr>
              <w:t>przychodniach),</w:t>
            </w:r>
          </w:p>
          <w:p w14:paraId="185CFF38" w14:textId="77777777" w:rsidR="004F09ED" w:rsidRPr="004914E1" w:rsidRDefault="006A43B5" w:rsidP="004914E1">
            <w:pPr>
              <w:pStyle w:val="Standard"/>
              <w:numPr>
                <w:ilvl w:val="0"/>
                <w:numId w:val="160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usług farmaceutycznych udzielanych w aptekach,</w:t>
            </w:r>
          </w:p>
          <w:p w14:paraId="419F0E7E" w14:textId="77777777" w:rsidR="004F09ED" w:rsidRPr="004914E1" w:rsidRDefault="006A43B5" w:rsidP="004914E1">
            <w:pPr>
              <w:pStyle w:val="Standard"/>
              <w:numPr>
                <w:ilvl w:val="0"/>
                <w:numId w:val="160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świadczeń rehabilitacji leczniczej (zgodnie ze wskazaniami medycznymi, bez limitu).</w:t>
            </w:r>
          </w:p>
          <w:p w14:paraId="7BC73CC7" w14:textId="0FCDAF69" w:rsidR="006A43B5" w:rsidRPr="004914E1" w:rsidRDefault="006A43B5" w:rsidP="004914E1">
            <w:pPr>
              <w:pStyle w:val="Standard"/>
              <w:numPr>
                <w:ilvl w:val="0"/>
                <w:numId w:val="160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lastRenderedPageBreak/>
              <w:t>wyrobów medycznych, wskazanych w rozporządzeniu Ministra Zdrowia z dnia 29 maja 2017</w:t>
            </w:r>
            <w:r w:rsidR="004F09ED" w:rsidRPr="004914E1">
              <w:rPr>
                <w:sz w:val="24"/>
              </w:rPr>
              <w:t xml:space="preserve"> </w:t>
            </w:r>
            <w:r w:rsidRPr="004914E1">
              <w:rPr>
                <w:sz w:val="24"/>
              </w:rPr>
              <w:t>r. w sprawie wykazu wyrobów medycznych wydawanych na zlecenie, do wysokości limitu finansowania, według wskazań medycznych, bez uwzględnienia okresów użytkowania. O ilości miesięcznego zaopatrzenia w wyroby decyduje każdorazowo osoba uprawniona do wystawienia zlecenia.</w:t>
            </w:r>
          </w:p>
          <w:p w14:paraId="44D38EE1" w14:textId="60CF0458" w:rsidR="006664FF" w:rsidRPr="004914E1" w:rsidRDefault="006A43B5" w:rsidP="004914E1">
            <w:pPr>
              <w:pStyle w:val="Standard"/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Korzystanie „poza kolejnością” oznacza, że, świadczenia ambulatoryjnej opieki specjalistycznej i świadczenia szpitalne powinny być udzielone w dniu zgłoszenia, a jeśli nie jest to możliwe, powinno ono zostać zrealizowane w innym terminie, poza kolejnością wynikającą z prowadzonej listy oczekujących. W przypadku świadczeń ambulatoryjnej opieki zdrowotnej świadczenie powinno zostać udzielone nie później, niż w ciągu 7 dni roboczych od dnia zgłoszenia.</w:t>
            </w:r>
          </w:p>
        </w:tc>
      </w:tr>
      <w:tr w:rsidR="006210AA" w:rsidRPr="004914E1" w14:paraId="13E3B6B1" w14:textId="77777777" w:rsidTr="000C1B6A"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466E" w14:textId="7FA32172" w:rsidR="006664FF" w:rsidRPr="004914E1" w:rsidRDefault="006664FF" w:rsidP="004914E1">
            <w:pPr>
              <w:pStyle w:val="Standard"/>
              <w:spacing w:line="276" w:lineRule="auto"/>
              <w:rPr>
                <w:b/>
                <w:sz w:val="24"/>
                <w:lang w:val="en-US"/>
              </w:rPr>
            </w:pPr>
            <w:r w:rsidRPr="004914E1">
              <w:rPr>
                <w:b/>
                <w:sz w:val="24"/>
              </w:rPr>
              <w:lastRenderedPageBreak/>
              <w:t xml:space="preserve">Cel operacyjny: </w:t>
            </w:r>
            <w:r w:rsidR="006A43B5" w:rsidRPr="004914E1">
              <w:rPr>
                <w:b/>
                <w:sz w:val="24"/>
              </w:rPr>
              <w:t xml:space="preserve">Kształtowanie </w:t>
            </w:r>
            <w:proofErr w:type="spellStart"/>
            <w:r w:rsidR="006A43B5" w:rsidRPr="004914E1">
              <w:rPr>
                <w:b/>
                <w:sz w:val="24"/>
              </w:rPr>
              <w:t>zachowań</w:t>
            </w:r>
            <w:proofErr w:type="spellEnd"/>
            <w:r w:rsidR="006A43B5" w:rsidRPr="004914E1">
              <w:rPr>
                <w:b/>
                <w:sz w:val="24"/>
              </w:rPr>
              <w:t xml:space="preserve"> prozdrowotnych mieszkańców Miasta.</w:t>
            </w:r>
          </w:p>
        </w:tc>
      </w:tr>
      <w:tr w:rsidR="006210AA" w:rsidRPr="004914E1" w14:paraId="25D55F8E" w14:textId="77777777" w:rsidTr="000C1B6A">
        <w:trPr>
          <w:trHeight w:val="1247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6EC8" w14:textId="77777777" w:rsidR="006664FF" w:rsidRPr="004914E1" w:rsidRDefault="006664FF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>Realizowane zadania:</w:t>
            </w:r>
          </w:p>
          <w:p w14:paraId="701A39BA" w14:textId="54C9A6D3" w:rsidR="006A43B5" w:rsidRPr="004914E1" w:rsidRDefault="006A43B5" w:rsidP="004914E1">
            <w:pPr>
              <w:pStyle w:val="Standard"/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 xml:space="preserve">Sytuacja epidemiczna Polski miała ogromny wpływ na kształtowanie się </w:t>
            </w:r>
            <w:proofErr w:type="spellStart"/>
            <w:r w:rsidRPr="004914E1">
              <w:rPr>
                <w:sz w:val="24"/>
              </w:rPr>
              <w:t>zacho</w:t>
            </w:r>
            <w:r w:rsidR="004F09ED" w:rsidRPr="004914E1">
              <w:rPr>
                <w:sz w:val="24"/>
              </w:rPr>
              <w:t>wań</w:t>
            </w:r>
            <w:proofErr w:type="spellEnd"/>
            <w:r w:rsidRPr="004914E1">
              <w:rPr>
                <w:sz w:val="24"/>
              </w:rPr>
              <w:t xml:space="preserve"> prozdrowotnych mieszkańców. Wskutek obaw przed potencjalnym zakażeniem </w:t>
            </w:r>
            <w:r w:rsidR="004F09ED" w:rsidRPr="004914E1">
              <w:rPr>
                <w:sz w:val="24"/>
              </w:rPr>
              <w:t>pacjenci</w:t>
            </w:r>
            <w:r w:rsidRPr="004914E1">
              <w:rPr>
                <w:sz w:val="24"/>
              </w:rPr>
              <w:t xml:space="preserve"> często rezygnowali z planowanego leczenia czy wykonywania badań. Taką tendencję dało się zauważyć szczególnie w pierwszej połowie roku. Spośród pacjentów zadeklarowanych do SPZOZ w Sław</w:t>
            </w:r>
            <w:r w:rsidR="004F09ED" w:rsidRPr="004914E1">
              <w:rPr>
                <w:sz w:val="24"/>
              </w:rPr>
              <w:t xml:space="preserve">kowie w 2020 roku 801 osób </w:t>
            </w:r>
            <w:r w:rsidRPr="004914E1">
              <w:rPr>
                <w:sz w:val="24"/>
              </w:rPr>
              <w:t xml:space="preserve">otrzymało skierowania na wykonanie testu w kierunku diagnostyki </w:t>
            </w:r>
            <w:proofErr w:type="spellStart"/>
            <w:r w:rsidRPr="004914E1">
              <w:rPr>
                <w:sz w:val="24"/>
              </w:rPr>
              <w:t>koronawirusa</w:t>
            </w:r>
            <w:proofErr w:type="spellEnd"/>
            <w:r w:rsidRPr="004914E1">
              <w:rPr>
                <w:sz w:val="24"/>
              </w:rPr>
              <w:t xml:space="preserve"> (test PCR lub inny test antygenowy), pozytywny wynik potwierdzono u 349 osób. Należy stwier</w:t>
            </w:r>
            <w:r w:rsidR="004F09ED" w:rsidRPr="004914E1">
              <w:rPr>
                <w:sz w:val="24"/>
              </w:rPr>
              <w:t xml:space="preserve">dzić, że spora grupa pacjentów </w:t>
            </w:r>
            <w:r w:rsidRPr="004914E1">
              <w:rPr>
                <w:sz w:val="24"/>
              </w:rPr>
              <w:t>w obawie przed konsekwencjam</w:t>
            </w:r>
            <w:r w:rsidR="004F09ED" w:rsidRPr="004914E1">
              <w:rPr>
                <w:sz w:val="24"/>
              </w:rPr>
              <w:t>i uzyskania pozytywnego wyniku nie korzysta</w:t>
            </w:r>
            <w:r w:rsidRPr="004914E1">
              <w:rPr>
                <w:sz w:val="24"/>
              </w:rPr>
              <w:t xml:space="preserve"> z możliwości wykonania testu. W roku 2020 na terenie SPZOZ wykonano 661 badań USG m.in. jamy brzusznej, tarczycy, tętnic kończyn dolnych i górnych a także serca. W ramach udzielanych św</w:t>
            </w:r>
            <w:r w:rsidR="004F09ED" w:rsidRPr="004914E1">
              <w:rPr>
                <w:sz w:val="24"/>
              </w:rPr>
              <w:t xml:space="preserve">iadczeń Lekarze POZ i </w:t>
            </w:r>
            <w:r w:rsidRPr="004914E1">
              <w:rPr>
                <w:sz w:val="24"/>
              </w:rPr>
              <w:t>AOS w roku 2020 zlecili 19604 badań laboratoryjnych. Lekarze POZ</w:t>
            </w:r>
            <w:r w:rsidR="004F09ED" w:rsidRPr="004914E1">
              <w:rPr>
                <w:sz w:val="24"/>
              </w:rPr>
              <w:t xml:space="preserve"> wydali także 701 skierowań na </w:t>
            </w:r>
            <w:r w:rsidRPr="004914E1">
              <w:rPr>
                <w:sz w:val="24"/>
              </w:rPr>
              <w:t>badania rentgenowskie.</w:t>
            </w:r>
          </w:p>
          <w:p w14:paraId="537AB743" w14:textId="7C389F2F" w:rsidR="006664FF" w:rsidRPr="004914E1" w:rsidRDefault="006A43B5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sz w:val="24"/>
              </w:rPr>
              <w:t>Niez</w:t>
            </w:r>
            <w:r w:rsidR="004F09ED" w:rsidRPr="004914E1">
              <w:rPr>
                <w:sz w:val="24"/>
              </w:rPr>
              <w:t xml:space="preserve">wykle istotną kwestią jest też </w:t>
            </w:r>
            <w:r w:rsidRPr="004914E1">
              <w:rPr>
                <w:sz w:val="24"/>
              </w:rPr>
              <w:t xml:space="preserve">objęcie opieką osób z zaburzeniami psychicznymi, chorobami afektywnymi i uzależnieniami. </w:t>
            </w:r>
            <w:r w:rsidR="004F09ED" w:rsidRPr="004914E1">
              <w:rPr>
                <w:sz w:val="24"/>
              </w:rPr>
              <w:t>Pracownicy</w:t>
            </w:r>
            <w:r w:rsidRPr="004914E1">
              <w:rPr>
                <w:sz w:val="24"/>
              </w:rPr>
              <w:t xml:space="preserve"> SPZOZ podejmują działania pomocowe w tym zakresie. Podczas </w:t>
            </w:r>
            <w:proofErr w:type="spellStart"/>
            <w:r w:rsidRPr="004914E1">
              <w:rPr>
                <w:sz w:val="24"/>
              </w:rPr>
              <w:t>teleporad</w:t>
            </w:r>
            <w:proofErr w:type="spellEnd"/>
            <w:r w:rsidRPr="004914E1">
              <w:rPr>
                <w:sz w:val="24"/>
              </w:rPr>
              <w:t>, czy wizyt osobistych w przychodni podejmowane są działania edukacyjne mające na celu zwiększenie świadomości rodzin w</w:t>
            </w:r>
            <w:r w:rsidR="009B6AC5" w:rsidRPr="004914E1">
              <w:rPr>
                <w:sz w:val="24"/>
              </w:rPr>
              <w:t> </w:t>
            </w:r>
            <w:r w:rsidRPr="004914E1">
              <w:rPr>
                <w:sz w:val="24"/>
              </w:rPr>
              <w:t xml:space="preserve">tym zakresie. Lekarze wystawiają skierowania na leczenie odwykowe, skierowania na leczenie do szpitala psychiatrycznego, ordynują leki przeciw psychotyczne lub kontynuują zalecane leczenie psychiatryczne. W roku 2020 obserwowany był wzrost </w:t>
            </w:r>
            <w:proofErr w:type="spellStart"/>
            <w:r w:rsidRPr="004914E1">
              <w:rPr>
                <w:sz w:val="24"/>
              </w:rPr>
              <w:t>zachorowań</w:t>
            </w:r>
            <w:proofErr w:type="spellEnd"/>
            <w:r w:rsidRPr="004914E1">
              <w:rPr>
                <w:sz w:val="24"/>
              </w:rPr>
              <w:t xml:space="preserve"> o</w:t>
            </w:r>
            <w:r w:rsidR="009B6AC5" w:rsidRPr="004914E1">
              <w:rPr>
                <w:sz w:val="24"/>
              </w:rPr>
              <w:t> </w:t>
            </w:r>
            <w:r w:rsidRPr="004914E1">
              <w:rPr>
                <w:sz w:val="24"/>
              </w:rPr>
              <w:t>charakterze depresyjnym.</w:t>
            </w:r>
          </w:p>
        </w:tc>
      </w:tr>
      <w:tr w:rsidR="006210AA" w:rsidRPr="004914E1" w14:paraId="22534F72" w14:textId="77777777" w:rsidTr="000C1B6A">
        <w:trPr>
          <w:trHeight w:val="252"/>
        </w:trPr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F98BD" w14:textId="27480178" w:rsidR="006664FF" w:rsidRPr="004914E1" w:rsidRDefault="006664FF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 xml:space="preserve">Cel operacyjny: </w:t>
            </w:r>
            <w:r w:rsidR="006A43B5" w:rsidRPr="004914E1">
              <w:rPr>
                <w:b/>
                <w:sz w:val="24"/>
              </w:rPr>
              <w:t>Aktywizacja społeczna i zawodowa osób bezrobotnych, a także zwiększanie szans na podjęcie lub utrzymanie zatrudnienia mieszkańców.</w:t>
            </w:r>
          </w:p>
        </w:tc>
      </w:tr>
      <w:tr w:rsidR="006210AA" w:rsidRPr="004914E1" w14:paraId="5F0E291F" w14:textId="77777777" w:rsidTr="000C1B6A">
        <w:tc>
          <w:tcPr>
            <w:tcW w:w="9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FAF7D" w14:textId="77777777" w:rsidR="00B90FF4" w:rsidRPr="004914E1" w:rsidRDefault="006664FF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>Realizowane zadania:</w:t>
            </w:r>
            <w:r w:rsidR="006A43B5" w:rsidRPr="004914E1">
              <w:rPr>
                <w:b/>
                <w:sz w:val="24"/>
              </w:rPr>
              <w:t xml:space="preserve"> </w:t>
            </w:r>
          </w:p>
          <w:p w14:paraId="4AB6BA19" w14:textId="56AF6989" w:rsidR="006664FF" w:rsidRPr="004914E1" w:rsidRDefault="00B90FF4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sz w:val="24"/>
              </w:rPr>
              <w:t xml:space="preserve">Każdego roku </w:t>
            </w:r>
            <w:r w:rsidR="006A43B5" w:rsidRPr="004914E1">
              <w:rPr>
                <w:sz w:val="24"/>
              </w:rPr>
              <w:t>SP ZOZ jest organizatorem stażu dla osób bezrobotnych, jak również wnioskuje o organizację prac s</w:t>
            </w:r>
            <w:r w:rsidRPr="004914E1">
              <w:rPr>
                <w:sz w:val="24"/>
              </w:rPr>
              <w:t xml:space="preserve">połecznie użytecznych. W roku </w:t>
            </w:r>
            <w:r w:rsidR="006A43B5" w:rsidRPr="004914E1">
              <w:rPr>
                <w:sz w:val="24"/>
              </w:rPr>
              <w:t>20</w:t>
            </w:r>
            <w:r w:rsidRPr="004914E1">
              <w:rPr>
                <w:sz w:val="24"/>
              </w:rPr>
              <w:t xml:space="preserve">20 do odbycia stażu na terenie SPZOZ </w:t>
            </w:r>
            <w:r w:rsidR="006A43B5" w:rsidRPr="004914E1">
              <w:rPr>
                <w:sz w:val="24"/>
              </w:rPr>
              <w:t>skierowano 1 osobę, w ramach prac społecznie użytecznych skierowania otrzymały 2 osoby (ostatecznie aktywizacji podjęła się jedna osoba ze skierowanych).</w:t>
            </w:r>
          </w:p>
        </w:tc>
      </w:tr>
      <w:tr w:rsidR="006210AA" w:rsidRPr="004914E1" w14:paraId="42961C84" w14:textId="77777777" w:rsidTr="000C1B6A">
        <w:tc>
          <w:tcPr>
            <w:tcW w:w="9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8ED57" w14:textId="6071FBA1" w:rsidR="006664FF" w:rsidRPr="004914E1" w:rsidRDefault="006664FF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 xml:space="preserve">Cel operacyjny: </w:t>
            </w:r>
            <w:r w:rsidR="006A43B5" w:rsidRPr="004914E1">
              <w:rPr>
                <w:b/>
                <w:sz w:val="24"/>
              </w:rPr>
              <w:t>Zwiększenie wrażliwości oraz skali reakcji społecznej i</w:t>
            </w:r>
            <w:r w:rsidR="009B6AC5" w:rsidRPr="004914E1">
              <w:rPr>
                <w:b/>
                <w:sz w:val="24"/>
              </w:rPr>
              <w:t> </w:t>
            </w:r>
            <w:r w:rsidR="006A43B5" w:rsidRPr="004914E1">
              <w:rPr>
                <w:b/>
                <w:sz w:val="24"/>
              </w:rPr>
              <w:t>instytucjonalnej na obserwowane przejawy przemocy w rodzinie, a także wzrost świadomości rodziców na temat negatywnych konsekwencji stosowania kar fizycznych wobec dzieci.</w:t>
            </w:r>
          </w:p>
        </w:tc>
      </w:tr>
      <w:tr w:rsidR="006210AA" w:rsidRPr="004914E1" w14:paraId="618157B2" w14:textId="77777777" w:rsidTr="000C1B6A">
        <w:tc>
          <w:tcPr>
            <w:tcW w:w="9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0BBBD" w14:textId="77777777" w:rsidR="006664FF" w:rsidRPr="004914E1" w:rsidRDefault="006664FF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>Realizowane zadania:</w:t>
            </w:r>
          </w:p>
          <w:p w14:paraId="3DE0509C" w14:textId="1BD591A5" w:rsidR="006664FF" w:rsidRPr="004914E1" w:rsidRDefault="006A43B5" w:rsidP="004914E1">
            <w:pPr>
              <w:pStyle w:val="Standard"/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lastRenderedPageBreak/>
              <w:t xml:space="preserve">Pracownicy SPZOZ biorą aktywny udział w pracach Zespołu </w:t>
            </w:r>
            <w:r w:rsidR="00B90FF4" w:rsidRPr="004914E1">
              <w:rPr>
                <w:sz w:val="24"/>
              </w:rPr>
              <w:t>Interdyscyplinarnego co pozwala</w:t>
            </w:r>
            <w:r w:rsidRPr="004914E1">
              <w:rPr>
                <w:sz w:val="24"/>
              </w:rPr>
              <w:t xml:space="preserve"> na zintegrowanie działań na rzecz pomocy r</w:t>
            </w:r>
            <w:r w:rsidR="00B90FF4" w:rsidRPr="004914E1">
              <w:rPr>
                <w:sz w:val="24"/>
              </w:rPr>
              <w:t>odzinom. W zakresie realizacji w</w:t>
            </w:r>
            <w:r w:rsidRPr="004914E1">
              <w:rPr>
                <w:sz w:val="24"/>
              </w:rPr>
              <w:t>w</w:t>
            </w:r>
            <w:r w:rsidR="00B90FF4" w:rsidRPr="004914E1">
              <w:rPr>
                <w:sz w:val="24"/>
              </w:rPr>
              <w:t>.</w:t>
            </w:r>
            <w:r w:rsidRPr="004914E1">
              <w:rPr>
                <w:sz w:val="24"/>
              </w:rPr>
              <w:t xml:space="preserve"> celu należy nadmienić</w:t>
            </w:r>
            <w:r w:rsidR="00882775" w:rsidRPr="004914E1">
              <w:rPr>
                <w:sz w:val="24"/>
              </w:rPr>
              <w:t xml:space="preserve">, </w:t>
            </w:r>
            <w:r w:rsidRPr="004914E1">
              <w:rPr>
                <w:sz w:val="24"/>
              </w:rPr>
              <w:t>że</w:t>
            </w:r>
            <w:r w:rsidR="00882775" w:rsidRPr="004914E1">
              <w:rPr>
                <w:sz w:val="24"/>
              </w:rPr>
              <w:t xml:space="preserve"> pracownicy SP ZOZ w ogromnej większości </w:t>
            </w:r>
            <w:r w:rsidRPr="004914E1">
              <w:rPr>
                <w:sz w:val="24"/>
              </w:rPr>
              <w:t>przy</w:t>
            </w:r>
            <w:r w:rsidR="00882775" w:rsidRPr="004914E1">
              <w:rPr>
                <w:sz w:val="24"/>
              </w:rPr>
              <w:t xml:space="preserve">padków stykają się podczas np. lekarskich wizyt domowych </w:t>
            </w:r>
            <w:r w:rsidRPr="004914E1">
              <w:rPr>
                <w:sz w:val="24"/>
              </w:rPr>
              <w:t>czy patronażowych z drobnymi zaniedbaniami w postaci braku higien</w:t>
            </w:r>
            <w:r w:rsidR="00882775" w:rsidRPr="004914E1">
              <w:rPr>
                <w:sz w:val="24"/>
              </w:rPr>
              <w:t xml:space="preserve">y czy pewnymi niedociągnięciami w zakresie </w:t>
            </w:r>
            <w:r w:rsidRPr="004914E1">
              <w:rPr>
                <w:sz w:val="24"/>
              </w:rPr>
              <w:t xml:space="preserve">opieki. Pracownicy SPZOZ samodzielnie </w:t>
            </w:r>
            <w:r w:rsidR="00882775" w:rsidRPr="004914E1">
              <w:rPr>
                <w:sz w:val="24"/>
              </w:rPr>
              <w:t>podejmują interwencje</w:t>
            </w:r>
            <w:r w:rsidRPr="004914E1">
              <w:rPr>
                <w:sz w:val="24"/>
              </w:rPr>
              <w:t>. Wydają zalecenia, ud</w:t>
            </w:r>
            <w:r w:rsidR="00882775" w:rsidRPr="004914E1">
              <w:rPr>
                <w:sz w:val="24"/>
              </w:rPr>
              <w:t xml:space="preserve">zielają wskazówek jak również </w:t>
            </w:r>
            <w:r w:rsidRPr="004914E1">
              <w:rPr>
                <w:sz w:val="24"/>
              </w:rPr>
              <w:t>monitorują dany problem. W razie braku poprawy lub w przypadku rażących zaniedbań zgłaszają te sytuacje stosownym instytucjom. Z doświadczeń w zakresie dotychczasowej współpracy wynika</w:t>
            </w:r>
            <w:r w:rsidR="00882775" w:rsidRPr="004914E1">
              <w:rPr>
                <w:sz w:val="24"/>
              </w:rPr>
              <w:t xml:space="preserve">, </w:t>
            </w:r>
            <w:r w:rsidRPr="004914E1">
              <w:rPr>
                <w:sz w:val="24"/>
              </w:rPr>
              <w:t>że nigdy nie są one ignorowane. Obecna sytuacja epidemiologiczna nie pozostała bez wpływu na relacje w rodzinach, te</w:t>
            </w:r>
            <w:r w:rsidR="00882775" w:rsidRPr="004914E1">
              <w:rPr>
                <w:sz w:val="24"/>
              </w:rPr>
              <w:t xml:space="preserve">raz do przemocy może dochodzić </w:t>
            </w:r>
            <w:r w:rsidRPr="004914E1">
              <w:rPr>
                <w:sz w:val="24"/>
              </w:rPr>
              <w:t>dużo ła</w:t>
            </w:r>
            <w:r w:rsidR="00882775" w:rsidRPr="004914E1">
              <w:rPr>
                <w:sz w:val="24"/>
              </w:rPr>
              <w:t xml:space="preserve">twiej i częściej, tym bardziej </w:t>
            </w:r>
            <w:r w:rsidRPr="004914E1">
              <w:rPr>
                <w:sz w:val="24"/>
              </w:rPr>
              <w:t>w przypadku dzieci. SPZOZ współuczestniczy w działaniach informacyjnych z zakresu przeciwdziałania przemocy w</w:t>
            </w:r>
            <w:r w:rsidR="009B6AC5" w:rsidRPr="004914E1">
              <w:rPr>
                <w:sz w:val="24"/>
              </w:rPr>
              <w:t> </w:t>
            </w:r>
            <w:r w:rsidRPr="004914E1">
              <w:rPr>
                <w:sz w:val="24"/>
              </w:rPr>
              <w:t>rodzinie.</w:t>
            </w:r>
          </w:p>
        </w:tc>
      </w:tr>
    </w:tbl>
    <w:p w14:paraId="58ABDDEE" w14:textId="2860B029" w:rsidR="00041CD5" w:rsidRPr="004914E1" w:rsidRDefault="00BC0E80" w:rsidP="004914E1">
      <w:pPr>
        <w:pStyle w:val="Akapitzlist"/>
        <w:numPr>
          <w:ilvl w:val="0"/>
          <w:numId w:val="29"/>
        </w:numPr>
        <w:spacing w:after="0" w:line="276" w:lineRule="auto"/>
        <w:rPr>
          <w:rFonts w:cs="Times New Roman"/>
          <w:b/>
          <w:szCs w:val="24"/>
        </w:rPr>
      </w:pPr>
      <w:r w:rsidRPr="004914E1">
        <w:rPr>
          <w:rFonts w:cs="Times New Roman"/>
          <w:b/>
          <w:bCs/>
          <w:szCs w:val="24"/>
        </w:rPr>
        <w:lastRenderedPageBreak/>
        <w:t>Szkoła Podstawowa nr 1 im. Jana Baranowskiego w Sławkowie</w:t>
      </w: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3"/>
      </w:tblGrid>
      <w:tr w:rsidR="00882775" w:rsidRPr="004914E1" w14:paraId="08768676" w14:textId="77777777" w:rsidTr="00F548CE">
        <w:tc>
          <w:tcPr>
            <w:tcW w:w="9073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1F165" w14:textId="7087F7F7" w:rsidR="006A43B5" w:rsidRPr="004914E1" w:rsidRDefault="006A43B5" w:rsidP="004914E1">
            <w:pPr>
              <w:pStyle w:val="Standard"/>
              <w:spacing w:line="276" w:lineRule="auto"/>
              <w:rPr>
                <w:sz w:val="24"/>
              </w:rPr>
            </w:pPr>
            <w:r w:rsidRPr="004914E1">
              <w:rPr>
                <w:b/>
                <w:sz w:val="24"/>
              </w:rPr>
              <w:t xml:space="preserve">Cel operacyjny: </w:t>
            </w:r>
            <w:r w:rsidR="00F548CE" w:rsidRPr="004914E1">
              <w:rPr>
                <w:b/>
                <w:sz w:val="24"/>
              </w:rPr>
              <w:t>Zapewnienie możliwości nabycia i rozwoju kompetencji rodzicielskich oraz umiejętności przezwyciężania sytuacji kryzysowych rodzinom mającym trudności opiekuńczo-wychowawcze, a także poprawa funkcjonowania społecznego dzieci i młodzieży.</w:t>
            </w:r>
          </w:p>
        </w:tc>
      </w:tr>
      <w:tr w:rsidR="00882775" w:rsidRPr="004914E1" w14:paraId="5FADD099" w14:textId="77777777" w:rsidTr="00F548CE">
        <w:tc>
          <w:tcPr>
            <w:tcW w:w="90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11D61" w14:textId="77777777" w:rsidR="006A43B5" w:rsidRPr="004914E1" w:rsidRDefault="006A43B5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>Realizowane zadania:</w:t>
            </w:r>
          </w:p>
          <w:p w14:paraId="533280B6" w14:textId="77777777" w:rsidR="00882775" w:rsidRPr="004914E1" w:rsidRDefault="00F548CE" w:rsidP="004914E1">
            <w:pPr>
              <w:pStyle w:val="Standard"/>
              <w:numPr>
                <w:ilvl w:val="0"/>
                <w:numId w:val="161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 xml:space="preserve">Zorganizowano następujące rodzaje zajęć: </w:t>
            </w:r>
          </w:p>
          <w:p w14:paraId="01E5F3A7" w14:textId="77777777" w:rsidR="00882775" w:rsidRPr="004914E1" w:rsidRDefault="00F548CE" w:rsidP="004914E1">
            <w:pPr>
              <w:pStyle w:val="Standard"/>
              <w:numPr>
                <w:ilvl w:val="0"/>
                <w:numId w:val="162"/>
              </w:numPr>
              <w:spacing w:line="276" w:lineRule="auto"/>
              <w:rPr>
                <w:sz w:val="24"/>
              </w:rPr>
            </w:pPr>
            <w:proofErr w:type="spellStart"/>
            <w:r w:rsidRPr="004914E1">
              <w:rPr>
                <w:sz w:val="24"/>
              </w:rPr>
              <w:t>dydaktyczno</w:t>
            </w:r>
            <w:proofErr w:type="spellEnd"/>
            <w:r w:rsidRPr="004914E1">
              <w:rPr>
                <w:sz w:val="24"/>
              </w:rPr>
              <w:t xml:space="preserve"> – wyrównawcze z j. angielskiego klasy I – III,</w:t>
            </w:r>
          </w:p>
          <w:p w14:paraId="471ED457" w14:textId="77777777" w:rsidR="00882775" w:rsidRPr="004914E1" w:rsidRDefault="00F548CE" w:rsidP="004914E1">
            <w:pPr>
              <w:pStyle w:val="Standard"/>
              <w:numPr>
                <w:ilvl w:val="0"/>
                <w:numId w:val="162"/>
              </w:numPr>
              <w:spacing w:line="276" w:lineRule="auto"/>
              <w:rPr>
                <w:sz w:val="24"/>
              </w:rPr>
            </w:pPr>
            <w:proofErr w:type="spellStart"/>
            <w:r w:rsidRPr="004914E1">
              <w:rPr>
                <w:sz w:val="24"/>
              </w:rPr>
              <w:t>dydaktyczno</w:t>
            </w:r>
            <w:proofErr w:type="spellEnd"/>
            <w:r w:rsidRPr="004914E1">
              <w:rPr>
                <w:sz w:val="24"/>
              </w:rPr>
              <w:t xml:space="preserve"> – wyrównawcze z j. angielskiego klasy IV – VII, </w:t>
            </w:r>
          </w:p>
          <w:p w14:paraId="44153AAF" w14:textId="6098E6FF" w:rsidR="00882775" w:rsidRPr="004914E1" w:rsidRDefault="00882775" w:rsidP="004914E1">
            <w:pPr>
              <w:pStyle w:val="Standard"/>
              <w:numPr>
                <w:ilvl w:val="0"/>
                <w:numId w:val="162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 xml:space="preserve">logopedyczne, </w:t>
            </w:r>
          </w:p>
          <w:p w14:paraId="6491856A" w14:textId="77777777" w:rsidR="00882775" w:rsidRPr="004914E1" w:rsidRDefault="00F548CE" w:rsidP="004914E1">
            <w:pPr>
              <w:pStyle w:val="Standard"/>
              <w:numPr>
                <w:ilvl w:val="0"/>
                <w:numId w:val="162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 xml:space="preserve">rozwijające kompetencje </w:t>
            </w:r>
            <w:proofErr w:type="spellStart"/>
            <w:r w:rsidRPr="004914E1">
              <w:rPr>
                <w:sz w:val="24"/>
              </w:rPr>
              <w:t>emocjonalno</w:t>
            </w:r>
            <w:proofErr w:type="spellEnd"/>
            <w:r w:rsidRPr="004914E1">
              <w:rPr>
                <w:sz w:val="24"/>
              </w:rPr>
              <w:t xml:space="preserve"> – społeczne, </w:t>
            </w:r>
          </w:p>
          <w:p w14:paraId="2671A5E2" w14:textId="77777777" w:rsidR="00882775" w:rsidRPr="004914E1" w:rsidRDefault="00F548CE" w:rsidP="004914E1">
            <w:pPr>
              <w:pStyle w:val="Standard"/>
              <w:numPr>
                <w:ilvl w:val="0"/>
                <w:numId w:val="162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 xml:space="preserve">zajęcia z </w:t>
            </w:r>
            <w:proofErr w:type="spellStart"/>
            <w:r w:rsidRPr="004914E1">
              <w:rPr>
                <w:sz w:val="24"/>
              </w:rPr>
              <w:t>surdopedagogiem</w:t>
            </w:r>
            <w:proofErr w:type="spellEnd"/>
            <w:r w:rsidRPr="004914E1">
              <w:rPr>
                <w:sz w:val="24"/>
              </w:rPr>
              <w:t>,</w:t>
            </w:r>
          </w:p>
          <w:p w14:paraId="3B0AAFB3" w14:textId="77777777" w:rsidR="00882775" w:rsidRPr="004914E1" w:rsidRDefault="00F548CE" w:rsidP="004914E1">
            <w:pPr>
              <w:pStyle w:val="Standard"/>
              <w:numPr>
                <w:ilvl w:val="0"/>
                <w:numId w:val="162"/>
              </w:numPr>
              <w:spacing w:line="276" w:lineRule="auto"/>
              <w:rPr>
                <w:sz w:val="24"/>
              </w:rPr>
            </w:pPr>
            <w:proofErr w:type="spellStart"/>
            <w:r w:rsidRPr="004914E1">
              <w:rPr>
                <w:sz w:val="24"/>
              </w:rPr>
              <w:t>korekcyjno</w:t>
            </w:r>
            <w:proofErr w:type="spellEnd"/>
            <w:r w:rsidRPr="004914E1">
              <w:rPr>
                <w:sz w:val="24"/>
              </w:rPr>
              <w:t xml:space="preserve"> – kompensacyjne, </w:t>
            </w:r>
          </w:p>
          <w:p w14:paraId="3B2B0522" w14:textId="77777777" w:rsidR="00882775" w:rsidRPr="004914E1" w:rsidRDefault="00F548CE" w:rsidP="004914E1">
            <w:pPr>
              <w:pStyle w:val="Standard"/>
              <w:numPr>
                <w:ilvl w:val="0"/>
                <w:numId w:val="162"/>
              </w:numPr>
              <w:spacing w:line="276" w:lineRule="auto"/>
              <w:rPr>
                <w:sz w:val="24"/>
              </w:rPr>
            </w:pPr>
            <w:proofErr w:type="spellStart"/>
            <w:r w:rsidRPr="004914E1">
              <w:rPr>
                <w:sz w:val="24"/>
              </w:rPr>
              <w:t>dydaktyczno</w:t>
            </w:r>
            <w:proofErr w:type="spellEnd"/>
            <w:r w:rsidRPr="004914E1">
              <w:rPr>
                <w:sz w:val="24"/>
              </w:rPr>
              <w:t xml:space="preserve"> – wyrównawcze dla klas I – III,</w:t>
            </w:r>
          </w:p>
          <w:p w14:paraId="7E8D42D3" w14:textId="762225B4" w:rsidR="00F548CE" w:rsidRPr="004914E1" w:rsidRDefault="00F548CE" w:rsidP="004914E1">
            <w:pPr>
              <w:pStyle w:val="Standard"/>
              <w:numPr>
                <w:ilvl w:val="0"/>
                <w:numId w:val="162"/>
              </w:numPr>
              <w:spacing w:line="276" w:lineRule="auto"/>
              <w:rPr>
                <w:sz w:val="24"/>
              </w:rPr>
            </w:pPr>
            <w:proofErr w:type="spellStart"/>
            <w:r w:rsidRPr="004914E1">
              <w:rPr>
                <w:sz w:val="24"/>
              </w:rPr>
              <w:t>dydaktyczno</w:t>
            </w:r>
            <w:proofErr w:type="spellEnd"/>
            <w:r w:rsidRPr="004914E1">
              <w:rPr>
                <w:sz w:val="24"/>
              </w:rPr>
              <w:t xml:space="preserve"> – wyrównawcze d</w:t>
            </w:r>
            <w:r w:rsidR="00882775" w:rsidRPr="004914E1">
              <w:rPr>
                <w:sz w:val="24"/>
              </w:rPr>
              <w:t>la klas IV-VII z. j. polskiego i matematyki.</w:t>
            </w:r>
          </w:p>
          <w:p w14:paraId="6701978C" w14:textId="3C3D656E" w:rsidR="00715BE9" w:rsidRPr="004914E1" w:rsidRDefault="00F548CE" w:rsidP="004914E1">
            <w:pPr>
              <w:pStyle w:val="Standard"/>
              <w:numPr>
                <w:ilvl w:val="0"/>
                <w:numId w:val="163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Zorganizowano 1 prelekcję prowadzoną przez fun</w:t>
            </w:r>
            <w:r w:rsidR="00715BE9" w:rsidRPr="004914E1">
              <w:rPr>
                <w:sz w:val="24"/>
              </w:rPr>
              <w:t>kcjonariusza Powiatowej Komendy</w:t>
            </w:r>
            <w:r w:rsidRPr="004914E1">
              <w:rPr>
                <w:sz w:val="24"/>
              </w:rPr>
              <w:t xml:space="preserve"> Policji w Będzinie dot. odpowiedzialności karnej nieletnich oraz bezpieczeństwa w</w:t>
            </w:r>
            <w:r w:rsidR="009B6AC5" w:rsidRPr="004914E1">
              <w:rPr>
                <w:sz w:val="24"/>
              </w:rPr>
              <w:t> </w:t>
            </w:r>
            <w:r w:rsidRPr="004914E1">
              <w:rPr>
                <w:sz w:val="24"/>
              </w:rPr>
              <w:t>Internecie.</w:t>
            </w:r>
          </w:p>
          <w:p w14:paraId="2C5866FA" w14:textId="4AAF72B6" w:rsidR="00715BE9" w:rsidRPr="004914E1" w:rsidRDefault="00715BE9" w:rsidP="004914E1">
            <w:pPr>
              <w:pStyle w:val="Standard"/>
              <w:numPr>
                <w:ilvl w:val="0"/>
                <w:numId w:val="163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 xml:space="preserve">We wrześniu 2020 r. uczniowie klas 6 i 7 </w:t>
            </w:r>
            <w:r w:rsidR="00F548CE" w:rsidRPr="004914E1">
              <w:rPr>
                <w:sz w:val="24"/>
              </w:rPr>
              <w:t>przystąpili do projektu BAKCYL. W dniu 15 października 2020</w:t>
            </w:r>
            <w:r w:rsidRPr="004914E1">
              <w:rPr>
                <w:sz w:val="24"/>
              </w:rPr>
              <w:t xml:space="preserve"> </w:t>
            </w:r>
            <w:r w:rsidR="00F548CE" w:rsidRPr="004914E1">
              <w:rPr>
                <w:sz w:val="24"/>
              </w:rPr>
              <w:t>r. uczestnic</w:t>
            </w:r>
            <w:r w:rsidRPr="004914E1">
              <w:rPr>
                <w:sz w:val="24"/>
              </w:rPr>
              <w:t xml:space="preserve">zyli w zajęciach edukacyjnych: </w:t>
            </w:r>
            <w:r w:rsidR="00F548CE" w:rsidRPr="004914E1">
              <w:rPr>
                <w:sz w:val="24"/>
              </w:rPr>
              <w:t>„Bezpieczeństwo w</w:t>
            </w:r>
            <w:r w:rsidR="009B6AC5" w:rsidRPr="004914E1">
              <w:rPr>
                <w:sz w:val="24"/>
              </w:rPr>
              <w:t> </w:t>
            </w:r>
            <w:r w:rsidR="00F548CE" w:rsidRPr="004914E1">
              <w:rPr>
                <w:sz w:val="24"/>
              </w:rPr>
              <w:t xml:space="preserve">cyberprzestrzeni” z zakresu praktycznych finansów i </w:t>
            </w:r>
            <w:proofErr w:type="spellStart"/>
            <w:r w:rsidR="00F548CE" w:rsidRPr="004914E1">
              <w:rPr>
                <w:sz w:val="24"/>
              </w:rPr>
              <w:t>cyberbezpieczeństwa</w:t>
            </w:r>
            <w:proofErr w:type="spellEnd"/>
            <w:r w:rsidR="00F548CE" w:rsidRPr="004914E1">
              <w:rPr>
                <w:sz w:val="24"/>
              </w:rPr>
              <w:t>.</w:t>
            </w:r>
          </w:p>
          <w:p w14:paraId="14D119C0" w14:textId="77777777" w:rsidR="00715BE9" w:rsidRPr="004914E1" w:rsidRDefault="00F548CE" w:rsidP="004914E1">
            <w:pPr>
              <w:pStyle w:val="Standard"/>
              <w:numPr>
                <w:ilvl w:val="0"/>
                <w:numId w:val="163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 xml:space="preserve">Na stronie internetowej szkoły zamieszczane są artykuły </w:t>
            </w:r>
            <w:proofErr w:type="spellStart"/>
            <w:r w:rsidRPr="004914E1">
              <w:rPr>
                <w:sz w:val="24"/>
              </w:rPr>
              <w:t>edukacyjno</w:t>
            </w:r>
            <w:proofErr w:type="spellEnd"/>
            <w:r w:rsidRPr="004914E1">
              <w:rPr>
                <w:sz w:val="24"/>
              </w:rPr>
              <w:t xml:space="preserve"> – informacyjne dla rodziców dot. zdrowia fizycznego i psychicznego oraz uzależnień.</w:t>
            </w:r>
          </w:p>
          <w:p w14:paraId="733AB9A3" w14:textId="29E732FF" w:rsidR="00715BE9" w:rsidRPr="004914E1" w:rsidRDefault="00F548CE" w:rsidP="004914E1">
            <w:pPr>
              <w:pStyle w:val="Standard"/>
              <w:numPr>
                <w:ilvl w:val="0"/>
                <w:numId w:val="163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Wzięto udział w ogó</w:t>
            </w:r>
            <w:r w:rsidR="00715BE9" w:rsidRPr="004914E1">
              <w:rPr>
                <w:sz w:val="24"/>
              </w:rPr>
              <w:t xml:space="preserve">lnopolskim programie „Akademia </w:t>
            </w:r>
            <w:r w:rsidRPr="004914E1">
              <w:rPr>
                <w:sz w:val="24"/>
              </w:rPr>
              <w:t>Bezpiecznego Puchatka”.</w:t>
            </w:r>
          </w:p>
          <w:p w14:paraId="021711DB" w14:textId="2906AE1F" w:rsidR="00715BE9" w:rsidRPr="004914E1" w:rsidRDefault="00F548CE" w:rsidP="004914E1">
            <w:pPr>
              <w:pStyle w:val="Standard"/>
              <w:numPr>
                <w:ilvl w:val="0"/>
                <w:numId w:val="163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 xml:space="preserve">Pomocą </w:t>
            </w:r>
            <w:proofErr w:type="spellStart"/>
            <w:r w:rsidRPr="004914E1">
              <w:rPr>
                <w:sz w:val="24"/>
              </w:rPr>
              <w:t>psychologiczno</w:t>
            </w:r>
            <w:proofErr w:type="spellEnd"/>
            <w:r w:rsidRPr="004914E1">
              <w:rPr>
                <w:sz w:val="24"/>
              </w:rPr>
              <w:t xml:space="preserve"> – pedagogiczną objęto 75 uczniów. Pomoc wynikała z</w:t>
            </w:r>
            <w:r w:rsidR="009B6AC5" w:rsidRPr="004914E1">
              <w:rPr>
                <w:sz w:val="24"/>
              </w:rPr>
              <w:t> </w:t>
            </w:r>
            <w:r w:rsidRPr="004914E1">
              <w:rPr>
                <w:sz w:val="24"/>
              </w:rPr>
              <w:t xml:space="preserve">posiadanej </w:t>
            </w:r>
            <w:r w:rsidR="00715BE9" w:rsidRPr="004914E1">
              <w:rPr>
                <w:sz w:val="24"/>
              </w:rPr>
              <w:t>opinii (36 uczniów), orzeczenia</w:t>
            </w:r>
            <w:r w:rsidRPr="004914E1">
              <w:rPr>
                <w:sz w:val="24"/>
              </w:rPr>
              <w:t xml:space="preserve"> (20 uczniów) lub złożonego wniosku przez rodziców lub nauczyciela, psychologa, pedagoga. Zgodnie z przepisa</w:t>
            </w:r>
            <w:r w:rsidR="00715BE9" w:rsidRPr="004914E1">
              <w:rPr>
                <w:sz w:val="24"/>
              </w:rPr>
              <w:t>mi zorganizowano wsparcie dla 2</w:t>
            </w:r>
            <w:r w:rsidRPr="004914E1">
              <w:rPr>
                <w:sz w:val="24"/>
              </w:rPr>
              <w:t xml:space="preserve"> uczniów cudzoziemców.</w:t>
            </w:r>
          </w:p>
          <w:p w14:paraId="56298779" w14:textId="77777777" w:rsidR="00715BE9" w:rsidRPr="004914E1" w:rsidRDefault="00F548CE" w:rsidP="004914E1">
            <w:pPr>
              <w:pStyle w:val="Standard"/>
              <w:numPr>
                <w:ilvl w:val="0"/>
                <w:numId w:val="163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Czterech uczniów korzysta z bezpłatnych obiadów (finansowanych przez MOPS).</w:t>
            </w:r>
          </w:p>
          <w:p w14:paraId="4FCF52F1" w14:textId="7EB2C6DB" w:rsidR="00F548CE" w:rsidRPr="004914E1" w:rsidRDefault="00F548CE" w:rsidP="004914E1">
            <w:pPr>
              <w:pStyle w:val="Standard"/>
              <w:numPr>
                <w:ilvl w:val="0"/>
                <w:numId w:val="163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Na bieżąco, przez wychowawców, pedagoga i psychologa, prowadzone są rozmowy, konsultacje i porady dla uczniów i rodziców tak w formie zdalnej jak i stacjonarnie w</w:t>
            </w:r>
            <w:r w:rsidR="009B6AC5" w:rsidRPr="004914E1">
              <w:rPr>
                <w:sz w:val="24"/>
              </w:rPr>
              <w:t> </w:t>
            </w:r>
            <w:r w:rsidRPr="004914E1">
              <w:rPr>
                <w:sz w:val="24"/>
              </w:rPr>
              <w:t>szkole.</w:t>
            </w:r>
          </w:p>
        </w:tc>
      </w:tr>
      <w:tr w:rsidR="00F548CE" w:rsidRPr="004914E1" w14:paraId="0A733F1B" w14:textId="77777777" w:rsidTr="00715BE9">
        <w:tc>
          <w:tcPr>
            <w:tcW w:w="9073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69F1E" w14:textId="37DBC8DD" w:rsidR="00F548CE" w:rsidRPr="004914E1" w:rsidRDefault="00F548CE" w:rsidP="004914E1">
            <w:pPr>
              <w:pStyle w:val="Standard"/>
              <w:spacing w:line="276" w:lineRule="auto"/>
              <w:rPr>
                <w:b/>
                <w:color w:val="FF0000"/>
                <w:sz w:val="24"/>
              </w:rPr>
            </w:pPr>
            <w:r w:rsidRPr="004914E1">
              <w:rPr>
                <w:b/>
                <w:sz w:val="24"/>
              </w:rPr>
              <w:lastRenderedPageBreak/>
              <w:t xml:space="preserve">Cel operacyjny: Kształtowanie </w:t>
            </w:r>
            <w:proofErr w:type="spellStart"/>
            <w:r w:rsidRPr="004914E1">
              <w:rPr>
                <w:b/>
                <w:sz w:val="24"/>
              </w:rPr>
              <w:t>zachowań</w:t>
            </w:r>
            <w:proofErr w:type="spellEnd"/>
            <w:r w:rsidRPr="004914E1">
              <w:rPr>
                <w:b/>
                <w:sz w:val="24"/>
              </w:rPr>
              <w:t xml:space="preserve"> prozdrowotnych mieszkańców Miasta.</w:t>
            </w:r>
          </w:p>
        </w:tc>
      </w:tr>
      <w:tr w:rsidR="000E6FFB" w:rsidRPr="004914E1" w14:paraId="45934E00" w14:textId="77777777" w:rsidTr="00F548CE">
        <w:tc>
          <w:tcPr>
            <w:tcW w:w="90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5A526" w14:textId="248D54A2" w:rsidR="00F548CE" w:rsidRPr="004914E1" w:rsidRDefault="00F548CE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>Realizowane zadania:</w:t>
            </w:r>
          </w:p>
          <w:p w14:paraId="4D904D60" w14:textId="77777777" w:rsidR="000E6FFB" w:rsidRPr="004914E1" w:rsidRDefault="00F548CE" w:rsidP="004914E1">
            <w:pPr>
              <w:pStyle w:val="Standard"/>
              <w:numPr>
                <w:ilvl w:val="0"/>
                <w:numId w:val="164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Klasa 5 wzięła udział w programie rekomendowanym przez P</w:t>
            </w:r>
            <w:r w:rsidR="000E6FFB" w:rsidRPr="004914E1">
              <w:rPr>
                <w:sz w:val="24"/>
              </w:rPr>
              <w:t xml:space="preserve">owiatową </w:t>
            </w:r>
            <w:r w:rsidRPr="004914E1">
              <w:rPr>
                <w:sz w:val="24"/>
              </w:rPr>
              <w:t xml:space="preserve">Stację </w:t>
            </w:r>
            <w:proofErr w:type="spellStart"/>
            <w:r w:rsidRPr="004914E1">
              <w:rPr>
                <w:sz w:val="24"/>
              </w:rPr>
              <w:t>Sanitarno</w:t>
            </w:r>
            <w:proofErr w:type="spellEnd"/>
            <w:r w:rsidRPr="004914E1">
              <w:rPr>
                <w:sz w:val="24"/>
              </w:rPr>
              <w:t xml:space="preserve"> – Epidemiologiczną dot. nikotyny pt.: „Bieg po zdrowie”.</w:t>
            </w:r>
          </w:p>
          <w:p w14:paraId="74595CDF" w14:textId="77777777" w:rsidR="000E6FFB" w:rsidRPr="004914E1" w:rsidRDefault="00F548CE" w:rsidP="004914E1">
            <w:pPr>
              <w:pStyle w:val="Standard"/>
              <w:numPr>
                <w:ilvl w:val="0"/>
                <w:numId w:val="164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Praca profilaktyczna w szkole prowadzona jest nieprzerwanie zgodnie z Programem    Wychow</w:t>
            </w:r>
            <w:r w:rsidR="000E6FFB" w:rsidRPr="004914E1">
              <w:rPr>
                <w:sz w:val="24"/>
              </w:rPr>
              <w:t>awczo – Profilaktycznym Szkoły</w:t>
            </w:r>
          </w:p>
          <w:p w14:paraId="3A8619A9" w14:textId="79645332" w:rsidR="00F548CE" w:rsidRPr="004914E1" w:rsidRDefault="00F548CE" w:rsidP="004914E1">
            <w:pPr>
              <w:pStyle w:val="Standard"/>
              <w:numPr>
                <w:ilvl w:val="0"/>
                <w:numId w:val="164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Przeprowadzono diagnozy uczniów, rodziców, nauczycieli i pracowników szkoły</w:t>
            </w:r>
            <w:r w:rsidR="000E6FFB" w:rsidRPr="004914E1">
              <w:rPr>
                <w:sz w:val="24"/>
              </w:rPr>
              <w:t xml:space="preserve"> </w:t>
            </w:r>
            <w:r w:rsidRPr="004914E1">
              <w:rPr>
                <w:sz w:val="24"/>
              </w:rPr>
              <w:t>dot.: hierarchii wartości, profilaktyki zagrożeń, określenia czynników ryzyka i czynników chroniących.</w:t>
            </w:r>
          </w:p>
        </w:tc>
      </w:tr>
      <w:tr w:rsidR="000E6FFB" w:rsidRPr="004914E1" w14:paraId="50DC1E13" w14:textId="77777777" w:rsidTr="000E6FFB">
        <w:tc>
          <w:tcPr>
            <w:tcW w:w="9073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C9064" w14:textId="79B96C4D" w:rsidR="00F548CE" w:rsidRPr="004914E1" w:rsidRDefault="00F548CE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>Cel operacyjny:</w:t>
            </w:r>
            <w:r w:rsidRPr="004914E1">
              <w:rPr>
                <w:sz w:val="24"/>
              </w:rPr>
              <w:t xml:space="preserve"> </w:t>
            </w:r>
            <w:r w:rsidRPr="004914E1">
              <w:rPr>
                <w:b/>
                <w:sz w:val="24"/>
              </w:rPr>
              <w:t>Zwiększenie wrażliwości oraz skali reakcji społecznej i</w:t>
            </w:r>
            <w:r w:rsidR="009B6AC5" w:rsidRPr="004914E1">
              <w:rPr>
                <w:b/>
                <w:sz w:val="24"/>
              </w:rPr>
              <w:t> </w:t>
            </w:r>
            <w:r w:rsidRPr="004914E1">
              <w:rPr>
                <w:b/>
                <w:sz w:val="24"/>
              </w:rPr>
              <w:t>instytucjonalnej na obserwowane przejawy przemocy w rodzinie, a także wzrost świadomości rodziców na temat negatywnych konsekwencji stosowania kar fizycznych wobec dzieci.</w:t>
            </w:r>
          </w:p>
        </w:tc>
      </w:tr>
      <w:tr w:rsidR="00F548CE" w:rsidRPr="004914E1" w14:paraId="7D8ABC8A" w14:textId="77777777" w:rsidTr="00F548CE">
        <w:tc>
          <w:tcPr>
            <w:tcW w:w="90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04A75" w14:textId="66753056" w:rsidR="00F548CE" w:rsidRPr="004914E1" w:rsidRDefault="00F548CE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>Realizowane zadania:</w:t>
            </w:r>
          </w:p>
          <w:p w14:paraId="263C9772" w14:textId="1F451275" w:rsidR="00F548CE" w:rsidRPr="004914E1" w:rsidRDefault="00F548CE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sz w:val="24"/>
              </w:rPr>
              <w:t>Nauczyciele będący członkami Zespołu Interdyscyplinarnego systematycznie biorą udział w posiedzeniach oraz pracy grup roboczych.</w:t>
            </w:r>
          </w:p>
        </w:tc>
      </w:tr>
    </w:tbl>
    <w:p w14:paraId="3071CD96" w14:textId="77777777" w:rsidR="006A43B5" w:rsidRPr="004914E1" w:rsidRDefault="006A43B5" w:rsidP="004914E1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14:paraId="5BEF31AE" w14:textId="486D3EBF" w:rsidR="00BC0E80" w:rsidRPr="004914E1" w:rsidRDefault="00BC0E80" w:rsidP="004914E1">
      <w:pPr>
        <w:pStyle w:val="Akapitzlist"/>
        <w:numPr>
          <w:ilvl w:val="0"/>
          <w:numId w:val="30"/>
        </w:numPr>
        <w:spacing w:after="0" w:line="276" w:lineRule="auto"/>
        <w:rPr>
          <w:rFonts w:cs="Times New Roman"/>
          <w:b/>
          <w:szCs w:val="24"/>
        </w:rPr>
      </w:pPr>
      <w:r w:rsidRPr="004914E1">
        <w:rPr>
          <w:rFonts w:eastAsia="SimSun" w:cs="Times New Roman"/>
          <w:b/>
          <w:bCs/>
          <w:szCs w:val="24"/>
        </w:rPr>
        <w:t>Komisariat Policji w Sławkowie</w:t>
      </w: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3"/>
      </w:tblGrid>
      <w:tr w:rsidR="00F71E31" w:rsidRPr="004914E1" w14:paraId="6D9C3F50" w14:textId="77777777" w:rsidTr="000E6FFB">
        <w:tc>
          <w:tcPr>
            <w:tcW w:w="9073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B9126" w14:textId="2197EBDC" w:rsidR="00F71E31" w:rsidRPr="004914E1" w:rsidRDefault="00F71E31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>Cel operacyjny: Zwiększenie wrażliwości oraz skali reakcji społecznej i</w:t>
            </w:r>
            <w:r w:rsidR="009B6AC5" w:rsidRPr="004914E1">
              <w:rPr>
                <w:b/>
                <w:sz w:val="24"/>
              </w:rPr>
              <w:t> </w:t>
            </w:r>
            <w:r w:rsidRPr="004914E1">
              <w:rPr>
                <w:b/>
                <w:sz w:val="24"/>
              </w:rPr>
              <w:t>instytucjonalnej na obserwowane przejawy przemocy w rodzinie, a także wzrost świadomości rodziców na temat negatywnych konsekwencji stosowania kar fizycznych wobec dzieci.</w:t>
            </w:r>
          </w:p>
        </w:tc>
      </w:tr>
      <w:tr w:rsidR="00F71E31" w:rsidRPr="004914E1" w14:paraId="4CD46BBF" w14:textId="77777777" w:rsidTr="000E6FFB">
        <w:tc>
          <w:tcPr>
            <w:tcW w:w="90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5C67E" w14:textId="77777777" w:rsidR="00F71E31" w:rsidRPr="004914E1" w:rsidRDefault="00F71E31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>Realizowane zadania:</w:t>
            </w:r>
          </w:p>
          <w:p w14:paraId="3AE0FA6D" w14:textId="77777777" w:rsidR="000E6FFB" w:rsidRPr="004914E1" w:rsidRDefault="00F71E31" w:rsidP="004914E1">
            <w:pPr>
              <w:pStyle w:val="Standard"/>
              <w:numPr>
                <w:ilvl w:val="0"/>
                <w:numId w:val="165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W ramach prowadzonych działań profilaktycznych w okresie 2020</w:t>
            </w:r>
            <w:r w:rsidR="000E6FFB" w:rsidRPr="004914E1">
              <w:rPr>
                <w:sz w:val="24"/>
              </w:rPr>
              <w:t xml:space="preserve"> </w:t>
            </w:r>
            <w:r w:rsidRPr="004914E1">
              <w:rPr>
                <w:sz w:val="24"/>
              </w:rPr>
              <w:t xml:space="preserve">r. funkcjonariusze Komisariatu Policji w Sławkowie stale uczestniczyli w posiedzeniach Zespołu Interdyscyplinarnego, działającego w ramach przeciwdziałania przemocy w rodzinie.   </w:t>
            </w:r>
          </w:p>
          <w:p w14:paraId="60F3225D" w14:textId="482DFBA5" w:rsidR="000E6FFB" w:rsidRPr="004914E1" w:rsidRDefault="00F71E31" w:rsidP="004914E1">
            <w:pPr>
              <w:pStyle w:val="Standard"/>
              <w:numPr>
                <w:ilvl w:val="0"/>
                <w:numId w:val="165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Prowadzono stałą współprac</w:t>
            </w:r>
            <w:r w:rsidR="000E6FFB" w:rsidRPr="004914E1">
              <w:rPr>
                <w:sz w:val="24"/>
              </w:rPr>
              <w:t>ę</w:t>
            </w:r>
            <w:r w:rsidRPr="004914E1">
              <w:rPr>
                <w:sz w:val="24"/>
              </w:rPr>
              <w:t xml:space="preserve"> z miejscowymi placówkami oświaty tj. szkołami, przedszkolami, świetlicą środowiskową oraz schroniskiem młodzieżowym</w:t>
            </w:r>
            <w:r w:rsidR="000E6FFB" w:rsidRPr="004914E1">
              <w:rPr>
                <w:sz w:val="24"/>
              </w:rPr>
              <w:t>.</w:t>
            </w:r>
            <w:r w:rsidRPr="004914E1">
              <w:rPr>
                <w:sz w:val="24"/>
              </w:rPr>
              <w:t xml:space="preserve"> W ramach prowadzonych działań „Bezpieczne Ferie”, Bezpieczna Droga do Szkoły, „Be</w:t>
            </w:r>
            <w:r w:rsidR="000E6FFB" w:rsidRPr="004914E1">
              <w:rPr>
                <w:sz w:val="24"/>
              </w:rPr>
              <w:t xml:space="preserve">zpieczne Wakacje”, </w:t>
            </w:r>
            <w:r w:rsidRPr="004914E1">
              <w:rPr>
                <w:sz w:val="24"/>
              </w:rPr>
              <w:t>omawiano najczęściej występujące zagr</w:t>
            </w:r>
            <w:r w:rsidR="000E6FFB" w:rsidRPr="004914E1">
              <w:rPr>
                <w:sz w:val="24"/>
              </w:rPr>
              <w:t xml:space="preserve">ożenia oraz poruszano tematykę </w:t>
            </w:r>
            <w:proofErr w:type="spellStart"/>
            <w:r w:rsidRPr="004914E1">
              <w:rPr>
                <w:sz w:val="24"/>
              </w:rPr>
              <w:t>ogólno</w:t>
            </w:r>
            <w:proofErr w:type="spellEnd"/>
            <w:r w:rsidRPr="004914E1">
              <w:rPr>
                <w:sz w:val="24"/>
              </w:rPr>
              <w:t xml:space="preserve"> pojętych zasad bezpiecznego zachowania na terenie szkoły, poza szkołą, oraz w</w:t>
            </w:r>
            <w:r w:rsidR="00E3551D" w:rsidRPr="004914E1">
              <w:rPr>
                <w:sz w:val="24"/>
              </w:rPr>
              <w:t> </w:t>
            </w:r>
            <w:r w:rsidRPr="004914E1">
              <w:rPr>
                <w:sz w:val="24"/>
              </w:rPr>
              <w:t>kontaktach  z osobami nieznanymi. Podczas spotkań prezentowano pokazy slajdów multimedialnych, wyświetlono filmy edukacyjne oraz rozpropagowano broszury informacyjne. Nadto odbyły się liczne spotkania z dyrekcją szkół, pedagogami szkolnymi</w:t>
            </w:r>
            <w:r w:rsidR="000E6FFB" w:rsidRPr="004914E1">
              <w:rPr>
                <w:sz w:val="24"/>
              </w:rPr>
              <w:t>,</w:t>
            </w:r>
            <w:r w:rsidRPr="004914E1">
              <w:rPr>
                <w:sz w:val="24"/>
              </w:rPr>
              <w:t xml:space="preserve"> podczas których omawiano problematykę występowa</w:t>
            </w:r>
            <w:r w:rsidR="000E6FFB" w:rsidRPr="004914E1">
              <w:rPr>
                <w:sz w:val="24"/>
              </w:rPr>
              <w:t xml:space="preserve">nia agresywnych </w:t>
            </w:r>
            <w:proofErr w:type="spellStart"/>
            <w:r w:rsidR="000E6FFB" w:rsidRPr="004914E1">
              <w:rPr>
                <w:sz w:val="24"/>
              </w:rPr>
              <w:t>zachowań</w:t>
            </w:r>
            <w:proofErr w:type="spellEnd"/>
            <w:r w:rsidR="000E6FFB" w:rsidRPr="004914E1">
              <w:rPr>
                <w:sz w:val="24"/>
              </w:rPr>
              <w:t xml:space="preserve"> wśród </w:t>
            </w:r>
            <w:r w:rsidRPr="004914E1">
              <w:rPr>
                <w:sz w:val="24"/>
              </w:rPr>
              <w:t>nieletnich na terenie szkoły jak również poza szkołą oraz poruszono tematy związane z zagrożeniem demoralizacją wśród nieletnich.</w:t>
            </w:r>
          </w:p>
          <w:p w14:paraId="100C8EF1" w14:textId="6A7A383A" w:rsidR="00F71E31" w:rsidRPr="004914E1" w:rsidRDefault="000E6FFB" w:rsidP="004914E1">
            <w:pPr>
              <w:pStyle w:val="Standard"/>
              <w:numPr>
                <w:ilvl w:val="0"/>
                <w:numId w:val="165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Przeprowadzono 22 spotkania</w:t>
            </w:r>
            <w:r w:rsidR="00F71E31" w:rsidRPr="004914E1">
              <w:rPr>
                <w:sz w:val="24"/>
              </w:rPr>
              <w:t xml:space="preserve"> ze społeczeństwem.</w:t>
            </w:r>
          </w:p>
        </w:tc>
      </w:tr>
      <w:tr w:rsidR="00F71E31" w:rsidRPr="004914E1" w14:paraId="1D36AB7C" w14:textId="77777777" w:rsidTr="000E6FFB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6112" w14:textId="08015B8A" w:rsidR="00F71E31" w:rsidRPr="004914E1" w:rsidRDefault="00F71E31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>Cel operacyjny: Poprawa dostępu do usług i poszerzenie oferty wsparcia skierowanej do osób i rodzin dotkniętych problemem przemocy w rodzinie.</w:t>
            </w:r>
          </w:p>
        </w:tc>
      </w:tr>
      <w:tr w:rsidR="00F71E31" w:rsidRPr="004914E1" w14:paraId="1894F198" w14:textId="77777777" w:rsidTr="000E6FFB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7383" w14:textId="77777777" w:rsidR="00F71E31" w:rsidRPr="004914E1" w:rsidRDefault="00F71E31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>Realizowane zadania:</w:t>
            </w:r>
          </w:p>
          <w:p w14:paraId="7D253CA8" w14:textId="114047ED" w:rsidR="00F71E31" w:rsidRPr="004914E1" w:rsidRDefault="000E6FFB" w:rsidP="004914E1">
            <w:pPr>
              <w:pStyle w:val="Standard"/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 xml:space="preserve">Wszczęto 13 procedur </w:t>
            </w:r>
            <w:r w:rsidR="00F71E31" w:rsidRPr="004914E1">
              <w:rPr>
                <w:sz w:val="24"/>
              </w:rPr>
              <w:t>„Niebies</w:t>
            </w:r>
            <w:r w:rsidRPr="004914E1">
              <w:rPr>
                <w:sz w:val="24"/>
              </w:rPr>
              <w:t xml:space="preserve">ka Karta” dotyczących przemocy </w:t>
            </w:r>
            <w:r w:rsidR="00F71E31" w:rsidRPr="004914E1">
              <w:rPr>
                <w:sz w:val="24"/>
              </w:rPr>
              <w:t>domowej w rod</w:t>
            </w:r>
            <w:r w:rsidRPr="004914E1">
              <w:rPr>
                <w:sz w:val="24"/>
              </w:rPr>
              <w:t xml:space="preserve">zinie. Dokonano czterokrotnie </w:t>
            </w:r>
            <w:r w:rsidR="00F71E31" w:rsidRPr="004914E1">
              <w:rPr>
                <w:sz w:val="24"/>
              </w:rPr>
              <w:t>izolacji sprawców przemocy domowej.</w:t>
            </w:r>
            <w:r w:rsidRPr="004914E1">
              <w:rPr>
                <w:sz w:val="24"/>
              </w:rPr>
              <w:t xml:space="preserve"> </w:t>
            </w:r>
            <w:r w:rsidR="00F71E31" w:rsidRPr="004914E1">
              <w:rPr>
                <w:sz w:val="24"/>
              </w:rPr>
              <w:t>Interwencje dotyczące przemocy w rodzinie najczęściej były podejmowane w miejscach zamieszkania stron. W</w:t>
            </w:r>
            <w:r w:rsidR="00E3551D" w:rsidRPr="004914E1">
              <w:rPr>
                <w:sz w:val="24"/>
              </w:rPr>
              <w:t> </w:t>
            </w:r>
            <w:r w:rsidR="00F71E31" w:rsidRPr="004914E1">
              <w:rPr>
                <w:sz w:val="24"/>
              </w:rPr>
              <w:t xml:space="preserve">przeważającej większości </w:t>
            </w:r>
            <w:r w:rsidR="002228A9" w:rsidRPr="004914E1">
              <w:rPr>
                <w:sz w:val="24"/>
              </w:rPr>
              <w:t xml:space="preserve">ofiarami przemocy domowej były </w:t>
            </w:r>
            <w:r w:rsidR="00F71E31" w:rsidRPr="004914E1">
              <w:rPr>
                <w:sz w:val="24"/>
              </w:rPr>
              <w:t xml:space="preserve">kobiety, natomiast osobami </w:t>
            </w:r>
            <w:r w:rsidR="00F71E31" w:rsidRPr="004914E1">
              <w:rPr>
                <w:sz w:val="24"/>
              </w:rPr>
              <w:lastRenderedPageBreak/>
              <w:t>podejrzanymi o stosowanie przemocy mężczyźni. Osoby podejrzewane o stosowanie przemocy były wi</w:t>
            </w:r>
            <w:r w:rsidR="002228A9" w:rsidRPr="004914E1">
              <w:rPr>
                <w:sz w:val="24"/>
              </w:rPr>
              <w:t>elokrotnie pod wpływem alkoholu</w:t>
            </w:r>
            <w:r w:rsidR="00F71E31" w:rsidRPr="004914E1">
              <w:rPr>
                <w:sz w:val="24"/>
              </w:rPr>
              <w:t xml:space="preserve"> i niejednokrotnie były to osoby uzależnione od alkoholu. Przyczyny konfliktów rodzinnych, bądź stosowania przemocy w</w:t>
            </w:r>
            <w:r w:rsidR="00E3551D" w:rsidRPr="004914E1">
              <w:rPr>
                <w:sz w:val="24"/>
              </w:rPr>
              <w:t> </w:t>
            </w:r>
            <w:r w:rsidR="00F71E31" w:rsidRPr="004914E1">
              <w:rPr>
                <w:sz w:val="24"/>
              </w:rPr>
              <w:t>rodzinie były bardzo różne i indywidualne, najc</w:t>
            </w:r>
            <w:r w:rsidR="002228A9" w:rsidRPr="004914E1">
              <w:rPr>
                <w:sz w:val="24"/>
              </w:rPr>
              <w:t>zęściej</w:t>
            </w:r>
            <w:r w:rsidR="00F71E31" w:rsidRPr="004914E1">
              <w:rPr>
                <w:sz w:val="24"/>
              </w:rPr>
              <w:t>; nadużywanie alkoholu, problemy finansowe, konflikty około rozwodowe.</w:t>
            </w:r>
          </w:p>
        </w:tc>
      </w:tr>
    </w:tbl>
    <w:p w14:paraId="0336E720" w14:textId="3DCA3029" w:rsidR="00F71E31" w:rsidRPr="004914E1" w:rsidRDefault="00F71E31" w:rsidP="004914E1">
      <w:pPr>
        <w:pStyle w:val="Akapitzlist"/>
        <w:numPr>
          <w:ilvl w:val="0"/>
          <w:numId w:val="30"/>
        </w:numPr>
        <w:spacing w:after="0" w:line="276" w:lineRule="auto"/>
        <w:rPr>
          <w:rFonts w:cs="Times New Roman"/>
          <w:b/>
          <w:szCs w:val="24"/>
        </w:rPr>
      </w:pPr>
      <w:r w:rsidRPr="004914E1">
        <w:rPr>
          <w:rFonts w:cs="Times New Roman"/>
          <w:b/>
          <w:szCs w:val="24"/>
        </w:rPr>
        <w:lastRenderedPageBreak/>
        <w:t>Dzienny Dom Senior Wigor w Sławkowie</w:t>
      </w: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3"/>
      </w:tblGrid>
      <w:tr w:rsidR="00F71E31" w:rsidRPr="004914E1" w14:paraId="08D8BD4D" w14:textId="77777777" w:rsidTr="002228A9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B0AC4" w14:textId="27EEE827" w:rsidR="00F71E31" w:rsidRPr="004914E1" w:rsidRDefault="00F71E31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>Cel operacyjny: Wspieranie rozwoju aktywności i integracji społecznej seniorów</w:t>
            </w:r>
            <w:r w:rsidRPr="004914E1">
              <w:rPr>
                <w:sz w:val="24"/>
              </w:rPr>
              <w:t>.</w:t>
            </w:r>
          </w:p>
        </w:tc>
      </w:tr>
      <w:tr w:rsidR="00F71E31" w:rsidRPr="004914E1" w14:paraId="40F29231" w14:textId="77777777" w:rsidTr="002228A9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2DA02" w14:textId="77777777" w:rsidR="00F71E31" w:rsidRPr="004914E1" w:rsidRDefault="00F71E31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>Realizowane zadania:</w:t>
            </w:r>
          </w:p>
          <w:p w14:paraId="2F6FD6DE" w14:textId="77777777" w:rsidR="00F71E31" w:rsidRPr="004914E1" w:rsidRDefault="00F71E31" w:rsidP="004914E1">
            <w:pPr>
              <w:pStyle w:val="Standard"/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Liczba uczestników zajęć edukacyjnych – 8</w:t>
            </w:r>
          </w:p>
          <w:p w14:paraId="1A8926A7" w14:textId="77777777" w:rsidR="00F71E31" w:rsidRPr="004914E1" w:rsidRDefault="00F71E31" w:rsidP="004914E1">
            <w:pPr>
              <w:pStyle w:val="Standard"/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Liczba uczestników zajęć rekreacyjno-sportowych oraz kulturalnych – 8.</w:t>
            </w:r>
          </w:p>
          <w:p w14:paraId="6E26974A" w14:textId="77777777" w:rsidR="00F71E31" w:rsidRPr="004914E1" w:rsidRDefault="003049DE" w:rsidP="004914E1">
            <w:pPr>
              <w:pStyle w:val="Standard"/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Liczba dostępnych miejsc, w których prowadzone są różnorodne aktywności wspierające seniorów – 15.</w:t>
            </w:r>
          </w:p>
          <w:p w14:paraId="5E42BA51" w14:textId="304D7B3A" w:rsidR="003049DE" w:rsidRPr="004914E1" w:rsidRDefault="003049DE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sz w:val="24"/>
              </w:rPr>
              <w:t>Liczba osób biorących udział w zajęciach informacyjno-edukacyjnych – 8.</w:t>
            </w:r>
          </w:p>
        </w:tc>
      </w:tr>
      <w:tr w:rsidR="00F71E31" w:rsidRPr="004914E1" w14:paraId="566E635A" w14:textId="77777777" w:rsidTr="002228A9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F9FB3" w14:textId="3B7155DA" w:rsidR="00F71E31" w:rsidRPr="004914E1" w:rsidRDefault="00F71E31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 xml:space="preserve">Cel operacyjny: </w:t>
            </w:r>
            <w:r w:rsidR="003049DE" w:rsidRPr="004914E1">
              <w:rPr>
                <w:b/>
                <w:sz w:val="24"/>
              </w:rPr>
              <w:t>Zapewnienie warunków możliwie pełnego i adekwatnego wsparcia dla osób starszych umożliwiającego funkcjonowanie w środowisku lokalnym.</w:t>
            </w:r>
          </w:p>
        </w:tc>
      </w:tr>
      <w:tr w:rsidR="00F71E31" w:rsidRPr="004914E1" w14:paraId="42EC8913" w14:textId="77777777" w:rsidTr="002228A9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5EEA" w14:textId="77777777" w:rsidR="00F71E31" w:rsidRPr="004914E1" w:rsidRDefault="00F71E31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>Realizowane zadania:</w:t>
            </w:r>
          </w:p>
          <w:p w14:paraId="05F76477" w14:textId="7BE1AD84" w:rsidR="003049DE" w:rsidRPr="004914E1" w:rsidRDefault="003049DE" w:rsidP="004914E1">
            <w:pPr>
              <w:pStyle w:val="Standard"/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Liczba osób w wieku poprodukcyjnym objęta pomocą materialną i niematerialną – 8</w:t>
            </w:r>
          </w:p>
          <w:p w14:paraId="1BCA9060" w14:textId="6E81DDDA" w:rsidR="003049DE" w:rsidRPr="004914E1" w:rsidRDefault="003049DE" w:rsidP="004914E1">
            <w:pPr>
              <w:pStyle w:val="Standard"/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Liczba osób objętych usługami opiekuńczymi – 8.</w:t>
            </w:r>
          </w:p>
          <w:p w14:paraId="17D43471" w14:textId="76EC7B74" w:rsidR="00F71E31" w:rsidRPr="004914E1" w:rsidRDefault="003049DE" w:rsidP="004914E1">
            <w:pPr>
              <w:pStyle w:val="Standard"/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Liczba podjętych akcji informacyjnych/przeprowadzonych warsztatów – 4.</w:t>
            </w:r>
          </w:p>
        </w:tc>
      </w:tr>
    </w:tbl>
    <w:p w14:paraId="7E600AA9" w14:textId="1E664C6B" w:rsidR="00F71E31" w:rsidRPr="004914E1" w:rsidRDefault="00273BB3" w:rsidP="004914E1">
      <w:pPr>
        <w:pStyle w:val="Akapitzlist"/>
        <w:numPr>
          <w:ilvl w:val="0"/>
          <w:numId w:val="30"/>
        </w:numPr>
        <w:spacing w:after="0" w:line="276" w:lineRule="auto"/>
        <w:rPr>
          <w:rFonts w:eastAsia="SimSun" w:cs="Times New Roman"/>
          <w:b/>
          <w:bCs/>
          <w:szCs w:val="24"/>
        </w:rPr>
      </w:pPr>
      <w:r w:rsidRPr="004914E1">
        <w:rPr>
          <w:rFonts w:eastAsia="SimSun" w:cs="Times New Roman"/>
          <w:b/>
          <w:bCs/>
          <w:szCs w:val="24"/>
        </w:rPr>
        <w:t>Zespół Szkół Im. Jana Pawła I</w:t>
      </w:r>
      <w:r w:rsidR="00457EF1" w:rsidRPr="004914E1">
        <w:rPr>
          <w:rFonts w:eastAsia="SimSun" w:cs="Times New Roman"/>
          <w:b/>
          <w:bCs/>
          <w:szCs w:val="24"/>
        </w:rPr>
        <w:t>I</w:t>
      </w:r>
      <w:r w:rsidRPr="004914E1">
        <w:rPr>
          <w:rFonts w:eastAsia="SimSun" w:cs="Times New Roman"/>
          <w:b/>
          <w:bCs/>
          <w:szCs w:val="24"/>
        </w:rPr>
        <w:t xml:space="preserve"> W Sławkowie  </w:t>
      </w: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3"/>
      </w:tblGrid>
      <w:tr w:rsidR="00273BB3" w:rsidRPr="004914E1" w14:paraId="056EAB6E" w14:textId="77777777" w:rsidTr="002228A9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18A2C" w14:textId="769F8061" w:rsidR="00273BB3" w:rsidRPr="004914E1" w:rsidRDefault="00273BB3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>Cel operacyjny: Zapewnienie możliwości nabycia i rozwoju kompetencji rodzicielskich oraz umiejętności przezwyciężania sytuacji kryzysowych rodzinom mającym trudności opiekuńczo-wychowawcze, a także poprawa funkcjonowania społecznego dzieci i młodzieży.</w:t>
            </w:r>
          </w:p>
        </w:tc>
      </w:tr>
      <w:tr w:rsidR="00273BB3" w:rsidRPr="004914E1" w14:paraId="2D5354F1" w14:textId="77777777" w:rsidTr="002228A9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0C71B" w14:textId="77777777" w:rsidR="002228A9" w:rsidRPr="004914E1" w:rsidRDefault="00273BB3" w:rsidP="004914E1">
            <w:pPr>
              <w:pStyle w:val="Standard"/>
              <w:spacing w:line="276" w:lineRule="auto"/>
              <w:rPr>
                <w:sz w:val="24"/>
              </w:rPr>
            </w:pPr>
            <w:r w:rsidRPr="004914E1">
              <w:rPr>
                <w:b/>
                <w:sz w:val="24"/>
              </w:rPr>
              <w:t>Realizowane zadania:</w:t>
            </w:r>
            <w:r w:rsidRPr="004914E1">
              <w:rPr>
                <w:sz w:val="24"/>
              </w:rPr>
              <w:t xml:space="preserve"> </w:t>
            </w:r>
          </w:p>
          <w:p w14:paraId="59AF8FBB" w14:textId="77777777" w:rsidR="00FF3E83" w:rsidRPr="004914E1" w:rsidRDefault="00273BB3" w:rsidP="004914E1">
            <w:pPr>
              <w:pStyle w:val="Standard"/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Stworzenie zaplecza dla dobra funkcjonującej pracy socjalnej.</w:t>
            </w:r>
            <w:r w:rsidR="002228A9" w:rsidRPr="004914E1">
              <w:rPr>
                <w:sz w:val="24"/>
              </w:rPr>
              <w:t xml:space="preserve"> </w:t>
            </w:r>
          </w:p>
          <w:p w14:paraId="3B1348F2" w14:textId="29E332AC" w:rsidR="00273BB3" w:rsidRPr="004914E1" w:rsidRDefault="00273BB3" w:rsidP="004914E1">
            <w:pPr>
              <w:pStyle w:val="Standard"/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W związku, iż w roku 2020 od marca do czerwca zajęcia lekcyjne były prowadzone za pomocą platformy LIBRUS. Jak również rok od września 2020 roku, w większości zajęć odbywają się przez platformę T</w:t>
            </w:r>
            <w:r w:rsidR="00A0339C" w:rsidRPr="004914E1">
              <w:rPr>
                <w:sz w:val="24"/>
              </w:rPr>
              <w:t>EA</w:t>
            </w:r>
            <w:r w:rsidRPr="004914E1">
              <w:rPr>
                <w:sz w:val="24"/>
              </w:rPr>
              <w:t>MS.</w:t>
            </w:r>
          </w:p>
          <w:p w14:paraId="6DE23963" w14:textId="77777777" w:rsidR="00273BB3" w:rsidRPr="004914E1" w:rsidRDefault="00273BB3" w:rsidP="004914E1">
            <w:pPr>
              <w:pStyle w:val="Standard"/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Nie mogły zostać przeprowadzone zaplanowane warsztaty dotyczące danej tematyki.</w:t>
            </w:r>
          </w:p>
          <w:p w14:paraId="24895C0B" w14:textId="171DF4E1" w:rsidR="00FF3E83" w:rsidRPr="004914E1" w:rsidRDefault="00273BB3" w:rsidP="004914E1">
            <w:pPr>
              <w:pStyle w:val="Standard"/>
              <w:numPr>
                <w:ilvl w:val="0"/>
                <w:numId w:val="166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W ramach realizacji programu Profilaktycznego oraz programu Wychowawczo - Profilaktycznego i zawartymi w nich treściami o powyższej tematyce w trakcie godzin wychowawczych w roku szkolnym 2019-2020/2020-2021.</w:t>
            </w:r>
          </w:p>
          <w:p w14:paraId="1889F45B" w14:textId="77777777" w:rsidR="00FF3E83" w:rsidRPr="004914E1" w:rsidRDefault="00273BB3" w:rsidP="004914E1">
            <w:pPr>
              <w:pStyle w:val="Standard"/>
              <w:numPr>
                <w:ilvl w:val="0"/>
                <w:numId w:val="166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 xml:space="preserve">Przeprowadzenie dla uczniów Liceum Ogólnokształcącego i uczniów </w:t>
            </w:r>
            <w:r w:rsidR="00FF3E83" w:rsidRPr="004914E1">
              <w:rPr>
                <w:sz w:val="24"/>
              </w:rPr>
              <w:t xml:space="preserve">klas 7,8,4 szkoły podstawowej, informacji dot. profilaktyki </w:t>
            </w:r>
            <w:r w:rsidRPr="004914E1">
              <w:rPr>
                <w:sz w:val="24"/>
              </w:rPr>
              <w:t>cyberprzemocy prowadzonych przez nauczycieli na godzinach wychowawczych.</w:t>
            </w:r>
          </w:p>
          <w:p w14:paraId="77ED19CF" w14:textId="77777777" w:rsidR="00FF3E83" w:rsidRPr="004914E1" w:rsidRDefault="00273BB3" w:rsidP="004914E1">
            <w:pPr>
              <w:pStyle w:val="Standard"/>
              <w:numPr>
                <w:ilvl w:val="0"/>
                <w:numId w:val="166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Przeprowadzenie dla uczniów Liceum Ogólnokształcącego i uczniów klas 7,8 i 4 szkoły podstawowej godzin wychowawczych o tematyce przemocy.</w:t>
            </w:r>
          </w:p>
          <w:p w14:paraId="5D8E559D" w14:textId="5E041B99" w:rsidR="00273BB3" w:rsidRPr="004914E1" w:rsidRDefault="00273BB3" w:rsidP="004914E1">
            <w:pPr>
              <w:pStyle w:val="Standard"/>
              <w:numPr>
                <w:ilvl w:val="0"/>
                <w:numId w:val="166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Systematyczny i stały dostęp do informacji o instytucjach, numerach telefonu oraz specjalistów w zakresie przemocy w rodzinie.</w:t>
            </w:r>
          </w:p>
          <w:p w14:paraId="38776325" w14:textId="1093103C" w:rsidR="00273BB3" w:rsidRPr="004914E1" w:rsidRDefault="00273BB3" w:rsidP="004914E1">
            <w:pPr>
              <w:pStyle w:val="Standard"/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Prowadzenie godzin wychowawczych związanych z zagospodarowaniem czasu wolnego. Umiejętność funkcjonowania w dobie zdalnego nauczania, nawiązywaniu relacji rówieśniczych i rodzinnych.</w:t>
            </w:r>
          </w:p>
          <w:p w14:paraId="572346A0" w14:textId="24E1AA8D" w:rsidR="00273BB3" w:rsidRPr="004914E1" w:rsidRDefault="00273BB3" w:rsidP="004914E1">
            <w:pPr>
              <w:pStyle w:val="Standard"/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 xml:space="preserve">Indywidualne konsultacje i wsparcie pedagoga i psychologa szkolnego dla rodziców. </w:t>
            </w:r>
          </w:p>
          <w:p w14:paraId="3EFA8F2C" w14:textId="503A8410" w:rsidR="00273BB3" w:rsidRPr="004914E1" w:rsidRDefault="00273BB3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sz w:val="24"/>
              </w:rPr>
              <w:lastRenderedPageBreak/>
              <w:t xml:space="preserve">Konsultacje psychologa/pedagoga dla uczniów i rodziców w czasie nauki zdalnej.  </w:t>
            </w:r>
          </w:p>
        </w:tc>
      </w:tr>
      <w:tr w:rsidR="00273BB3" w:rsidRPr="004914E1" w14:paraId="1C3EC1FB" w14:textId="77777777" w:rsidTr="00FF3E83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CB955" w14:textId="1D012F96" w:rsidR="00273BB3" w:rsidRPr="004914E1" w:rsidRDefault="00273BB3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lastRenderedPageBreak/>
              <w:t>Cel operacyjny: Zwiększenie wrażliwości oraz skali reakcji społecznej i</w:t>
            </w:r>
            <w:r w:rsidR="00E3551D" w:rsidRPr="004914E1">
              <w:rPr>
                <w:b/>
                <w:sz w:val="24"/>
              </w:rPr>
              <w:t> </w:t>
            </w:r>
            <w:r w:rsidRPr="004914E1">
              <w:rPr>
                <w:b/>
                <w:sz w:val="24"/>
              </w:rPr>
              <w:t>instytucjonalnej na obserwowane przejawy przemocy w rodzinie, a także wzrost świadomości rodziców na temat negatywnych konsekwencji stosowania kar fizycznych wobec dzieci.</w:t>
            </w:r>
          </w:p>
        </w:tc>
      </w:tr>
      <w:tr w:rsidR="00273BB3" w:rsidRPr="004914E1" w14:paraId="0C3BB484" w14:textId="77777777" w:rsidTr="002228A9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47454" w14:textId="77777777" w:rsidR="00273BB3" w:rsidRPr="004914E1" w:rsidRDefault="00273BB3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>Realizowane zadania:</w:t>
            </w:r>
          </w:p>
          <w:p w14:paraId="39373150" w14:textId="77777777" w:rsidR="00FF3E83" w:rsidRPr="004914E1" w:rsidRDefault="00273BB3" w:rsidP="004914E1">
            <w:pPr>
              <w:pStyle w:val="Standard"/>
              <w:numPr>
                <w:ilvl w:val="0"/>
                <w:numId w:val="167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Prowadzenie godzin wychowawczych związanych z zagospodarowaniem czasu wolnego. Umiejętność funkcjonowania w dobie zdalnego nauczania, nawiązywaniu relacji rówieśniczych i rodzinnych.</w:t>
            </w:r>
          </w:p>
          <w:p w14:paraId="1C232741" w14:textId="77777777" w:rsidR="00FF3E83" w:rsidRPr="004914E1" w:rsidRDefault="00273BB3" w:rsidP="004914E1">
            <w:pPr>
              <w:pStyle w:val="Standard"/>
              <w:numPr>
                <w:ilvl w:val="0"/>
                <w:numId w:val="167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 xml:space="preserve">Indywidualne konsultacje i wsparcie pedagoga i psychologa szkolnego dla rodziców.   </w:t>
            </w:r>
          </w:p>
          <w:p w14:paraId="085257CB" w14:textId="77777777" w:rsidR="00FF3E83" w:rsidRPr="004914E1" w:rsidRDefault="00273BB3" w:rsidP="004914E1">
            <w:pPr>
              <w:pStyle w:val="Standard"/>
              <w:numPr>
                <w:ilvl w:val="0"/>
                <w:numId w:val="167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Działania monitorujące na terenie szkoły pielęgniarki szkolnej 2020.</w:t>
            </w:r>
          </w:p>
          <w:p w14:paraId="7E34D3C2" w14:textId="66C995F2" w:rsidR="00FF3E83" w:rsidRPr="004914E1" w:rsidRDefault="00273BB3" w:rsidP="004914E1">
            <w:pPr>
              <w:pStyle w:val="Standard"/>
              <w:numPr>
                <w:ilvl w:val="0"/>
                <w:numId w:val="167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Akcje promujące podnoszenie świadomości ucznió</w:t>
            </w:r>
            <w:r w:rsidR="00FF3E83" w:rsidRPr="004914E1">
              <w:rPr>
                <w:sz w:val="24"/>
              </w:rPr>
              <w:t xml:space="preserve">w i rodziców w zakresie pomocy </w:t>
            </w:r>
            <w:r w:rsidRPr="004914E1">
              <w:rPr>
                <w:sz w:val="24"/>
              </w:rPr>
              <w:t>w</w:t>
            </w:r>
            <w:r w:rsidR="00E3551D" w:rsidRPr="004914E1">
              <w:rPr>
                <w:sz w:val="24"/>
              </w:rPr>
              <w:t> </w:t>
            </w:r>
            <w:r w:rsidRPr="004914E1">
              <w:rPr>
                <w:sz w:val="24"/>
              </w:rPr>
              <w:t xml:space="preserve">występowaniu w rodzinie przemocy. Systematyczne rozprowadzanie </w:t>
            </w:r>
            <w:r w:rsidR="00FF3E83" w:rsidRPr="004914E1">
              <w:rPr>
                <w:sz w:val="24"/>
              </w:rPr>
              <w:t>ulotek</w:t>
            </w:r>
            <w:r w:rsidRPr="004914E1">
              <w:rPr>
                <w:sz w:val="24"/>
              </w:rPr>
              <w:t>, informacji o punktach pomocy, numerach telefonu.</w:t>
            </w:r>
          </w:p>
          <w:p w14:paraId="7ED4A552" w14:textId="77777777" w:rsidR="00FF3E83" w:rsidRPr="004914E1" w:rsidRDefault="00273BB3" w:rsidP="004914E1">
            <w:pPr>
              <w:pStyle w:val="Standard"/>
              <w:numPr>
                <w:ilvl w:val="0"/>
                <w:numId w:val="167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Stałe miejsce wystawienia ulotek, które jest dostępne dla uczniów, rodziców jak również  pracowników placówki.</w:t>
            </w:r>
          </w:p>
          <w:p w14:paraId="03C86840" w14:textId="77777777" w:rsidR="00FF3E83" w:rsidRPr="004914E1" w:rsidRDefault="00273BB3" w:rsidP="004914E1">
            <w:pPr>
              <w:pStyle w:val="Standard"/>
              <w:numPr>
                <w:ilvl w:val="0"/>
                <w:numId w:val="167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Aktualna gazetka ścienna umożliwiająca pozyskanie wszelkich informacji dotyczących punktów pomocowych dla rodzin, w których występuje przemoc.</w:t>
            </w:r>
          </w:p>
          <w:p w14:paraId="746D3340" w14:textId="77777777" w:rsidR="00FF3E83" w:rsidRPr="004914E1" w:rsidRDefault="00273BB3" w:rsidP="004914E1">
            <w:pPr>
              <w:pStyle w:val="Standard"/>
              <w:numPr>
                <w:ilvl w:val="0"/>
                <w:numId w:val="167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 xml:space="preserve">Indywidualne konsultacje i wsparcie pedagoga i psychologa szkolnego dla rodziców.   </w:t>
            </w:r>
          </w:p>
          <w:p w14:paraId="6F9CD3A9" w14:textId="77777777" w:rsidR="00FF3E83" w:rsidRPr="004914E1" w:rsidRDefault="00273BB3" w:rsidP="004914E1">
            <w:pPr>
              <w:pStyle w:val="Standard"/>
              <w:numPr>
                <w:ilvl w:val="0"/>
                <w:numId w:val="167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 xml:space="preserve">Monitorowanie </w:t>
            </w:r>
            <w:proofErr w:type="spellStart"/>
            <w:r w:rsidRPr="004914E1">
              <w:rPr>
                <w:sz w:val="24"/>
              </w:rPr>
              <w:t>zachowań</w:t>
            </w:r>
            <w:proofErr w:type="spellEnd"/>
            <w:r w:rsidR="00FF3E83" w:rsidRPr="004914E1">
              <w:rPr>
                <w:sz w:val="24"/>
              </w:rPr>
              <w:t xml:space="preserve"> uczniów i rodziców, w których </w:t>
            </w:r>
            <w:r w:rsidRPr="004914E1">
              <w:rPr>
                <w:sz w:val="24"/>
              </w:rPr>
              <w:t>rodzinach może występować problem przemocy. W ramach pracy pedagoga i psychologa szkolnego.</w:t>
            </w:r>
          </w:p>
          <w:p w14:paraId="705335C9" w14:textId="77777777" w:rsidR="00FF3E83" w:rsidRPr="004914E1" w:rsidRDefault="00273BB3" w:rsidP="004914E1">
            <w:pPr>
              <w:pStyle w:val="Standard"/>
              <w:numPr>
                <w:ilvl w:val="0"/>
                <w:numId w:val="167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 xml:space="preserve">Pomoc prawna i psychologiczna dla osób uzależnionych i ich rodzin. </w:t>
            </w:r>
          </w:p>
          <w:p w14:paraId="6EC3823E" w14:textId="77777777" w:rsidR="00FF3E83" w:rsidRPr="004914E1" w:rsidRDefault="00273BB3" w:rsidP="004914E1">
            <w:pPr>
              <w:pStyle w:val="Standard"/>
              <w:numPr>
                <w:ilvl w:val="0"/>
                <w:numId w:val="167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W ramach konsultacji, rozmów z psychologiem i pedagogiem szkolnym, uczniów oraz rodziców w roku 2020.</w:t>
            </w:r>
          </w:p>
          <w:p w14:paraId="3D842F4B" w14:textId="77777777" w:rsidR="00FF3E83" w:rsidRPr="004914E1" w:rsidRDefault="00273BB3" w:rsidP="004914E1">
            <w:pPr>
              <w:pStyle w:val="Standard"/>
              <w:numPr>
                <w:ilvl w:val="0"/>
                <w:numId w:val="167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Rozmowy indywidualne dyrektora/ nauczyciela/pedagoga/ psychologa szkolnego.</w:t>
            </w:r>
          </w:p>
          <w:p w14:paraId="7D070C6C" w14:textId="77777777" w:rsidR="00FF3E83" w:rsidRPr="004914E1" w:rsidRDefault="00273BB3" w:rsidP="004914E1">
            <w:pPr>
              <w:pStyle w:val="Standard"/>
              <w:numPr>
                <w:ilvl w:val="0"/>
                <w:numId w:val="167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 xml:space="preserve">Monitoring szkolny, mając cel wyeliminowania </w:t>
            </w:r>
            <w:proofErr w:type="spellStart"/>
            <w:r w:rsidRPr="004914E1">
              <w:rPr>
                <w:sz w:val="24"/>
              </w:rPr>
              <w:t>zachowań</w:t>
            </w:r>
            <w:proofErr w:type="spellEnd"/>
            <w:r w:rsidRPr="004914E1">
              <w:rPr>
                <w:sz w:val="24"/>
              </w:rPr>
              <w:t xml:space="preserve"> niewłaściwych uczniów oraz osób postronnych.</w:t>
            </w:r>
          </w:p>
          <w:p w14:paraId="2183DEF8" w14:textId="77777777" w:rsidR="00FF3E83" w:rsidRPr="004914E1" w:rsidRDefault="00273BB3" w:rsidP="004914E1">
            <w:pPr>
              <w:pStyle w:val="Standard"/>
              <w:numPr>
                <w:ilvl w:val="0"/>
                <w:numId w:val="167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Stała współpraca z przedstawicielami poszczególnych jednostek, jak równ</w:t>
            </w:r>
            <w:r w:rsidR="00FF3E83" w:rsidRPr="004914E1">
              <w:rPr>
                <w:sz w:val="24"/>
              </w:rPr>
              <w:t xml:space="preserve">ież kuratorami sądowymi, celem </w:t>
            </w:r>
            <w:r w:rsidRPr="004914E1">
              <w:rPr>
                <w:sz w:val="24"/>
              </w:rPr>
              <w:t>szybkiego reagowanie na wystąpienie przemoc w rodzinie:</w:t>
            </w:r>
            <w:r w:rsidR="00FF3E83" w:rsidRPr="004914E1">
              <w:rPr>
                <w:sz w:val="24"/>
              </w:rPr>
              <w:t xml:space="preserve"> MOPS </w:t>
            </w:r>
            <w:r w:rsidRPr="004914E1">
              <w:rPr>
                <w:sz w:val="24"/>
              </w:rPr>
              <w:t>Sławków,</w:t>
            </w:r>
            <w:r w:rsidR="00FF3E83" w:rsidRPr="004914E1">
              <w:rPr>
                <w:sz w:val="24"/>
              </w:rPr>
              <w:t xml:space="preserve"> MOPS </w:t>
            </w:r>
            <w:r w:rsidRPr="004914E1">
              <w:rPr>
                <w:sz w:val="24"/>
              </w:rPr>
              <w:t>Bolesław,</w:t>
            </w:r>
            <w:r w:rsidR="00FF3E83" w:rsidRPr="004914E1">
              <w:rPr>
                <w:sz w:val="24"/>
              </w:rPr>
              <w:t xml:space="preserve"> </w:t>
            </w:r>
            <w:r w:rsidRPr="004914E1">
              <w:rPr>
                <w:sz w:val="24"/>
              </w:rPr>
              <w:t>funkcjonariusze Komendy Policji w Sławkowi</w:t>
            </w:r>
            <w:r w:rsidR="00FF3E83" w:rsidRPr="004914E1">
              <w:rPr>
                <w:sz w:val="24"/>
              </w:rPr>
              <w:t>e</w:t>
            </w:r>
            <w:r w:rsidRPr="004914E1">
              <w:rPr>
                <w:sz w:val="24"/>
              </w:rPr>
              <w:t>,</w:t>
            </w:r>
            <w:r w:rsidR="00FF3E83" w:rsidRPr="004914E1">
              <w:rPr>
                <w:sz w:val="24"/>
              </w:rPr>
              <w:t xml:space="preserve"> </w:t>
            </w:r>
            <w:r w:rsidRPr="004914E1">
              <w:rPr>
                <w:sz w:val="24"/>
              </w:rPr>
              <w:t>fun</w:t>
            </w:r>
            <w:r w:rsidR="00FF3E83" w:rsidRPr="004914E1">
              <w:rPr>
                <w:sz w:val="24"/>
              </w:rPr>
              <w:t xml:space="preserve">kcjonariusze Komendy Policji w </w:t>
            </w:r>
            <w:r w:rsidRPr="004914E1">
              <w:rPr>
                <w:sz w:val="24"/>
              </w:rPr>
              <w:t>Bukownie,</w:t>
            </w:r>
            <w:r w:rsidR="00FF3E83" w:rsidRPr="004914E1">
              <w:rPr>
                <w:sz w:val="24"/>
              </w:rPr>
              <w:t xml:space="preserve"> </w:t>
            </w:r>
            <w:r w:rsidRPr="004914E1">
              <w:rPr>
                <w:sz w:val="24"/>
              </w:rPr>
              <w:t>kuratorzy sądowi,</w:t>
            </w:r>
            <w:r w:rsidR="00FF3E83" w:rsidRPr="004914E1">
              <w:rPr>
                <w:sz w:val="24"/>
              </w:rPr>
              <w:t xml:space="preserve"> </w:t>
            </w:r>
            <w:r w:rsidRPr="004914E1">
              <w:rPr>
                <w:sz w:val="24"/>
              </w:rPr>
              <w:t>asystenci rodzinni,</w:t>
            </w:r>
            <w:r w:rsidR="00FF3E83" w:rsidRPr="004914E1">
              <w:rPr>
                <w:sz w:val="24"/>
              </w:rPr>
              <w:t xml:space="preserve"> </w:t>
            </w:r>
            <w:r w:rsidRPr="004914E1">
              <w:rPr>
                <w:sz w:val="24"/>
              </w:rPr>
              <w:t>Zespół Interdyscyplinarny</w:t>
            </w:r>
          </w:p>
          <w:p w14:paraId="7DADDE4F" w14:textId="77777777" w:rsidR="0049219C" w:rsidRPr="004914E1" w:rsidRDefault="00273BB3" w:rsidP="004914E1">
            <w:pPr>
              <w:pStyle w:val="Standard"/>
              <w:numPr>
                <w:ilvl w:val="0"/>
                <w:numId w:val="167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Stała współpraca z Fundacją Pro Saute z Będzina w ramach akcji charytatywnych na rzecz osób z chorobą nowotworową.</w:t>
            </w:r>
          </w:p>
          <w:p w14:paraId="15775604" w14:textId="77777777" w:rsidR="0049219C" w:rsidRPr="004914E1" w:rsidRDefault="00273BB3" w:rsidP="004914E1">
            <w:pPr>
              <w:pStyle w:val="Standard"/>
              <w:numPr>
                <w:ilvl w:val="0"/>
                <w:numId w:val="167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 xml:space="preserve">Działalność klubu wolontariatu szkolnego. </w:t>
            </w:r>
          </w:p>
          <w:p w14:paraId="5EEBF2DC" w14:textId="77777777" w:rsidR="0049219C" w:rsidRPr="004914E1" w:rsidRDefault="00273BB3" w:rsidP="004914E1">
            <w:pPr>
              <w:pStyle w:val="Standard"/>
              <w:numPr>
                <w:ilvl w:val="0"/>
                <w:numId w:val="167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Działalność Uniwersytetu Pięknego Wieku.</w:t>
            </w:r>
          </w:p>
          <w:p w14:paraId="1417AB5F" w14:textId="77777777" w:rsidR="0049219C" w:rsidRPr="004914E1" w:rsidRDefault="00273BB3" w:rsidP="004914E1">
            <w:pPr>
              <w:pStyle w:val="Standard"/>
              <w:numPr>
                <w:ilvl w:val="0"/>
                <w:numId w:val="167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Monitorowanie problemów związanych z uzależnieniem od alkoholu i innych substancji psychoaktywnych w roku 2020.</w:t>
            </w:r>
          </w:p>
          <w:p w14:paraId="35197634" w14:textId="77777777" w:rsidR="0049219C" w:rsidRPr="004914E1" w:rsidRDefault="00273BB3" w:rsidP="004914E1">
            <w:pPr>
              <w:pStyle w:val="Standard"/>
              <w:numPr>
                <w:ilvl w:val="0"/>
                <w:numId w:val="167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W ramach działań pedagoga i psychologa monitorowanie zagrożeń dotyczących uzależnień.</w:t>
            </w:r>
          </w:p>
          <w:p w14:paraId="6D8B72D1" w14:textId="79795991" w:rsidR="0049219C" w:rsidRPr="004914E1" w:rsidRDefault="00273BB3" w:rsidP="004914E1">
            <w:pPr>
              <w:pStyle w:val="Standard"/>
              <w:numPr>
                <w:ilvl w:val="0"/>
                <w:numId w:val="167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Działania profilaktyczne w ramach Programu Profilaktyczn</w:t>
            </w:r>
            <w:r w:rsidR="0049219C" w:rsidRPr="004914E1">
              <w:rPr>
                <w:sz w:val="24"/>
              </w:rPr>
              <w:t>ego oraz programu Wychowawczo -</w:t>
            </w:r>
            <w:r w:rsidRPr="004914E1">
              <w:rPr>
                <w:sz w:val="24"/>
              </w:rPr>
              <w:t xml:space="preserve"> Profilaktycznego i zawartymi w nich treściami o powyższej tematyce w</w:t>
            </w:r>
            <w:r w:rsidR="00E3551D" w:rsidRPr="004914E1">
              <w:rPr>
                <w:sz w:val="24"/>
              </w:rPr>
              <w:t> </w:t>
            </w:r>
            <w:r w:rsidRPr="004914E1">
              <w:rPr>
                <w:sz w:val="24"/>
              </w:rPr>
              <w:t>trakcie godzin wychowawczych.</w:t>
            </w:r>
          </w:p>
          <w:p w14:paraId="28E249F3" w14:textId="19C09F93" w:rsidR="00273BB3" w:rsidRPr="004914E1" w:rsidRDefault="00273BB3" w:rsidP="004914E1">
            <w:pPr>
              <w:pStyle w:val="Standard"/>
              <w:numPr>
                <w:ilvl w:val="0"/>
                <w:numId w:val="167"/>
              </w:numPr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Udział pedagoga i dyrektora szkoły w spotkaniach Zespołu Interdyscypli</w:t>
            </w:r>
            <w:r w:rsidR="0049219C" w:rsidRPr="004914E1">
              <w:rPr>
                <w:sz w:val="24"/>
              </w:rPr>
              <w:t>narnego.</w:t>
            </w:r>
          </w:p>
        </w:tc>
      </w:tr>
      <w:tr w:rsidR="00273BB3" w:rsidRPr="004914E1" w14:paraId="75385B6A" w14:textId="77777777" w:rsidTr="0049219C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44CEF" w14:textId="6986C228" w:rsidR="00273BB3" w:rsidRPr="004914E1" w:rsidRDefault="00273BB3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 xml:space="preserve">Cel operacyjny: Kształtowanie </w:t>
            </w:r>
            <w:proofErr w:type="spellStart"/>
            <w:r w:rsidRPr="004914E1">
              <w:rPr>
                <w:b/>
                <w:sz w:val="24"/>
              </w:rPr>
              <w:t>zachowań</w:t>
            </w:r>
            <w:proofErr w:type="spellEnd"/>
            <w:r w:rsidRPr="004914E1">
              <w:rPr>
                <w:b/>
                <w:sz w:val="24"/>
              </w:rPr>
              <w:t xml:space="preserve"> prozdrowotnych mieszkańców Miasta.</w:t>
            </w:r>
          </w:p>
        </w:tc>
      </w:tr>
      <w:tr w:rsidR="00273BB3" w:rsidRPr="004914E1" w14:paraId="5F2F14F5" w14:textId="77777777" w:rsidTr="002228A9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8EDAD" w14:textId="3A22D100" w:rsidR="00273BB3" w:rsidRPr="004914E1" w:rsidRDefault="00273BB3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lastRenderedPageBreak/>
              <w:t>Realizowane zadania</w:t>
            </w:r>
          </w:p>
          <w:p w14:paraId="49DE49AB" w14:textId="2F8DEC0E" w:rsidR="000E4608" w:rsidRPr="004914E1" w:rsidRDefault="000E4608" w:rsidP="004914E1">
            <w:pPr>
              <w:pStyle w:val="Standard"/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Klasy 1-4 szkoły podstawowej objęte programem w ramach którego uczniowie otrzymują mleko i warzywa na śniadanie 2020.</w:t>
            </w:r>
          </w:p>
          <w:p w14:paraId="48361E24" w14:textId="03BBADDE" w:rsidR="00273BB3" w:rsidRPr="004914E1" w:rsidRDefault="000E4608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sz w:val="24"/>
              </w:rPr>
              <w:t>Działania monitorujące na terenie szkoły pielęgniarki szkolnej 2020.</w:t>
            </w:r>
          </w:p>
        </w:tc>
      </w:tr>
    </w:tbl>
    <w:p w14:paraId="1DA792BC" w14:textId="790520DD" w:rsidR="00273BB3" w:rsidRPr="004914E1" w:rsidRDefault="000E4608" w:rsidP="004914E1">
      <w:pPr>
        <w:pStyle w:val="Akapitzlist"/>
        <w:numPr>
          <w:ilvl w:val="0"/>
          <w:numId w:val="30"/>
        </w:numPr>
        <w:spacing w:after="0" w:line="276" w:lineRule="auto"/>
        <w:rPr>
          <w:rFonts w:eastAsia="SimSun" w:cs="Times New Roman"/>
          <w:b/>
          <w:bCs/>
          <w:szCs w:val="24"/>
        </w:rPr>
      </w:pPr>
      <w:r w:rsidRPr="004914E1">
        <w:rPr>
          <w:rFonts w:eastAsia="SimSun" w:cs="Times New Roman"/>
          <w:b/>
          <w:bCs/>
          <w:szCs w:val="24"/>
        </w:rPr>
        <w:t xml:space="preserve">Miejskie Przedszkole w Sławkowie   </w:t>
      </w: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3"/>
      </w:tblGrid>
      <w:tr w:rsidR="000E4608" w:rsidRPr="004914E1" w14:paraId="6B0B8E7F" w14:textId="77777777" w:rsidTr="000B4B5A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47079" w14:textId="60C8AC45" w:rsidR="000E4608" w:rsidRPr="004914E1" w:rsidRDefault="000E4608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>Cel operacyjny: Zapewnienie możliwości nabycia i rozwoju kompetencji rodzicielskich oraz umiejętności przezwyciężania sytuacji kryzysowych rodzinom mającym trudności opiekuńczo-wychowawcze, a także poprawa funkcjonowania społecznego dzieci i młodzieży.</w:t>
            </w:r>
          </w:p>
        </w:tc>
      </w:tr>
      <w:tr w:rsidR="000E4608" w:rsidRPr="004914E1" w14:paraId="7EE6FC3C" w14:textId="77777777" w:rsidTr="000B4B5A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6955A" w14:textId="77777777" w:rsidR="000E4608" w:rsidRPr="004914E1" w:rsidRDefault="000E4608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>Realizowane zadania</w:t>
            </w:r>
          </w:p>
          <w:p w14:paraId="2CEC4384" w14:textId="540D5B4D" w:rsidR="000E4608" w:rsidRPr="004914E1" w:rsidRDefault="000E4608" w:rsidP="004914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Mając na uwadze dobro dzieci przedszkole wspie</w:t>
            </w:r>
            <w:r w:rsidR="000B4B5A" w:rsidRPr="004914E1">
              <w:rPr>
                <w:rFonts w:ascii="Times New Roman" w:hAnsi="Times New Roman"/>
                <w:sz w:val="24"/>
                <w:szCs w:val="24"/>
              </w:rPr>
              <w:t xml:space="preserve">ra rodziców w swoich zadaniach, </w:t>
            </w:r>
            <w:r w:rsidRPr="004914E1">
              <w:rPr>
                <w:rFonts w:ascii="Times New Roman" w:hAnsi="Times New Roman"/>
                <w:sz w:val="24"/>
                <w:szCs w:val="24"/>
              </w:rPr>
              <w:t>informuje o formach pomocy, kieruje dzieci na badania do Poradni Psychologiczno-Pedagogicznej, wspiera dzieci z trudnościami i deficytami rozwojowymi. Przedszkole organizuje dla tych dzieci zajęcia zgodnie z orzeczeniami 7 i 2 opinie z poradni są to zajęcia z pomocy psychologiczno-pedagogicznej, zajęcia logopedyczne, zajęcia korekcyjno- kompensacyjne, rehabilitacja.</w:t>
            </w:r>
          </w:p>
        </w:tc>
      </w:tr>
      <w:tr w:rsidR="000E4608" w:rsidRPr="004914E1" w14:paraId="42136467" w14:textId="77777777" w:rsidTr="000B4B5A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9FF5" w14:textId="65D39E13" w:rsidR="000E4608" w:rsidRPr="004914E1" w:rsidRDefault="000E4608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 xml:space="preserve">Cel operacyjny: Kształtowanie </w:t>
            </w:r>
            <w:proofErr w:type="spellStart"/>
            <w:r w:rsidRPr="004914E1">
              <w:rPr>
                <w:b/>
                <w:sz w:val="24"/>
              </w:rPr>
              <w:t>zachowań</w:t>
            </w:r>
            <w:proofErr w:type="spellEnd"/>
            <w:r w:rsidRPr="004914E1">
              <w:rPr>
                <w:b/>
                <w:sz w:val="24"/>
              </w:rPr>
              <w:t xml:space="preserve"> prozdrowotnych mieszkańców Miasta.</w:t>
            </w:r>
          </w:p>
        </w:tc>
      </w:tr>
      <w:tr w:rsidR="000E4608" w:rsidRPr="004914E1" w14:paraId="38B196AA" w14:textId="77777777" w:rsidTr="000B4B5A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F9A8E" w14:textId="77777777" w:rsidR="000E4608" w:rsidRPr="004914E1" w:rsidRDefault="000E4608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>Realizowane zadania</w:t>
            </w:r>
          </w:p>
          <w:p w14:paraId="5CBD00CE" w14:textId="1F748BB1" w:rsidR="000E4608" w:rsidRPr="004914E1" w:rsidRDefault="000E4608" w:rsidP="004914E1">
            <w:pPr>
              <w:pStyle w:val="Standard"/>
              <w:spacing w:line="276" w:lineRule="auto"/>
              <w:rPr>
                <w:sz w:val="24"/>
              </w:rPr>
            </w:pPr>
            <w:r w:rsidRPr="004914E1">
              <w:rPr>
                <w:sz w:val="24"/>
              </w:rPr>
              <w:t>W tym krótkim czasie pobytu dzieci w przedszkolu ze względu na COVID – 19 nie udało się zrealizować wszystkich zaplanowanych działań dotyczących strategii.                                   W okresie nauczania zdalnego dzieci głównie realizowały podstawę programową wychowania przedszkolnego w zakresie działalności plastycznej, umysłowej, muzycznej, technicznej i ruchowej.</w:t>
            </w:r>
          </w:p>
          <w:p w14:paraId="4DF7DBA1" w14:textId="3D8795E3" w:rsidR="000E4608" w:rsidRPr="004914E1" w:rsidRDefault="000E4608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sz w:val="24"/>
              </w:rPr>
              <w:t>Prowadzona była profilaktyka zdrowia i uzależnień – zajęcia edukacyjne mające na celu zapoznanie dzieci z higieną nar</w:t>
            </w:r>
            <w:r w:rsidR="000B4B5A" w:rsidRPr="004914E1">
              <w:rPr>
                <w:sz w:val="24"/>
              </w:rPr>
              <w:t xml:space="preserve">ządów zmysłu oraz szkodliwości </w:t>
            </w:r>
            <w:r w:rsidRPr="004914E1">
              <w:rPr>
                <w:sz w:val="24"/>
              </w:rPr>
              <w:t>długiego spędzania czasu przed telewizorem czy komputerem, wskazując alternatywne formy spędzania czasu wolnego( codzienne spacery i zabawy na świeżym powietrzu).</w:t>
            </w:r>
          </w:p>
        </w:tc>
      </w:tr>
      <w:tr w:rsidR="000E4608" w:rsidRPr="004914E1" w14:paraId="2E5851B5" w14:textId="77777777" w:rsidTr="000B4B5A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0F5F3" w14:textId="7986FD63" w:rsidR="000E4608" w:rsidRPr="004914E1" w:rsidRDefault="000E4608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>Cel operacyjny: Zwiększenie wrażliwości oraz skali reakcji społecznej i</w:t>
            </w:r>
            <w:r w:rsidR="00E3551D" w:rsidRPr="004914E1">
              <w:rPr>
                <w:b/>
                <w:sz w:val="24"/>
              </w:rPr>
              <w:t> </w:t>
            </w:r>
            <w:r w:rsidRPr="004914E1">
              <w:rPr>
                <w:b/>
                <w:sz w:val="24"/>
              </w:rPr>
              <w:t>instytucjonalnej na obserwowane przejawy przemocy w rodzinie, a także wzrost świadomości rodziców na temat negatywnych konsekwencji stosowania kar fizycznych wobec dzieci.</w:t>
            </w:r>
          </w:p>
        </w:tc>
      </w:tr>
      <w:tr w:rsidR="000E4608" w:rsidRPr="004914E1" w14:paraId="5681242E" w14:textId="77777777" w:rsidTr="000B4B5A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34BD9" w14:textId="77777777" w:rsidR="000E4608" w:rsidRPr="004914E1" w:rsidRDefault="000E4608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b/>
                <w:sz w:val="24"/>
              </w:rPr>
              <w:t>Realizowane zadania</w:t>
            </w:r>
          </w:p>
          <w:p w14:paraId="3DB4A740" w14:textId="37FB3F2A" w:rsidR="000E4608" w:rsidRPr="004914E1" w:rsidRDefault="00376917" w:rsidP="004914E1">
            <w:pPr>
              <w:pStyle w:val="Standard"/>
              <w:spacing w:line="276" w:lineRule="auto"/>
              <w:rPr>
                <w:b/>
                <w:sz w:val="24"/>
              </w:rPr>
            </w:pPr>
            <w:r w:rsidRPr="004914E1">
              <w:rPr>
                <w:sz w:val="24"/>
              </w:rPr>
              <w:t>Placówka bierze udział w pracach Komisji Interdyscyplinarnej, współpracuje ściśle z</w:t>
            </w:r>
            <w:r w:rsidR="00E3551D" w:rsidRPr="004914E1">
              <w:rPr>
                <w:sz w:val="24"/>
              </w:rPr>
              <w:t> </w:t>
            </w:r>
            <w:r w:rsidRPr="004914E1">
              <w:rPr>
                <w:sz w:val="24"/>
              </w:rPr>
              <w:t>Miejskim Ośrodkiem Pomocy Społecznej przekazując sobie informacje dotyczące dzieci z rodzin będących w trudnej sytuacji materialne</w:t>
            </w:r>
            <w:r w:rsidR="000B4B5A" w:rsidRPr="004914E1">
              <w:rPr>
                <w:sz w:val="24"/>
              </w:rPr>
              <w:t>j</w:t>
            </w:r>
            <w:r w:rsidRPr="004914E1">
              <w:rPr>
                <w:sz w:val="24"/>
              </w:rPr>
              <w:t xml:space="preserve"> oraz rodzin potrzebujących wsparcia w ich prawidłowym funkcjonowaniu. Z programu dożywiania korzysta w przedszkolu dwoje dzieci. Skuteczność działań profilaktycznych nie odbyłaby się jednak bez pomocy i</w:t>
            </w:r>
            <w:r w:rsidR="00E3551D" w:rsidRPr="004914E1">
              <w:rPr>
                <w:sz w:val="24"/>
              </w:rPr>
              <w:t> </w:t>
            </w:r>
            <w:r w:rsidRPr="004914E1">
              <w:rPr>
                <w:sz w:val="24"/>
              </w:rPr>
              <w:t>wsparcia samorządu lokalnego, służby zdrowia, policji i rodziców.</w:t>
            </w:r>
          </w:p>
        </w:tc>
      </w:tr>
    </w:tbl>
    <w:p w14:paraId="2BAF2402" w14:textId="77777777" w:rsidR="000E4608" w:rsidRPr="004914E1" w:rsidRDefault="000E4608" w:rsidP="004914E1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14:paraId="3E8E8EE8" w14:textId="57D6D4A5" w:rsidR="00531D24" w:rsidRPr="004914E1" w:rsidRDefault="00690404" w:rsidP="004914E1">
      <w:pPr>
        <w:shd w:val="clear" w:color="auto" w:fill="D9D9D9" w:themeFill="background1" w:themeFillShade="D9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5</w:t>
      </w:r>
      <w:r w:rsidR="00AA7937" w:rsidRPr="004914E1">
        <w:rPr>
          <w:rFonts w:ascii="Times New Roman" w:hAnsi="Times New Roman"/>
          <w:b/>
          <w:sz w:val="24"/>
          <w:szCs w:val="24"/>
        </w:rPr>
        <w:t>.6.2</w:t>
      </w:r>
      <w:r w:rsidR="00AA7937" w:rsidRPr="004914E1">
        <w:rPr>
          <w:rFonts w:ascii="Times New Roman" w:hAnsi="Times New Roman"/>
          <w:b/>
          <w:sz w:val="24"/>
          <w:szCs w:val="24"/>
        </w:rPr>
        <w:tab/>
        <w:t>PROGRAM PROFILAKTYKI I ROZWIĄZYWANIA PROBLEMÓW ALKOHOLOWYCH</w:t>
      </w:r>
    </w:p>
    <w:p w14:paraId="3689934C" w14:textId="79932400" w:rsidR="00A00B93" w:rsidRPr="004914E1" w:rsidRDefault="00A00B93" w:rsidP="004914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914E1">
        <w:rPr>
          <w:rFonts w:ascii="Times New Roman" w:hAnsi="Times New Roman"/>
          <w:b/>
          <w:bCs/>
          <w:color w:val="000000"/>
          <w:sz w:val="24"/>
          <w:szCs w:val="24"/>
        </w:rPr>
        <w:t xml:space="preserve">Gminny Program Profilaktyki i Rozwiązywania Problemów Alkoholowych na 2020 rok - </w:t>
      </w:r>
      <w:r w:rsidRPr="004914E1">
        <w:rPr>
          <w:rFonts w:ascii="Times New Roman" w:hAnsi="Times New Roman"/>
          <w:color w:val="000000"/>
          <w:sz w:val="24"/>
          <w:szCs w:val="24"/>
        </w:rPr>
        <w:t xml:space="preserve">przyjęty uchwałą Rady Miejskiej Nr XV/145/2019 Rady Miejskiej w Sławkowie z dnia 21 listopada 2019 r. Gminny Program Profilaktyki i Rozwiązywania Problemów Alkoholowych na 2020 rok. </w:t>
      </w:r>
    </w:p>
    <w:p w14:paraId="56E4AC9D" w14:textId="77777777" w:rsidR="00A00B93" w:rsidRPr="004914E1" w:rsidRDefault="00A00B93" w:rsidP="004914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914E1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Główne priorytety: </w:t>
      </w:r>
    </w:p>
    <w:p w14:paraId="1DBEF35B" w14:textId="613BD088" w:rsidR="00A00B93" w:rsidRPr="004914E1" w:rsidRDefault="00A00B93" w:rsidP="004914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914E1">
        <w:rPr>
          <w:rFonts w:ascii="Times New Roman" w:hAnsi="Times New Roman"/>
          <w:color w:val="000000"/>
          <w:sz w:val="24"/>
          <w:szCs w:val="24"/>
        </w:rPr>
        <w:t xml:space="preserve">Głównym celem jest ograniczenie skali występujących na terenie Gminy Sławków problemów alkoholowych oraz ich negatywnych następstw, poprzez podnoszenie poziomu wiedzy i świadomości mieszkańców, a także prowadzenie profilaktycznej działalności informacyjnej i edukacyjnej w zakresie rozwiązywania problemów alkoholowych w szczególności dla dzieci i młodzieży. </w:t>
      </w:r>
    </w:p>
    <w:p w14:paraId="418AA840" w14:textId="77777777" w:rsidR="00A00B93" w:rsidRPr="004914E1" w:rsidRDefault="00A00B93" w:rsidP="004914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914E1">
        <w:rPr>
          <w:rFonts w:ascii="Times New Roman" w:hAnsi="Times New Roman"/>
          <w:b/>
          <w:bCs/>
          <w:color w:val="000000"/>
          <w:sz w:val="24"/>
          <w:szCs w:val="24"/>
        </w:rPr>
        <w:t xml:space="preserve">Realizacja w 2020 roku </w:t>
      </w:r>
    </w:p>
    <w:p w14:paraId="7F656FF2" w14:textId="77777777" w:rsidR="00A00B93" w:rsidRPr="004914E1" w:rsidRDefault="00A00B93" w:rsidP="004914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914E1">
        <w:rPr>
          <w:rFonts w:ascii="Times New Roman" w:hAnsi="Times New Roman"/>
          <w:color w:val="000000"/>
          <w:sz w:val="24"/>
          <w:szCs w:val="24"/>
        </w:rPr>
        <w:t xml:space="preserve">Realizacja założeń programów została podzielona na kilka działań: </w:t>
      </w:r>
    </w:p>
    <w:p w14:paraId="718488CD" w14:textId="0B33C7FA" w:rsidR="00A00B93" w:rsidRPr="004914E1" w:rsidRDefault="00A00B93" w:rsidP="004914E1">
      <w:pPr>
        <w:pStyle w:val="Akapitzlist"/>
        <w:numPr>
          <w:ilvl w:val="0"/>
          <w:numId w:val="128"/>
        </w:num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</w:rPr>
      </w:pPr>
      <w:r w:rsidRPr="004914E1">
        <w:rPr>
          <w:rFonts w:cs="Times New Roman"/>
          <w:b/>
          <w:bCs/>
          <w:color w:val="000000"/>
          <w:szCs w:val="24"/>
        </w:rPr>
        <w:t xml:space="preserve">Zwiększenie dostępności pomocy terapeutycznej i rehabilitacyjnej dla osób uzależnionych od alkoholu. </w:t>
      </w:r>
    </w:p>
    <w:p w14:paraId="04812447" w14:textId="39C0AA79" w:rsidR="00A00B93" w:rsidRPr="004914E1" w:rsidRDefault="00A00B93" w:rsidP="004914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914E1">
        <w:rPr>
          <w:rFonts w:ascii="Times New Roman" w:hAnsi="Times New Roman"/>
          <w:color w:val="000000"/>
          <w:sz w:val="24"/>
          <w:szCs w:val="24"/>
        </w:rPr>
        <w:t xml:space="preserve">Z drobnymi ograniczeniami prowadzony był </w:t>
      </w:r>
      <w:r w:rsidRPr="004914E1">
        <w:rPr>
          <w:rFonts w:ascii="Times New Roman" w:hAnsi="Times New Roman"/>
          <w:b/>
          <w:bCs/>
          <w:color w:val="000000"/>
          <w:sz w:val="24"/>
          <w:szCs w:val="24"/>
        </w:rPr>
        <w:t xml:space="preserve">Punkt Konsultacyjny </w:t>
      </w:r>
      <w:r w:rsidRPr="004914E1">
        <w:rPr>
          <w:rFonts w:ascii="Times New Roman" w:hAnsi="Times New Roman"/>
          <w:color w:val="000000"/>
          <w:sz w:val="24"/>
          <w:szCs w:val="24"/>
        </w:rPr>
        <w:t>dla osób uzależnionych, współuzależnionych oraz zagrożonych uzależnieniem. Głównym celem działalności Punktu Konsultacyjnego było zdiagnozowanie problemów tych osób w zakresie uzależnień i</w:t>
      </w:r>
      <w:r w:rsidR="00E3551D" w:rsidRPr="004914E1">
        <w:rPr>
          <w:rFonts w:ascii="Times New Roman" w:hAnsi="Times New Roman"/>
          <w:color w:val="000000"/>
          <w:sz w:val="24"/>
          <w:szCs w:val="24"/>
        </w:rPr>
        <w:t> </w:t>
      </w:r>
      <w:r w:rsidRPr="004914E1">
        <w:rPr>
          <w:rFonts w:ascii="Times New Roman" w:hAnsi="Times New Roman"/>
          <w:color w:val="000000"/>
          <w:sz w:val="24"/>
          <w:szCs w:val="24"/>
        </w:rPr>
        <w:t xml:space="preserve">przemocy w rodzinie oraz zaplanowanie pomocy i udzielenie wsparcia dla osób i rodzin korzystających z jego usług. Punkt konsultacyjny mieści się w budynku Miejskiego Ośrodka Pomocy Społecznej. W punkcie zatrudnione były 3 osoby: </w:t>
      </w:r>
      <w:r w:rsidRPr="004914E1">
        <w:rPr>
          <w:rFonts w:ascii="Times New Roman" w:hAnsi="Times New Roman"/>
          <w:b/>
          <w:bCs/>
          <w:color w:val="000000"/>
          <w:sz w:val="24"/>
          <w:szCs w:val="24"/>
        </w:rPr>
        <w:t>konsultant ds. uzależnień</w:t>
      </w:r>
      <w:r w:rsidRPr="004914E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914E1">
        <w:rPr>
          <w:rFonts w:ascii="Times New Roman" w:hAnsi="Times New Roman"/>
          <w:b/>
          <w:bCs/>
          <w:color w:val="000000"/>
          <w:sz w:val="24"/>
          <w:szCs w:val="24"/>
        </w:rPr>
        <w:t xml:space="preserve">prawnik </w:t>
      </w:r>
      <w:r w:rsidRPr="004914E1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Pr="004914E1">
        <w:rPr>
          <w:rFonts w:ascii="Times New Roman" w:hAnsi="Times New Roman"/>
          <w:b/>
          <w:bCs/>
          <w:color w:val="000000"/>
          <w:sz w:val="24"/>
          <w:szCs w:val="24"/>
        </w:rPr>
        <w:t>psycholog</w:t>
      </w:r>
      <w:r w:rsidRPr="004914E1">
        <w:rPr>
          <w:rFonts w:ascii="Times New Roman" w:hAnsi="Times New Roman"/>
          <w:color w:val="000000"/>
          <w:sz w:val="24"/>
          <w:szCs w:val="24"/>
        </w:rPr>
        <w:t>. Od 31 lipca 2020 r. zatrudniono dodatkowo specjalistę psychoterapii uzależnień, który prowadził konsultacje motywująco-wspierające dla ofiar i sprawców przemocy domowej.</w:t>
      </w:r>
    </w:p>
    <w:p w14:paraId="69595862" w14:textId="77777777" w:rsidR="00A00B93" w:rsidRPr="004914E1" w:rsidRDefault="00A00B93" w:rsidP="004914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914E1">
        <w:rPr>
          <w:rFonts w:ascii="Times New Roman" w:hAnsi="Times New Roman"/>
          <w:color w:val="000000"/>
          <w:sz w:val="24"/>
          <w:szCs w:val="24"/>
        </w:rPr>
        <w:t xml:space="preserve">Funkcjonuje również na terenie miasta grupa wsparcia dla uzależnionych prowadzona przez konsultanta ds. uzależnień. Celem spotkań było motywowanie do podjęcia stacjonarnej terapii uzależnienia w ośrodkach do tego powołanych, podstawowa edukacja dotycząca choroby, mechanizmów i leczenia, ułatwienie identyfikacji uczestników z problemami uzależnienia, nauka umiejętności radzenia sobie z głodem alkoholowym. Grupa liczyła około 6 osób. </w:t>
      </w:r>
    </w:p>
    <w:p w14:paraId="23A0A855" w14:textId="4BCFB80B" w:rsidR="00A00B93" w:rsidRPr="004914E1" w:rsidRDefault="00A00B93" w:rsidP="004914E1">
      <w:pPr>
        <w:pStyle w:val="Akapitzlist"/>
        <w:numPr>
          <w:ilvl w:val="0"/>
          <w:numId w:val="128"/>
        </w:num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</w:rPr>
      </w:pPr>
      <w:r w:rsidRPr="004914E1">
        <w:rPr>
          <w:rFonts w:cs="Times New Roman"/>
          <w:b/>
          <w:bCs/>
          <w:color w:val="000000"/>
          <w:szCs w:val="24"/>
        </w:rPr>
        <w:t xml:space="preserve">Udzielanie rodzinom z problemem alkoholowym pomocy psychospołecznej i prawnej, a w szczególności ochrona przed przemocą w rodzinie. </w:t>
      </w:r>
    </w:p>
    <w:p w14:paraId="65667A9A" w14:textId="77777777" w:rsidR="00A00B93" w:rsidRPr="004914E1" w:rsidRDefault="00A00B93" w:rsidP="004914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914E1">
        <w:rPr>
          <w:rFonts w:ascii="Times New Roman" w:hAnsi="Times New Roman"/>
          <w:color w:val="000000"/>
          <w:sz w:val="24"/>
          <w:szCs w:val="24"/>
        </w:rPr>
        <w:t xml:space="preserve">Przez cały rok działał na terenie miasta Ośrodek Wsparcia Dziecka i Rodziny w Będzinie filia Sławków (z wyłączeniem przerw związanych z pandemią COVID-19) jako wsparcie działalności wychowawczej. Do placówki uczęszczało łącznie 15 dzieci i młodzieży. Podopieczni mieli codziennie zapewniony posiłek w formie bułki wraz z owocem. Wychowankowie najczęściej wywodzili się z rodzin ubogich, z reguły niewydolnych wychowawczo, rodzin będących w kryzysie, bądź z rodzin zagrożonych patologią (uzależnieniami i przemocą). </w:t>
      </w:r>
    </w:p>
    <w:p w14:paraId="277A48DA" w14:textId="78C4004E" w:rsidR="00A00B93" w:rsidRPr="004914E1" w:rsidRDefault="00A00B93" w:rsidP="004914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914E1">
        <w:rPr>
          <w:rFonts w:ascii="Times New Roman" w:hAnsi="Times New Roman"/>
          <w:color w:val="000000"/>
          <w:sz w:val="24"/>
          <w:szCs w:val="24"/>
        </w:rPr>
        <w:t>Organizowano dla dzieci i młodzieży szereg imprez, jak np. Mikołajki oraz wycieczki do kina. Zapewniano zajęcia pozalekcyjne rozwijające zainteresowania podopiecznych, pomoc w</w:t>
      </w:r>
      <w:r w:rsidR="00E3551D" w:rsidRPr="004914E1">
        <w:rPr>
          <w:rFonts w:ascii="Times New Roman" w:hAnsi="Times New Roman"/>
          <w:color w:val="000000"/>
          <w:sz w:val="24"/>
          <w:szCs w:val="24"/>
        </w:rPr>
        <w:t> </w:t>
      </w:r>
      <w:r w:rsidRPr="004914E1">
        <w:rPr>
          <w:rFonts w:ascii="Times New Roman" w:hAnsi="Times New Roman"/>
          <w:color w:val="000000"/>
          <w:sz w:val="24"/>
          <w:szCs w:val="24"/>
        </w:rPr>
        <w:t xml:space="preserve">nauce. </w:t>
      </w:r>
    </w:p>
    <w:p w14:paraId="1949A40C" w14:textId="245101F8" w:rsidR="00A00B93" w:rsidRPr="004914E1" w:rsidRDefault="00A00B93" w:rsidP="004914E1">
      <w:pPr>
        <w:pStyle w:val="Akapitzlist"/>
        <w:numPr>
          <w:ilvl w:val="0"/>
          <w:numId w:val="128"/>
        </w:numPr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Cs w:val="24"/>
        </w:rPr>
      </w:pPr>
      <w:r w:rsidRPr="004914E1">
        <w:rPr>
          <w:rFonts w:cs="Times New Roman"/>
          <w:b/>
          <w:bCs/>
          <w:color w:val="000000"/>
          <w:szCs w:val="24"/>
        </w:rPr>
        <w:t>Prowadzenie profilaktycznej i edukacyjnej działalności informacyjnej dla dzieci i</w:t>
      </w:r>
      <w:r w:rsidR="00E3551D" w:rsidRPr="004914E1">
        <w:rPr>
          <w:rFonts w:cs="Times New Roman"/>
          <w:b/>
          <w:bCs/>
          <w:color w:val="000000"/>
          <w:szCs w:val="24"/>
        </w:rPr>
        <w:t> </w:t>
      </w:r>
      <w:r w:rsidRPr="004914E1">
        <w:rPr>
          <w:rFonts w:cs="Times New Roman"/>
          <w:b/>
          <w:bCs/>
          <w:color w:val="000000"/>
          <w:szCs w:val="24"/>
        </w:rPr>
        <w:t xml:space="preserve">młodzieży w zakresie rozwiązywania problemów alkoholowych. </w:t>
      </w:r>
    </w:p>
    <w:p w14:paraId="39271376" w14:textId="60729854" w:rsidR="00A00B93" w:rsidRPr="004914E1" w:rsidRDefault="00A00B93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 xml:space="preserve">Ze względu na ograniczenie funkcjonowania szkół, związane z pandemią w 2020 roku nie udało się zrealizować wcześniej planowanych działań skierowanych do dzieci, młodzieży i ich rodziców, takich jak teatrzyki, warsztaty i pogadanki profilaktyczne. </w:t>
      </w:r>
    </w:p>
    <w:p w14:paraId="2B226B10" w14:textId="763C03FD" w:rsidR="00A00B93" w:rsidRPr="004914E1" w:rsidRDefault="00A00B93" w:rsidP="004914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914E1">
        <w:rPr>
          <w:rFonts w:ascii="Times New Roman" w:hAnsi="Times New Roman"/>
          <w:color w:val="000000"/>
          <w:sz w:val="24"/>
          <w:szCs w:val="24"/>
        </w:rPr>
        <w:t>W ramach działań profilaktycznych Urząd Miasta dofinansował wypoczynek letni, warsztaty oraz prelekcje dotyczących sztuki walk rycerskich i turnieju rycerskiego dla dzieci i</w:t>
      </w:r>
      <w:r w:rsidR="00E3551D" w:rsidRPr="004914E1">
        <w:rPr>
          <w:rFonts w:ascii="Times New Roman" w:hAnsi="Times New Roman"/>
          <w:color w:val="000000"/>
          <w:sz w:val="24"/>
          <w:szCs w:val="24"/>
        </w:rPr>
        <w:t> </w:t>
      </w:r>
      <w:r w:rsidRPr="004914E1">
        <w:rPr>
          <w:rFonts w:ascii="Times New Roman" w:hAnsi="Times New Roman"/>
          <w:color w:val="000000"/>
          <w:sz w:val="24"/>
          <w:szCs w:val="24"/>
        </w:rPr>
        <w:t>młodzieży z terenu miasta oraz prelekcje z zakresu zdrowia publicznego i warsztatów integracyjno-aktywizujących dla mieszkańców Sławkowa.</w:t>
      </w:r>
    </w:p>
    <w:p w14:paraId="3EC99E31" w14:textId="77777777" w:rsidR="00A00B93" w:rsidRPr="004914E1" w:rsidRDefault="00A00B93" w:rsidP="004914E1">
      <w:pPr>
        <w:pStyle w:val="Akapitzlist"/>
        <w:spacing w:after="0" w:line="276" w:lineRule="auto"/>
        <w:ind w:left="284"/>
        <w:rPr>
          <w:rFonts w:eastAsia="Times New Roman" w:cs="Times New Roman"/>
          <w:b/>
          <w:color w:val="FF0000"/>
          <w:szCs w:val="24"/>
          <w:lang w:eastAsia="pl-PL"/>
        </w:rPr>
      </w:pPr>
    </w:p>
    <w:p w14:paraId="574FC538" w14:textId="313D9F05" w:rsidR="00531D24" w:rsidRPr="004914E1" w:rsidRDefault="0083771E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  <w:shd w:val="clear" w:color="auto" w:fill="D9D9D9" w:themeFill="background1" w:themeFillShade="D9"/>
        </w:rPr>
        <w:lastRenderedPageBreak/>
        <w:t>5</w:t>
      </w:r>
      <w:r w:rsidR="00AA7937" w:rsidRPr="004914E1">
        <w:rPr>
          <w:rFonts w:ascii="Times New Roman" w:hAnsi="Times New Roman"/>
          <w:b/>
          <w:sz w:val="24"/>
          <w:szCs w:val="24"/>
          <w:shd w:val="clear" w:color="auto" w:fill="D9D9D9" w:themeFill="background1" w:themeFillShade="D9"/>
        </w:rPr>
        <w:t>.6.3</w:t>
      </w:r>
      <w:r w:rsidR="00AA7937" w:rsidRPr="004914E1">
        <w:rPr>
          <w:rFonts w:ascii="Times New Roman" w:hAnsi="Times New Roman"/>
          <w:b/>
          <w:sz w:val="24"/>
          <w:szCs w:val="24"/>
          <w:shd w:val="clear" w:color="auto" w:fill="D9D9D9" w:themeFill="background1" w:themeFillShade="D9"/>
        </w:rPr>
        <w:tab/>
        <w:t>GMINNY PROGRAM PRZECIWDZIAŁANIA NARKOMANII</w:t>
      </w:r>
    </w:p>
    <w:p w14:paraId="72FD6E6F" w14:textId="79A07899" w:rsidR="000B4B5A" w:rsidRPr="004914E1" w:rsidRDefault="000B4B5A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Gminny Program Przeciwdziałania Narkomanii dla Miasta Sławkowa na rok 2020</w:t>
      </w:r>
      <w:r w:rsidRPr="004914E1">
        <w:rPr>
          <w:rFonts w:ascii="Times New Roman" w:hAnsi="Times New Roman"/>
          <w:sz w:val="24"/>
          <w:szCs w:val="24"/>
        </w:rPr>
        <w:t xml:space="preserve"> przyjęty Uchwałą Nr XV/146/2019 Rady Miejskiej w Sławkowie z dnia 21 listopada 2019 roku. </w:t>
      </w:r>
    </w:p>
    <w:p w14:paraId="26058E91" w14:textId="1215EF1D" w:rsidR="002A0C45" w:rsidRPr="004914E1" w:rsidRDefault="002A0C45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Główne priorytety:</w:t>
      </w:r>
    </w:p>
    <w:p w14:paraId="64156C62" w14:textId="04BA4973" w:rsidR="000B4B5A" w:rsidRPr="004914E1" w:rsidRDefault="002A0C45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 xml:space="preserve">Celem głównym Programu jest </w:t>
      </w:r>
      <w:r w:rsidR="000B4B5A" w:rsidRPr="004914E1">
        <w:rPr>
          <w:rFonts w:ascii="Times New Roman" w:hAnsi="Times New Roman"/>
          <w:sz w:val="24"/>
          <w:szCs w:val="24"/>
        </w:rPr>
        <w:t xml:space="preserve">ograniczenia używania narkotyków, podniesienie świadomości społeczeństwa o zagrożeniach jakie ze sobą niosą, zwłaszcza problemach zdrowotnych i społecznych. </w:t>
      </w:r>
    </w:p>
    <w:p w14:paraId="6618EA38" w14:textId="7F396D30" w:rsidR="002A0C45" w:rsidRPr="004914E1" w:rsidRDefault="002A0C45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Realizacja w 20</w:t>
      </w:r>
      <w:r w:rsidR="004C52E8" w:rsidRPr="004914E1">
        <w:rPr>
          <w:rFonts w:ascii="Times New Roman" w:hAnsi="Times New Roman"/>
          <w:b/>
          <w:sz w:val="24"/>
          <w:szCs w:val="24"/>
        </w:rPr>
        <w:t>20</w:t>
      </w:r>
      <w:r w:rsidRPr="004914E1">
        <w:rPr>
          <w:rFonts w:ascii="Times New Roman" w:hAnsi="Times New Roman"/>
          <w:b/>
          <w:sz w:val="24"/>
          <w:szCs w:val="24"/>
        </w:rPr>
        <w:t xml:space="preserve"> roku:</w:t>
      </w:r>
    </w:p>
    <w:p w14:paraId="5D7DDC46" w14:textId="77777777" w:rsidR="005F77FB" w:rsidRPr="004914E1" w:rsidRDefault="005F77FB" w:rsidP="004914E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914E1">
        <w:rPr>
          <w:rFonts w:ascii="Times New Roman" w:hAnsi="Times New Roman"/>
          <w:b/>
          <w:bCs/>
          <w:sz w:val="24"/>
          <w:szCs w:val="24"/>
        </w:rPr>
        <w:t>Realizacja programu przez Miejski Ośrodek Pomocy Społecznej w Sławkowie</w:t>
      </w:r>
    </w:p>
    <w:p w14:paraId="3CB0A759" w14:textId="77777777" w:rsidR="008A35A9" w:rsidRPr="004914E1" w:rsidRDefault="005F77FB" w:rsidP="004914E1">
      <w:pPr>
        <w:pStyle w:val="Akapitzlist"/>
        <w:numPr>
          <w:ilvl w:val="0"/>
          <w:numId w:val="168"/>
        </w:numPr>
        <w:spacing w:after="0" w:line="276" w:lineRule="auto"/>
        <w:rPr>
          <w:rFonts w:cs="Times New Roman"/>
          <w:b/>
          <w:bCs/>
          <w:szCs w:val="24"/>
        </w:rPr>
      </w:pPr>
      <w:r w:rsidRPr="004914E1">
        <w:rPr>
          <w:rFonts w:cs="Times New Roman"/>
          <w:szCs w:val="24"/>
        </w:rPr>
        <w:t xml:space="preserve">W ramach działań </w:t>
      </w:r>
      <w:proofErr w:type="spellStart"/>
      <w:r w:rsidRPr="004914E1">
        <w:rPr>
          <w:rFonts w:cs="Times New Roman"/>
          <w:szCs w:val="24"/>
        </w:rPr>
        <w:t>promocyjno</w:t>
      </w:r>
      <w:proofErr w:type="spellEnd"/>
      <w:r w:rsidRPr="004914E1">
        <w:rPr>
          <w:rFonts w:cs="Times New Roman"/>
          <w:szCs w:val="24"/>
        </w:rPr>
        <w:t xml:space="preserve"> – informacyjnych zorganizowano </w:t>
      </w:r>
      <w:r w:rsidRPr="004914E1">
        <w:rPr>
          <w:rFonts w:eastAsia="Times New Roman" w:cs="Times New Roman"/>
          <w:color w:val="000000"/>
          <w:szCs w:val="24"/>
          <w:lang w:eastAsia="pl-PL"/>
        </w:rPr>
        <w:t>zakup plakatów i ulotek: „Profilaktyka stosowania ogólnodostępnych środków psychoaktywnych” – dorośli,</w:t>
      </w:r>
      <w:r w:rsidR="008A35A9" w:rsidRPr="004914E1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4914E1">
        <w:rPr>
          <w:rFonts w:eastAsia="Times New Roman" w:cs="Times New Roman"/>
          <w:color w:val="000000"/>
          <w:szCs w:val="24"/>
          <w:lang w:eastAsia="pl-PL"/>
        </w:rPr>
        <w:t>„Energetyki” – rodzice, „Dopalacze” – młodzież i dorośli, „O Kubie” – bajkowa profilaktyka.</w:t>
      </w:r>
    </w:p>
    <w:p w14:paraId="3AC25A69" w14:textId="0C1BB499" w:rsidR="008A35A9" w:rsidRPr="004914E1" w:rsidRDefault="005F77FB" w:rsidP="004914E1">
      <w:pPr>
        <w:pStyle w:val="Akapitzlist"/>
        <w:numPr>
          <w:ilvl w:val="0"/>
          <w:numId w:val="168"/>
        </w:numPr>
        <w:spacing w:after="0" w:line="276" w:lineRule="auto"/>
        <w:rPr>
          <w:rFonts w:cs="Times New Roman"/>
          <w:b/>
          <w:bCs/>
          <w:szCs w:val="24"/>
        </w:rPr>
      </w:pPr>
      <w:r w:rsidRPr="004914E1">
        <w:rPr>
          <w:rFonts w:cs="Times New Roman"/>
          <w:bCs/>
          <w:szCs w:val="24"/>
        </w:rPr>
        <w:t>Organizacja warsztatów „O używkach raz jeszcze – narkotyki i inne substancje psychoaktywne” dla</w:t>
      </w:r>
      <w:r w:rsidRPr="004914E1">
        <w:rPr>
          <w:rFonts w:cs="Times New Roman"/>
          <w:szCs w:val="24"/>
        </w:rPr>
        <w:t xml:space="preserve"> kadry pedagogicznej</w:t>
      </w:r>
      <w:r w:rsidRPr="004914E1">
        <w:rPr>
          <w:rFonts w:cs="Times New Roman"/>
          <w:bCs/>
          <w:szCs w:val="24"/>
        </w:rPr>
        <w:t xml:space="preserve"> </w:t>
      </w:r>
      <w:r w:rsidRPr="004914E1">
        <w:rPr>
          <w:rFonts w:cs="Times New Roman"/>
          <w:szCs w:val="24"/>
        </w:rPr>
        <w:t>Z</w:t>
      </w:r>
      <w:r w:rsidRPr="004914E1">
        <w:rPr>
          <w:rFonts w:cs="Times New Roman"/>
          <w:color w:val="000000"/>
          <w:szCs w:val="24"/>
        </w:rPr>
        <w:t>S im. Jana Pawła II</w:t>
      </w:r>
      <w:r w:rsidR="00FC0360" w:rsidRPr="004914E1">
        <w:rPr>
          <w:rFonts w:cs="Times New Roman"/>
          <w:color w:val="000000"/>
          <w:szCs w:val="24"/>
        </w:rPr>
        <w:t>.</w:t>
      </w:r>
    </w:p>
    <w:p w14:paraId="679C03DA" w14:textId="4D134A4E" w:rsidR="005F77FB" w:rsidRPr="004914E1" w:rsidRDefault="005F77FB" w:rsidP="004914E1">
      <w:pPr>
        <w:pStyle w:val="Akapitzlist"/>
        <w:numPr>
          <w:ilvl w:val="0"/>
          <w:numId w:val="168"/>
        </w:numPr>
        <w:spacing w:after="0" w:line="276" w:lineRule="auto"/>
        <w:rPr>
          <w:rFonts w:cs="Times New Roman"/>
          <w:b/>
          <w:bCs/>
          <w:szCs w:val="24"/>
        </w:rPr>
      </w:pPr>
      <w:r w:rsidRPr="004914E1">
        <w:rPr>
          <w:rFonts w:cs="Times New Roman"/>
          <w:color w:val="000000"/>
          <w:szCs w:val="24"/>
        </w:rPr>
        <w:t xml:space="preserve">Uczestnictwo 2 pracowników w </w:t>
      </w:r>
      <w:r w:rsidRPr="004914E1">
        <w:rPr>
          <w:rFonts w:cs="Times New Roman"/>
          <w:szCs w:val="24"/>
        </w:rPr>
        <w:t>„Vademecum wiedzy w zakresie pracy socjalnej, profilaktyki uzależnień i przemocy w środowisku lokalnym”.</w:t>
      </w:r>
    </w:p>
    <w:p w14:paraId="674CAB18" w14:textId="11A7F059" w:rsidR="005F77FB" w:rsidRPr="004914E1" w:rsidRDefault="005F77FB" w:rsidP="004914E1">
      <w:pPr>
        <w:pStyle w:val="Normalny1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4914E1">
        <w:rPr>
          <w:rFonts w:ascii="Times New Roman" w:hAnsi="Times New Roman" w:cs="Times New Roman"/>
          <w:b/>
          <w:bCs/>
          <w:lang w:val="pl-PL"/>
        </w:rPr>
        <w:t>Real</w:t>
      </w:r>
      <w:r w:rsidR="008A35A9" w:rsidRPr="004914E1">
        <w:rPr>
          <w:rFonts w:ascii="Times New Roman" w:hAnsi="Times New Roman" w:cs="Times New Roman"/>
          <w:b/>
          <w:bCs/>
          <w:lang w:val="pl-PL"/>
        </w:rPr>
        <w:t>izacja programu przez jednostki</w:t>
      </w:r>
    </w:p>
    <w:p w14:paraId="034C9CF3" w14:textId="77777777" w:rsidR="005F77FB" w:rsidRPr="004914E1" w:rsidRDefault="005F77FB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b/>
          <w:bCs/>
          <w:sz w:val="24"/>
          <w:szCs w:val="24"/>
        </w:rPr>
        <w:t>Miejska Komisja Rozwiązywania Problemów Alkoholowych:</w:t>
      </w:r>
    </w:p>
    <w:p w14:paraId="57C790AA" w14:textId="6A8AB3C0" w:rsidR="00537604" w:rsidRPr="004914E1" w:rsidRDefault="005F77FB" w:rsidP="004914E1">
      <w:pPr>
        <w:pStyle w:val="Akapitzlist"/>
        <w:numPr>
          <w:ilvl w:val="0"/>
          <w:numId w:val="169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eastAsia="Times New Roman" w:cs="Times New Roman"/>
          <w:bCs/>
          <w:szCs w:val="24"/>
          <w:lang w:eastAsia="pl-PL"/>
        </w:rPr>
        <w:t xml:space="preserve">Zakup materiałów i gadżetów </w:t>
      </w:r>
      <w:proofErr w:type="spellStart"/>
      <w:r w:rsidRPr="004914E1">
        <w:rPr>
          <w:rFonts w:eastAsia="Times New Roman" w:cs="Times New Roman"/>
          <w:bCs/>
          <w:szCs w:val="24"/>
          <w:lang w:eastAsia="pl-PL"/>
        </w:rPr>
        <w:t>profilaktyczno</w:t>
      </w:r>
      <w:proofErr w:type="spellEnd"/>
      <w:r w:rsidRPr="004914E1">
        <w:rPr>
          <w:rFonts w:eastAsia="Times New Roman" w:cs="Times New Roman"/>
          <w:bCs/>
          <w:szCs w:val="24"/>
          <w:lang w:eastAsia="pl-PL"/>
        </w:rPr>
        <w:t xml:space="preserve"> – edukacyjnych dla dzieci ze świetlicy środowiskowej – Filia Ośrodka Wspierania Dziecka i Rodziny z siedzibą w Sławkowie oraz Szkoły Podstawowej Nr 1 im. Jana Baranowskiego w Sławkowie:</w:t>
      </w:r>
      <w:r w:rsidRPr="004914E1">
        <w:rPr>
          <w:rFonts w:cs="Times New Roman"/>
          <w:szCs w:val="24"/>
        </w:rPr>
        <w:t xml:space="preserve"> </w:t>
      </w:r>
      <w:r w:rsidRPr="004914E1">
        <w:rPr>
          <w:rFonts w:eastAsia="Times New Roman" w:cs="Times New Roman"/>
          <w:bCs/>
          <w:szCs w:val="24"/>
          <w:lang w:eastAsia="pl-PL"/>
        </w:rPr>
        <w:t>„Oswoić samotność” dla klas I-III,</w:t>
      </w:r>
      <w:r w:rsidR="008A35A9" w:rsidRPr="004914E1">
        <w:rPr>
          <w:rFonts w:eastAsia="Times New Roman" w:cs="Times New Roman"/>
          <w:bCs/>
          <w:szCs w:val="24"/>
          <w:lang w:eastAsia="pl-PL"/>
        </w:rPr>
        <w:t xml:space="preserve"> </w:t>
      </w:r>
      <w:r w:rsidRPr="004914E1">
        <w:rPr>
          <w:rFonts w:eastAsia="Times New Roman" w:cs="Times New Roman"/>
          <w:bCs/>
          <w:szCs w:val="24"/>
          <w:lang w:eastAsia="pl-PL"/>
        </w:rPr>
        <w:t>„Jak sobie radzić z samotnością” dla klas I-III, „Radość i smutek – dwie strony medalu” dla klas IV-VI, „Jak radzić sobie ze smutkiem, a jak z depresją” dla klas IV-VI, VII-VIII, „Trudne emocje, moje emocje” dla klas VII-VIII,</w:t>
      </w:r>
      <w:r w:rsidR="00537604" w:rsidRPr="004914E1">
        <w:rPr>
          <w:rFonts w:eastAsia="Times New Roman" w:cs="Times New Roman"/>
          <w:bCs/>
          <w:szCs w:val="24"/>
          <w:lang w:eastAsia="pl-PL"/>
        </w:rPr>
        <w:t xml:space="preserve"> </w:t>
      </w:r>
      <w:r w:rsidRPr="004914E1">
        <w:rPr>
          <w:rFonts w:eastAsia="Times New Roman" w:cs="Times New Roman"/>
          <w:bCs/>
          <w:szCs w:val="24"/>
          <w:lang w:eastAsia="pl-PL"/>
        </w:rPr>
        <w:t>„Depresja dziecięca rozpoznać i chronić, Depresja dziecięca – jak pomóc?” ulotki dla rodziców,</w:t>
      </w:r>
      <w:r w:rsidR="00537604" w:rsidRPr="004914E1">
        <w:rPr>
          <w:rFonts w:eastAsia="Times New Roman" w:cs="Times New Roman"/>
          <w:bCs/>
          <w:szCs w:val="24"/>
          <w:lang w:eastAsia="pl-PL"/>
        </w:rPr>
        <w:t xml:space="preserve"> </w:t>
      </w:r>
      <w:r w:rsidRPr="004914E1">
        <w:rPr>
          <w:rFonts w:eastAsia="Times New Roman" w:cs="Times New Roman"/>
          <w:bCs/>
          <w:szCs w:val="24"/>
          <w:lang w:eastAsia="pl-PL"/>
        </w:rPr>
        <w:t>„Gdy nie radzisz sobie z emocjami, warto prosić o pomoc” plakaty, „Czemu sobie nie pomożesz – porozmawiajmy” plakaty,</w:t>
      </w:r>
      <w:r w:rsidR="00537604" w:rsidRPr="004914E1">
        <w:rPr>
          <w:rFonts w:eastAsia="Times New Roman" w:cs="Times New Roman"/>
          <w:bCs/>
          <w:szCs w:val="24"/>
          <w:lang w:eastAsia="pl-PL"/>
        </w:rPr>
        <w:t xml:space="preserve"> </w:t>
      </w:r>
      <w:r w:rsidRPr="004914E1">
        <w:rPr>
          <w:rFonts w:eastAsia="Times New Roman" w:cs="Times New Roman"/>
          <w:bCs/>
          <w:szCs w:val="24"/>
          <w:lang w:eastAsia="pl-PL"/>
        </w:rPr>
        <w:t>„Depresja?” audycje edukacyjne dla uczniów i</w:t>
      </w:r>
      <w:r w:rsidR="00E3551D" w:rsidRPr="004914E1">
        <w:rPr>
          <w:rFonts w:eastAsia="Times New Roman" w:cs="Times New Roman"/>
          <w:bCs/>
          <w:szCs w:val="24"/>
          <w:lang w:eastAsia="pl-PL"/>
        </w:rPr>
        <w:t> </w:t>
      </w:r>
      <w:r w:rsidRPr="004914E1">
        <w:rPr>
          <w:rFonts w:eastAsia="Times New Roman" w:cs="Times New Roman"/>
          <w:bCs/>
          <w:szCs w:val="24"/>
          <w:lang w:eastAsia="pl-PL"/>
        </w:rPr>
        <w:t>rodziców, scenariusz zajęć edukacyjnych dla uczniów i rodziców.</w:t>
      </w:r>
    </w:p>
    <w:p w14:paraId="39F5AF70" w14:textId="77777777" w:rsidR="00537604" w:rsidRPr="004914E1" w:rsidRDefault="005F77FB" w:rsidP="004914E1">
      <w:pPr>
        <w:pStyle w:val="Akapitzlist"/>
        <w:numPr>
          <w:ilvl w:val="0"/>
          <w:numId w:val="169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eastAsia="Times New Roman" w:cs="Times New Roman"/>
          <w:bCs/>
          <w:szCs w:val="24"/>
          <w:lang w:eastAsia="pl-PL"/>
        </w:rPr>
        <w:t>Zakup dla wszystkich podległych jednostek plakatów i ulotek dotyczących profilaktyki przeciwdziałania narkomanii.</w:t>
      </w:r>
    </w:p>
    <w:p w14:paraId="6151C0F5" w14:textId="21582618" w:rsidR="005F77FB" w:rsidRPr="004914E1" w:rsidRDefault="005F77FB" w:rsidP="004914E1">
      <w:pPr>
        <w:pStyle w:val="Akapitzlist"/>
        <w:numPr>
          <w:ilvl w:val="0"/>
          <w:numId w:val="169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eastAsia="Times New Roman" w:cs="Times New Roman"/>
          <w:bCs/>
          <w:szCs w:val="24"/>
          <w:lang w:eastAsia="pl-PL"/>
        </w:rPr>
        <w:t>Zakup kamery do monitoringu boisk przy ulicy Walcownia.</w:t>
      </w:r>
    </w:p>
    <w:p w14:paraId="1864636E" w14:textId="77777777" w:rsidR="005F77FB" w:rsidRPr="004914E1" w:rsidRDefault="005F77FB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b/>
          <w:bCs/>
          <w:sz w:val="24"/>
          <w:szCs w:val="24"/>
        </w:rPr>
        <w:t>Zespół Szkół im. Jana Pawła II w Sławkowie.</w:t>
      </w:r>
    </w:p>
    <w:p w14:paraId="7455B840" w14:textId="77777777" w:rsidR="00537604" w:rsidRPr="004914E1" w:rsidRDefault="005F77FB" w:rsidP="004914E1">
      <w:pPr>
        <w:pStyle w:val="Akapitzlist"/>
        <w:numPr>
          <w:ilvl w:val="0"/>
          <w:numId w:val="170"/>
        </w:numPr>
        <w:spacing w:after="0" w:line="276" w:lineRule="auto"/>
        <w:rPr>
          <w:rFonts w:eastAsia="SimSun" w:cs="Times New Roman"/>
          <w:szCs w:val="24"/>
          <w:lang w:eastAsia="zh-CN" w:bidi="hi-IN"/>
        </w:rPr>
      </w:pPr>
      <w:r w:rsidRPr="004914E1">
        <w:rPr>
          <w:rFonts w:eastAsia="SimSun" w:cs="Times New Roman"/>
          <w:szCs w:val="24"/>
          <w:lang w:eastAsia="zh-CN" w:bidi="hi-IN"/>
        </w:rPr>
        <w:t>zorganizowanie dla uczniów i rady pedagogicznej LO i uczniów klas 7 i 8 SP warsztatów dot. profilaktyki dotyczącej narkomanii prowadzonych przez psychologa szkolnego,</w:t>
      </w:r>
    </w:p>
    <w:p w14:paraId="07252602" w14:textId="77777777" w:rsidR="00537604" w:rsidRPr="004914E1" w:rsidRDefault="005F77FB" w:rsidP="004914E1">
      <w:pPr>
        <w:pStyle w:val="Akapitzlist"/>
        <w:numPr>
          <w:ilvl w:val="0"/>
          <w:numId w:val="170"/>
        </w:numPr>
        <w:spacing w:after="0" w:line="276" w:lineRule="auto"/>
        <w:rPr>
          <w:rFonts w:eastAsia="SimSun" w:cs="Times New Roman"/>
          <w:szCs w:val="24"/>
          <w:lang w:eastAsia="zh-CN" w:bidi="hi-IN"/>
        </w:rPr>
      </w:pPr>
      <w:r w:rsidRPr="004914E1">
        <w:rPr>
          <w:rFonts w:eastAsia="SimSun" w:cs="Times New Roman"/>
          <w:szCs w:val="24"/>
          <w:lang w:eastAsia="zh-CN" w:bidi="hi-IN"/>
        </w:rPr>
        <w:t>realizacja programu w trakcie godzin wychowawczych,</w:t>
      </w:r>
    </w:p>
    <w:p w14:paraId="2341421B" w14:textId="372FBD58" w:rsidR="005F77FB" w:rsidRPr="004914E1" w:rsidRDefault="005F77FB" w:rsidP="004914E1">
      <w:pPr>
        <w:pStyle w:val="Akapitzlist"/>
        <w:numPr>
          <w:ilvl w:val="0"/>
          <w:numId w:val="170"/>
        </w:numPr>
        <w:spacing w:after="0" w:line="276" w:lineRule="auto"/>
        <w:rPr>
          <w:rFonts w:eastAsia="SimSun" w:cs="Times New Roman"/>
          <w:szCs w:val="24"/>
          <w:lang w:eastAsia="zh-CN" w:bidi="hi-IN"/>
        </w:rPr>
      </w:pPr>
      <w:r w:rsidRPr="004914E1">
        <w:rPr>
          <w:rFonts w:cs="Times New Roman"/>
          <w:szCs w:val="24"/>
        </w:rPr>
        <w:t>systematyczny i stały dostęp do informacji o instytucjach, numerach telefonu oraz specjalistów udzielających pomocy i wsparcia w zakresie problemów narkomanii.</w:t>
      </w:r>
    </w:p>
    <w:p w14:paraId="1991DA8E" w14:textId="77777777" w:rsidR="005F77FB" w:rsidRPr="004914E1" w:rsidRDefault="005F77FB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b/>
          <w:bCs/>
          <w:sz w:val="24"/>
          <w:szCs w:val="24"/>
        </w:rPr>
        <w:t>Samodzielny Publiczny Zakład Opieki Zdrowotnej w Sławkowie.</w:t>
      </w:r>
    </w:p>
    <w:p w14:paraId="008B2131" w14:textId="77777777" w:rsidR="00537604" w:rsidRPr="004914E1" w:rsidRDefault="005F77FB" w:rsidP="004914E1">
      <w:pPr>
        <w:pStyle w:val="Akapitzlist"/>
        <w:numPr>
          <w:ilvl w:val="0"/>
          <w:numId w:val="171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działania informacyjne w zakresie możliwości skorzystania z pomocy poprzez dostęp do materia-łów edukacyjnych (broszury, ulotki, książki) na terenie SPZOZ,</w:t>
      </w:r>
    </w:p>
    <w:p w14:paraId="6C556359" w14:textId="77777777" w:rsidR="00537604" w:rsidRPr="004914E1" w:rsidRDefault="005F77FB" w:rsidP="004914E1">
      <w:pPr>
        <w:pStyle w:val="Akapitzlist"/>
        <w:numPr>
          <w:ilvl w:val="0"/>
          <w:numId w:val="171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współpraca z innymi organizacjami, zaangażowanymi w pracę Zespołu Interdyscyplinarnego,</w:t>
      </w:r>
    </w:p>
    <w:p w14:paraId="0A4CFC0F" w14:textId="22D14DCC" w:rsidR="005F77FB" w:rsidRPr="004914E1" w:rsidRDefault="005F77FB" w:rsidP="004914E1">
      <w:pPr>
        <w:pStyle w:val="Akapitzlist"/>
        <w:numPr>
          <w:ilvl w:val="0"/>
          <w:numId w:val="171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organizacja prac społecznie użytecznych na terenie SPZOZ jako przeciwdziałanie wykluczeniu społecznemu.</w:t>
      </w:r>
    </w:p>
    <w:p w14:paraId="466E7A21" w14:textId="77777777" w:rsidR="005F77FB" w:rsidRPr="004914E1" w:rsidRDefault="005F77FB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b/>
          <w:bCs/>
          <w:sz w:val="24"/>
          <w:szCs w:val="24"/>
        </w:rPr>
        <w:lastRenderedPageBreak/>
        <w:t>Miejskie Przedszkole w Sławkowie:</w:t>
      </w:r>
    </w:p>
    <w:p w14:paraId="30EC7706" w14:textId="77777777" w:rsidR="00537604" w:rsidRPr="004914E1" w:rsidRDefault="005F77FB" w:rsidP="004914E1">
      <w:pPr>
        <w:pStyle w:val="Akapitzlist"/>
        <w:numPr>
          <w:ilvl w:val="0"/>
          <w:numId w:val="172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spotkania z pielęgniarką, mające na celu uświadomienie przestrzegania zakazu spożywania lekarstw, nieznanych owoców, roślin oraz pokarmów nieznanego pochodzenia;</w:t>
      </w:r>
    </w:p>
    <w:p w14:paraId="18CAAE50" w14:textId="77777777" w:rsidR="00537604" w:rsidRPr="004914E1" w:rsidRDefault="005F77FB" w:rsidP="004914E1">
      <w:pPr>
        <w:pStyle w:val="Akapitzlist"/>
        <w:numPr>
          <w:ilvl w:val="0"/>
          <w:numId w:val="172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przeprowadzenie pogadanki na temat szkodliwości dymu nikotynowego i innych substancji uzależniających,</w:t>
      </w:r>
    </w:p>
    <w:p w14:paraId="6FC1D140" w14:textId="328DFB72" w:rsidR="005F77FB" w:rsidRPr="004914E1" w:rsidRDefault="005F77FB" w:rsidP="004914E1">
      <w:pPr>
        <w:pStyle w:val="Akapitzlist"/>
        <w:numPr>
          <w:ilvl w:val="0"/>
          <w:numId w:val="172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profilaktyka zdrowia i uzależnień w przedszkolu j poprzez tzw. profilaktykę pierwszorzędną. </w:t>
      </w:r>
    </w:p>
    <w:p w14:paraId="79857191" w14:textId="77777777" w:rsidR="005F77FB" w:rsidRPr="004914E1" w:rsidRDefault="005F77FB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b/>
          <w:bCs/>
          <w:sz w:val="24"/>
          <w:szCs w:val="24"/>
        </w:rPr>
        <w:t>Szkoła Podstawowa nr 1 im. Jana Baranowskiego w Sławkowie.</w:t>
      </w:r>
    </w:p>
    <w:p w14:paraId="7A1BCF5C" w14:textId="77777777" w:rsidR="00537604" w:rsidRPr="004914E1" w:rsidRDefault="005F77FB" w:rsidP="004914E1">
      <w:pPr>
        <w:pStyle w:val="Akapitzlist"/>
        <w:numPr>
          <w:ilvl w:val="0"/>
          <w:numId w:val="173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realizacja w klasach 3 programu dla dzieci „Cukierki”,</w:t>
      </w:r>
    </w:p>
    <w:p w14:paraId="177565E6" w14:textId="4345655E" w:rsidR="00537604" w:rsidRPr="004914E1" w:rsidRDefault="005F77FB" w:rsidP="004914E1">
      <w:pPr>
        <w:pStyle w:val="Akapitzlist"/>
        <w:numPr>
          <w:ilvl w:val="0"/>
          <w:numId w:val="173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realizacja przez pedagoga szkolnego w klasach 6 programu autorskiego „Sklep z</w:t>
      </w:r>
      <w:r w:rsidR="00E3551D" w:rsidRPr="004914E1">
        <w:rPr>
          <w:rFonts w:cs="Times New Roman"/>
          <w:szCs w:val="24"/>
        </w:rPr>
        <w:t> </w:t>
      </w:r>
      <w:r w:rsidRPr="004914E1">
        <w:rPr>
          <w:rFonts w:cs="Times New Roman"/>
          <w:szCs w:val="24"/>
        </w:rPr>
        <w:t>nasionami”, dot. profilaktyki uzależnień w tym narkomanii,</w:t>
      </w:r>
    </w:p>
    <w:p w14:paraId="2B1C4308" w14:textId="77777777" w:rsidR="00537604" w:rsidRPr="004914E1" w:rsidRDefault="005F77FB" w:rsidP="004914E1">
      <w:pPr>
        <w:pStyle w:val="Akapitzlist"/>
        <w:numPr>
          <w:ilvl w:val="0"/>
          <w:numId w:val="173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realizacja program rekomendowanego przez </w:t>
      </w:r>
      <w:proofErr w:type="spellStart"/>
      <w:r w:rsidRPr="004914E1">
        <w:rPr>
          <w:rFonts w:cs="Times New Roman"/>
          <w:szCs w:val="24"/>
        </w:rPr>
        <w:t>SANEPiD</w:t>
      </w:r>
      <w:proofErr w:type="spellEnd"/>
      <w:r w:rsidRPr="004914E1">
        <w:rPr>
          <w:rFonts w:cs="Times New Roman"/>
          <w:szCs w:val="24"/>
        </w:rPr>
        <w:t xml:space="preserve"> w Będzinie: „Bieg po zdrowie”,</w:t>
      </w:r>
    </w:p>
    <w:p w14:paraId="28976B39" w14:textId="77777777" w:rsidR="00537604" w:rsidRPr="004914E1" w:rsidRDefault="005F77FB" w:rsidP="004914E1">
      <w:pPr>
        <w:pStyle w:val="Akapitzlist"/>
        <w:numPr>
          <w:ilvl w:val="0"/>
          <w:numId w:val="173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zorganizowanie „Kącika profilaktycznego” z dostępnymi na bieżąco materiałami </w:t>
      </w:r>
      <w:proofErr w:type="spellStart"/>
      <w:r w:rsidRPr="004914E1">
        <w:rPr>
          <w:rFonts w:cs="Times New Roman"/>
          <w:szCs w:val="24"/>
        </w:rPr>
        <w:t>informacyjno</w:t>
      </w:r>
      <w:proofErr w:type="spellEnd"/>
      <w:r w:rsidRPr="004914E1">
        <w:rPr>
          <w:rFonts w:cs="Times New Roman"/>
          <w:szCs w:val="24"/>
        </w:rPr>
        <w:t xml:space="preserve"> – edukacyjnymi dla rodziców,</w:t>
      </w:r>
    </w:p>
    <w:p w14:paraId="3B44AEBE" w14:textId="5DFB3F21" w:rsidR="00537604" w:rsidRPr="004914E1" w:rsidRDefault="005F77FB" w:rsidP="004914E1">
      <w:pPr>
        <w:pStyle w:val="Akapitzlist"/>
        <w:numPr>
          <w:ilvl w:val="0"/>
          <w:numId w:val="173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organizacja spotkania z funkcjonariuszami Policji w Sławkowie na temat szeroko pojętego bezpieczeństwa, w tym uzależnień oraz odpowiedzialności karnej nieletnich i</w:t>
      </w:r>
      <w:r w:rsidR="00E3551D" w:rsidRPr="004914E1">
        <w:rPr>
          <w:rFonts w:cs="Times New Roman"/>
          <w:szCs w:val="24"/>
        </w:rPr>
        <w:t> </w:t>
      </w:r>
      <w:r w:rsidRPr="004914E1">
        <w:rPr>
          <w:rFonts w:cs="Times New Roman"/>
          <w:szCs w:val="24"/>
        </w:rPr>
        <w:t>bezpiecznego spędzania czasu wolnego,</w:t>
      </w:r>
    </w:p>
    <w:p w14:paraId="0AA675BD" w14:textId="77777777" w:rsidR="00537604" w:rsidRPr="004914E1" w:rsidRDefault="005F77FB" w:rsidP="004914E1">
      <w:pPr>
        <w:pStyle w:val="Akapitzlist"/>
        <w:numPr>
          <w:ilvl w:val="0"/>
          <w:numId w:val="173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omawianie przez wychowawców klas na godzinach wychowawczych, tematyki dotyczącej uzależnień,</w:t>
      </w:r>
    </w:p>
    <w:p w14:paraId="20C919FA" w14:textId="77777777" w:rsidR="00537604" w:rsidRPr="004914E1" w:rsidRDefault="005F77FB" w:rsidP="004914E1">
      <w:pPr>
        <w:pStyle w:val="Akapitzlist"/>
        <w:numPr>
          <w:ilvl w:val="0"/>
          <w:numId w:val="173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umieszczenie na stronie internetowej szkoły ciekawych artykułów oraz linków na temat szeroko pojętej profilaktyki między innymi pt. „Spróbować czy odmówić”,</w:t>
      </w:r>
    </w:p>
    <w:p w14:paraId="4D5C8B61" w14:textId="5F97F526" w:rsidR="00537604" w:rsidRPr="004914E1" w:rsidRDefault="005F77FB" w:rsidP="004914E1">
      <w:pPr>
        <w:pStyle w:val="Akapitzlist"/>
        <w:numPr>
          <w:ilvl w:val="0"/>
          <w:numId w:val="173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przeprowadzenie ankiety diagnostycznej, uwzględnienie wniosków z ankiety w</w:t>
      </w:r>
      <w:r w:rsidR="00E3551D" w:rsidRPr="004914E1">
        <w:rPr>
          <w:rFonts w:cs="Times New Roman"/>
          <w:szCs w:val="24"/>
        </w:rPr>
        <w:t> </w:t>
      </w:r>
      <w:r w:rsidRPr="004914E1">
        <w:rPr>
          <w:rFonts w:cs="Times New Roman"/>
          <w:szCs w:val="24"/>
        </w:rPr>
        <w:t>planowaniu pracy wychowawczej szkoły,</w:t>
      </w:r>
    </w:p>
    <w:p w14:paraId="2751450E" w14:textId="77777777" w:rsidR="00537604" w:rsidRPr="004914E1" w:rsidRDefault="005F77FB" w:rsidP="004914E1">
      <w:pPr>
        <w:pStyle w:val="Akapitzlist"/>
        <w:numPr>
          <w:ilvl w:val="0"/>
          <w:numId w:val="173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zapewnienie opieki na świetlicy szkolnej codziennie od godziny 7</w:t>
      </w:r>
      <w:r w:rsidRPr="004914E1">
        <w:rPr>
          <w:rFonts w:cs="Times New Roman"/>
          <w:szCs w:val="24"/>
          <w:vertAlign w:val="superscript"/>
        </w:rPr>
        <w:t>00</w:t>
      </w:r>
      <w:r w:rsidRPr="004914E1">
        <w:rPr>
          <w:rFonts w:cs="Times New Roman"/>
          <w:szCs w:val="24"/>
        </w:rPr>
        <w:t xml:space="preserve"> do godziny 16</w:t>
      </w:r>
      <w:r w:rsidRPr="004914E1">
        <w:rPr>
          <w:rFonts w:cs="Times New Roman"/>
          <w:szCs w:val="24"/>
          <w:vertAlign w:val="superscript"/>
        </w:rPr>
        <w:t>30</w:t>
      </w:r>
      <w:r w:rsidRPr="004914E1">
        <w:rPr>
          <w:rFonts w:cs="Times New Roman"/>
          <w:szCs w:val="24"/>
        </w:rPr>
        <w:t>,</w:t>
      </w:r>
    </w:p>
    <w:p w14:paraId="33E92292" w14:textId="77777777" w:rsidR="00537604" w:rsidRPr="004914E1" w:rsidRDefault="005F77FB" w:rsidP="004914E1">
      <w:pPr>
        <w:pStyle w:val="Akapitzlist"/>
        <w:numPr>
          <w:ilvl w:val="0"/>
          <w:numId w:val="173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udzielanie przez pedagoga i psychologa na bieżąco porad i konsultacji rodzicom, stacjonarnie, on-line lub telefonicznie,</w:t>
      </w:r>
    </w:p>
    <w:p w14:paraId="51F06DA5" w14:textId="012CA1D8" w:rsidR="005F77FB" w:rsidRDefault="005F77FB" w:rsidP="004914E1">
      <w:pPr>
        <w:pStyle w:val="Akapitzlist"/>
        <w:numPr>
          <w:ilvl w:val="0"/>
          <w:numId w:val="173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wykonano szereg gazetek szkolnych dot. szkodliwości nałogów.</w:t>
      </w:r>
    </w:p>
    <w:p w14:paraId="284987C1" w14:textId="15667D40" w:rsidR="00E638B6" w:rsidRDefault="00E638B6" w:rsidP="00E638B6">
      <w:pPr>
        <w:spacing w:after="0"/>
        <w:rPr>
          <w:szCs w:val="24"/>
        </w:rPr>
      </w:pPr>
    </w:p>
    <w:p w14:paraId="17DFB2AE" w14:textId="7BD67A0D" w:rsidR="00E638B6" w:rsidRDefault="00E638B6" w:rsidP="00E638B6">
      <w:pPr>
        <w:spacing w:after="0"/>
        <w:rPr>
          <w:szCs w:val="24"/>
        </w:rPr>
      </w:pPr>
    </w:p>
    <w:p w14:paraId="6E153171" w14:textId="3E16AB78" w:rsidR="00E638B6" w:rsidRDefault="00E638B6" w:rsidP="00E638B6">
      <w:pPr>
        <w:spacing w:after="0"/>
        <w:rPr>
          <w:szCs w:val="24"/>
        </w:rPr>
      </w:pPr>
    </w:p>
    <w:p w14:paraId="06BCF855" w14:textId="1A8F9146" w:rsidR="00E638B6" w:rsidRDefault="00E638B6" w:rsidP="00E638B6">
      <w:pPr>
        <w:spacing w:after="0"/>
        <w:rPr>
          <w:szCs w:val="24"/>
        </w:rPr>
      </w:pPr>
    </w:p>
    <w:p w14:paraId="10C4ED58" w14:textId="6DD2044F" w:rsidR="00E638B6" w:rsidRDefault="00E638B6" w:rsidP="00E638B6">
      <w:pPr>
        <w:spacing w:after="0"/>
        <w:rPr>
          <w:szCs w:val="24"/>
        </w:rPr>
      </w:pPr>
    </w:p>
    <w:p w14:paraId="2CFC4582" w14:textId="65035AF9" w:rsidR="00E638B6" w:rsidRDefault="00E638B6" w:rsidP="00E638B6">
      <w:pPr>
        <w:spacing w:after="0"/>
        <w:rPr>
          <w:szCs w:val="24"/>
        </w:rPr>
      </w:pPr>
    </w:p>
    <w:p w14:paraId="4CC5FEFD" w14:textId="77777777" w:rsidR="00E638B6" w:rsidRPr="00E638B6" w:rsidRDefault="00E638B6" w:rsidP="00E638B6">
      <w:pPr>
        <w:spacing w:after="0"/>
        <w:rPr>
          <w:szCs w:val="24"/>
        </w:rPr>
      </w:pPr>
    </w:p>
    <w:p w14:paraId="1F964499" w14:textId="77777777" w:rsidR="008E3D4E" w:rsidRPr="004914E1" w:rsidRDefault="008E3D4E" w:rsidP="004914E1">
      <w:pPr>
        <w:pStyle w:val="Akapitzlist"/>
        <w:spacing w:after="0" w:line="276" w:lineRule="auto"/>
        <w:ind w:left="284"/>
        <w:rPr>
          <w:rFonts w:cs="Times New Roman"/>
          <w:szCs w:val="24"/>
        </w:rPr>
      </w:pPr>
    </w:p>
    <w:p w14:paraId="2D9311C7" w14:textId="416ECE69" w:rsidR="00531D24" w:rsidRPr="004914E1" w:rsidRDefault="008D5A47" w:rsidP="004914E1">
      <w:pPr>
        <w:shd w:val="clear" w:color="auto" w:fill="D9D9D9" w:themeFill="background1" w:themeFillShade="D9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5</w:t>
      </w:r>
      <w:r w:rsidR="00AA7937" w:rsidRPr="004914E1">
        <w:rPr>
          <w:rFonts w:ascii="Times New Roman" w:hAnsi="Times New Roman"/>
          <w:b/>
          <w:sz w:val="24"/>
          <w:szCs w:val="24"/>
        </w:rPr>
        <w:t>.6.4</w:t>
      </w:r>
      <w:r w:rsidR="00AA7937" w:rsidRPr="004914E1">
        <w:rPr>
          <w:rFonts w:ascii="Times New Roman" w:hAnsi="Times New Roman"/>
          <w:b/>
          <w:sz w:val="24"/>
          <w:szCs w:val="24"/>
        </w:rPr>
        <w:tab/>
        <w:t>GMINNY PROGRAM PRZECIWDZIAŁANIA PRZEMOCY W RODZINIE DLA GMINY SŁAWKÓW</w:t>
      </w:r>
    </w:p>
    <w:p w14:paraId="7E1DC57F" w14:textId="32E5CE3D" w:rsidR="000B4400" w:rsidRPr="004914E1" w:rsidRDefault="000B4400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 xml:space="preserve">Gminny Program </w:t>
      </w:r>
      <w:r w:rsidR="004F3E0B" w:rsidRPr="004914E1">
        <w:rPr>
          <w:rFonts w:ascii="Times New Roman" w:hAnsi="Times New Roman"/>
          <w:sz w:val="24"/>
          <w:szCs w:val="24"/>
        </w:rPr>
        <w:t>P</w:t>
      </w:r>
      <w:r w:rsidRPr="004914E1">
        <w:rPr>
          <w:rFonts w:ascii="Times New Roman" w:hAnsi="Times New Roman"/>
          <w:sz w:val="24"/>
          <w:szCs w:val="24"/>
        </w:rPr>
        <w:t xml:space="preserve">rzeciwdziałania Przemocy </w:t>
      </w:r>
      <w:r w:rsidR="004F3E0B" w:rsidRPr="004914E1">
        <w:rPr>
          <w:rFonts w:ascii="Times New Roman" w:hAnsi="Times New Roman"/>
          <w:sz w:val="24"/>
          <w:szCs w:val="24"/>
        </w:rPr>
        <w:t xml:space="preserve">w </w:t>
      </w:r>
      <w:r w:rsidRPr="004914E1">
        <w:rPr>
          <w:rFonts w:ascii="Times New Roman" w:hAnsi="Times New Roman"/>
          <w:sz w:val="24"/>
          <w:szCs w:val="24"/>
        </w:rPr>
        <w:t>Rodzinie dla gminy Sławków</w:t>
      </w:r>
      <w:r w:rsidR="004F3E0B" w:rsidRPr="004914E1">
        <w:rPr>
          <w:rFonts w:ascii="Times New Roman" w:hAnsi="Times New Roman"/>
          <w:sz w:val="24"/>
          <w:szCs w:val="24"/>
        </w:rPr>
        <w:t xml:space="preserve"> </w:t>
      </w:r>
      <w:r w:rsidRPr="004914E1">
        <w:rPr>
          <w:rFonts w:ascii="Times New Roman" w:hAnsi="Times New Roman"/>
          <w:sz w:val="24"/>
          <w:szCs w:val="24"/>
        </w:rPr>
        <w:t>na lata 2018-2020 jest przyjęty Uchwałą Nr XLVI/328/2018 R</w:t>
      </w:r>
      <w:r w:rsidR="00C452B8" w:rsidRPr="004914E1">
        <w:rPr>
          <w:rFonts w:ascii="Times New Roman" w:hAnsi="Times New Roman"/>
          <w:sz w:val="24"/>
          <w:szCs w:val="24"/>
        </w:rPr>
        <w:t xml:space="preserve">ady </w:t>
      </w:r>
      <w:r w:rsidRPr="004914E1">
        <w:rPr>
          <w:rFonts w:ascii="Times New Roman" w:hAnsi="Times New Roman"/>
          <w:sz w:val="24"/>
          <w:szCs w:val="24"/>
        </w:rPr>
        <w:t>M</w:t>
      </w:r>
      <w:r w:rsidR="00C452B8" w:rsidRPr="004914E1">
        <w:rPr>
          <w:rFonts w:ascii="Times New Roman" w:hAnsi="Times New Roman"/>
          <w:sz w:val="24"/>
          <w:szCs w:val="24"/>
        </w:rPr>
        <w:t>iejskiej</w:t>
      </w:r>
      <w:r w:rsidRPr="004914E1">
        <w:rPr>
          <w:rFonts w:ascii="Times New Roman" w:hAnsi="Times New Roman"/>
          <w:sz w:val="24"/>
          <w:szCs w:val="24"/>
        </w:rPr>
        <w:t xml:space="preserve"> w Sławkowie z dnia 25</w:t>
      </w:r>
      <w:r w:rsidR="00315DE8" w:rsidRPr="004914E1">
        <w:rPr>
          <w:rFonts w:ascii="Times New Roman" w:hAnsi="Times New Roman"/>
          <w:sz w:val="24"/>
          <w:szCs w:val="24"/>
        </w:rPr>
        <w:t> </w:t>
      </w:r>
      <w:r w:rsidRPr="004914E1">
        <w:rPr>
          <w:rFonts w:ascii="Times New Roman" w:hAnsi="Times New Roman"/>
          <w:sz w:val="24"/>
          <w:szCs w:val="24"/>
        </w:rPr>
        <w:t>stycznia 2018 r.</w:t>
      </w:r>
    </w:p>
    <w:p w14:paraId="3407C77C" w14:textId="263A8039" w:rsidR="00C452B8" w:rsidRPr="004914E1" w:rsidRDefault="00C452B8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Główne priorytety:</w:t>
      </w:r>
    </w:p>
    <w:p w14:paraId="2D55E18D" w14:textId="77777777" w:rsidR="00C452B8" w:rsidRPr="004914E1" w:rsidRDefault="00C452B8" w:rsidP="004914E1">
      <w:pPr>
        <w:pStyle w:val="TableContents"/>
        <w:suppressLineNumbers w:val="0"/>
        <w:suppressAutoHyphens w:val="0"/>
        <w:spacing w:line="276" w:lineRule="auto"/>
        <w:jc w:val="both"/>
        <w:rPr>
          <w:rFonts w:cs="Times New Roman"/>
          <w:lang w:val="pl-PL"/>
        </w:rPr>
      </w:pPr>
      <w:r w:rsidRPr="004914E1">
        <w:rPr>
          <w:rFonts w:cs="Times New Roman"/>
          <w:lang w:val="pl-PL"/>
        </w:rPr>
        <w:t>Program zakłada dotarcie do środowisk lokalnych z terenu miasta poprzez działania oparte na współpracy różnych instytucji samorządowych oraz organizacji pozarządowych działających w obszarze przeciwdziałania przemocy.</w:t>
      </w:r>
    </w:p>
    <w:p w14:paraId="7498D544" w14:textId="6F66B76C" w:rsidR="00C452B8" w:rsidRPr="004914E1" w:rsidRDefault="00C452B8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Głównym priorytetem programu jest ograniczenie zjawiska przemocy na terenie gminy Sławków oraz zwiększenie efektywności działań skierowanych do osób doświadczających przemocy w rodzinie oraz sprawców przemocy.</w:t>
      </w:r>
    </w:p>
    <w:p w14:paraId="59E63406" w14:textId="573E17E6" w:rsidR="00C452B8" w:rsidRPr="004914E1" w:rsidRDefault="00C452B8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Realizacja w 20</w:t>
      </w:r>
      <w:r w:rsidR="00537604" w:rsidRPr="004914E1">
        <w:rPr>
          <w:rFonts w:ascii="Times New Roman" w:hAnsi="Times New Roman"/>
          <w:b/>
          <w:sz w:val="24"/>
          <w:szCs w:val="24"/>
        </w:rPr>
        <w:t>20</w:t>
      </w:r>
      <w:r w:rsidRPr="004914E1">
        <w:rPr>
          <w:rFonts w:ascii="Times New Roman" w:hAnsi="Times New Roman"/>
          <w:b/>
          <w:sz w:val="24"/>
          <w:szCs w:val="24"/>
        </w:rPr>
        <w:t xml:space="preserve"> roku:</w:t>
      </w:r>
    </w:p>
    <w:p w14:paraId="354710A4" w14:textId="77777777" w:rsidR="00863F14" w:rsidRPr="004914E1" w:rsidRDefault="00863F14" w:rsidP="004914E1">
      <w:pPr>
        <w:pStyle w:val="Akapitzlist"/>
        <w:spacing w:after="0" w:line="276" w:lineRule="auto"/>
        <w:ind w:left="0"/>
        <w:rPr>
          <w:rFonts w:cs="Times New Roman"/>
          <w:b/>
          <w:bCs/>
          <w:szCs w:val="24"/>
        </w:rPr>
      </w:pPr>
      <w:r w:rsidRPr="004914E1">
        <w:rPr>
          <w:rFonts w:cs="Times New Roman"/>
          <w:b/>
          <w:bCs/>
          <w:szCs w:val="24"/>
        </w:rPr>
        <w:t>Realizacja programu przez Miejski Ośrodek Pomocy Społecznej w Sławkowie</w:t>
      </w:r>
    </w:p>
    <w:p w14:paraId="39713DCE" w14:textId="77777777" w:rsidR="00863F14" w:rsidRPr="004914E1" w:rsidRDefault="00863F14" w:rsidP="004914E1">
      <w:pPr>
        <w:pStyle w:val="Normalny1"/>
        <w:numPr>
          <w:ilvl w:val="0"/>
          <w:numId w:val="17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val="pl-PL" w:eastAsia="pl-PL"/>
        </w:rPr>
      </w:pPr>
      <w:bookmarkStart w:id="5" w:name="_Hlk63662797"/>
      <w:r w:rsidRPr="004914E1">
        <w:rPr>
          <w:rFonts w:ascii="Times New Roman" w:hAnsi="Times New Roman" w:cs="Times New Roman"/>
          <w:bCs/>
          <w:lang w:val="pl-PL"/>
        </w:rPr>
        <w:t>Podnoszenie świadomości społecznej</w:t>
      </w:r>
      <w:bookmarkStart w:id="6" w:name="_Hlk63414381"/>
      <w:bookmarkEnd w:id="5"/>
      <w:r w:rsidRPr="004914E1">
        <w:rPr>
          <w:rFonts w:ascii="Times New Roman" w:hAnsi="Times New Roman" w:cs="Times New Roman"/>
          <w:lang w:val="pl-PL"/>
        </w:rPr>
        <w:t xml:space="preserve"> poprzez </w:t>
      </w:r>
      <w:r w:rsidRPr="004914E1">
        <w:rPr>
          <w:rFonts w:ascii="Times New Roman" w:eastAsia="Times New Roman" w:hAnsi="Times New Roman" w:cs="Times New Roman"/>
          <w:color w:val="000000"/>
          <w:lang w:val="pl-PL" w:eastAsia="pl-PL"/>
        </w:rPr>
        <w:t>zakup plakatów i ulotek „Profilaktyka przemocy domowej” i</w:t>
      </w:r>
      <w:r w:rsidRPr="004914E1">
        <w:rPr>
          <w:rFonts w:ascii="Times New Roman" w:hAnsi="Times New Roman" w:cs="Times New Roman"/>
          <w:lang w:val="pl-PL"/>
        </w:rPr>
        <w:t xml:space="preserve"> </w:t>
      </w:r>
      <w:r w:rsidRPr="004914E1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„Nie bądź obojętny - reaguj”. </w:t>
      </w:r>
      <w:bookmarkStart w:id="7" w:name="_Hlk63663365"/>
      <w:bookmarkEnd w:id="6"/>
    </w:p>
    <w:p w14:paraId="15961CE8" w14:textId="77777777" w:rsidR="00863F14" w:rsidRPr="004914E1" w:rsidRDefault="00863F14" w:rsidP="004914E1">
      <w:pPr>
        <w:pStyle w:val="Normalny1"/>
        <w:numPr>
          <w:ilvl w:val="0"/>
          <w:numId w:val="17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val="pl-PL" w:eastAsia="pl-PL"/>
        </w:rPr>
      </w:pPr>
      <w:r w:rsidRPr="004914E1">
        <w:rPr>
          <w:rFonts w:ascii="Times New Roman" w:hAnsi="Times New Roman" w:cs="Times New Roman"/>
          <w:bCs/>
          <w:lang w:val="pl-PL"/>
        </w:rPr>
        <w:lastRenderedPageBreak/>
        <w:t>Upowszechnianie procedur ochrony prawnej i wsparcia psychicznego dla ofiar przemocy</w:t>
      </w:r>
      <w:bookmarkEnd w:id="7"/>
      <w:r w:rsidRPr="004914E1">
        <w:rPr>
          <w:rFonts w:ascii="Times New Roman" w:hAnsi="Times New Roman" w:cs="Times New Roman"/>
          <w:bCs/>
          <w:lang w:val="pl-PL"/>
        </w:rPr>
        <w:t xml:space="preserve"> poprzez </w:t>
      </w:r>
      <w:r w:rsidRPr="004914E1">
        <w:rPr>
          <w:rFonts w:ascii="Times New Roman" w:eastAsia="Times New Roman" w:hAnsi="Times New Roman" w:cs="Times New Roman"/>
          <w:lang w:val="pl-PL"/>
        </w:rPr>
        <w:t xml:space="preserve">spotkania z psychologiem </w:t>
      </w:r>
      <w:r w:rsidRPr="004914E1">
        <w:rPr>
          <w:rFonts w:ascii="Times New Roman" w:hAnsi="Times New Roman" w:cs="Times New Roman"/>
          <w:lang w:val="pl-PL" w:eastAsia="ar-SA"/>
        </w:rPr>
        <w:t>prowadzącym terapię oraz udzielającym porad psychologicznych dla osób dotkniętych przemocą w rodzinie</w:t>
      </w:r>
      <w:r w:rsidRPr="004914E1">
        <w:rPr>
          <w:rFonts w:ascii="Times New Roman" w:hAnsi="Times New Roman" w:cs="Times New Roman"/>
          <w:lang w:val="pl-PL"/>
        </w:rPr>
        <w:t xml:space="preserve"> w okresie od 10.02.2020 r. do 31.12.2020 r. </w:t>
      </w:r>
      <w:bookmarkStart w:id="8" w:name="_Hlk63663458"/>
    </w:p>
    <w:p w14:paraId="5DAEF470" w14:textId="4A9BE0CD" w:rsidR="00863F14" w:rsidRPr="004914E1" w:rsidRDefault="00863F14" w:rsidP="004914E1">
      <w:pPr>
        <w:pStyle w:val="Normalny1"/>
        <w:numPr>
          <w:ilvl w:val="0"/>
          <w:numId w:val="17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val="pl-PL" w:eastAsia="pl-PL"/>
        </w:rPr>
      </w:pPr>
      <w:r w:rsidRPr="004914E1">
        <w:rPr>
          <w:rFonts w:ascii="Times New Roman" w:hAnsi="Times New Roman" w:cs="Times New Roman"/>
          <w:bCs/>
          <w:lang w:val="pl-PL"/>
        </w:rPr>
        <w:t>Udzielanie pomocy i wsparcia w miejscu zamieszkania</w:t>
      </w:r>
      <w:bookmarkEnd w:id="8"/>
      <w:r w:rsidRPr="004914E1">
        <w:rPr>
          <w:rFonts w:ascii="Times New Roman" w:hAnsi="Times New Roman" w:cs="Times New Roman"/>
          <w:bCs/>
          <w:lang w:val="pl-PL"/>
        </w:rPr>
        <w:t xml:space="preserve"> poprzez:</w:t>
      </w:r>
      <w:r w:rsidRPr="004914E1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</w:t>
      </w:r>
      <w:r w:rsidRPr="004914E1">
        <w:rPr>
          <w:rFonts w:ascii="Times New Roman" w:hAnsi="Times New Roman" w:cs="Times New Roman"/>
          <w:lang w:val="pl-PL"/>
        </w:rPr>
        <w:t>szeroko rozumianą pracę socjalną, kompleksową pomoc rodzinom dotkniętym zjawiskiem przemocy, informowanie gdzie można uzyskać specjalistyczną pomoc i wsparcie, kierowanie ofiar i sprawców przemocy do odpowiednich specjalistów, monitorowanie sytuacji w rodzinach, w których została wszczęta procedura „Niebieska karta”,</w:t>
      </w:r>
      <w:r w:rsidRPr="004914E1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</w:t>
      </w:r>
      <w:r w:rsidRPr="004914E1">
        <w:rPr>
          <w:rFonts w:ascii="Times New Roman" w:hAnsi="Times New Roman" w:cs="Times New Roman"/>
          <w:lang w:val="pl-PL"/>
        </w:rPr>
        <w:t>udzielanie poradnictwa socjalnego i</w:t>
      </w:r>
      <w:r w:rsidR="00E3551D" w:rsidRPr="004914E1">
        <w:rPr>
          <w:rFonts w:ascii="Times New Roman" w:hAnsi="Times New Roman" w:cs="Times New Roman"/>
          <w:lang w:val="pl-PL"/>
        </w:rPr>
        <w:t> </w:t>
      </w:r>
      <w:r w:rsidRPr="004914E1">
        <w:rPr>
          <w:rFonts w:ascii="Times New Roman" w:hAnsi="Times New Roman" w:cs="Times New Roman"/>
          <w:lang w:val="pl-PL"/>
        </w:rPr>
        <w:t>rodzinnego,</w:t>
      </w:r>
      <w:r w:rsidRPr="004914E1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</w:t>
      </w:r>
      <w:r w:rsidRPr="004914E1">
        <w:rPr>
          <w:rFonts w:ascii="Times New Roman" w:hAnsi="Times New Roman" w:cs="Times New Roman"/>
          <w:lang w:val="pl-PL"/>
        </w:rPr>
        <w:t>zapewnienie wsparcia i pomocy asystenta rodziny,</w:t>
      </w:r>
      <w:r w:rsidRPr="004914E1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</w:t>
      </w:r>
      <w:r w:rsidRPr="004914E1">
        <w:rPr>
          <w:rFonts w:ascii="Times New Roman" w:hAnsi="Times New Roman" w:cs="Times New Roman"/>
          <w:lang w:val="pl-PL"/>
        </w:rPr>
        <w:t>podejmowane interwencji w przypadku przemocy domowej i uruchamianie procedur,</w:t>
      </w:r>
      <w:r w:rsidRPr="004914E1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</w:t>
      </w:r>
      <w:r w:rsidRPr="004914E1">
        <w:rPr>
          <w:rFonts w:ascii="Times New Roman" w:hAnsi="Times New Roman" w:cs="Times New Roman"/>
          <w:lang w:val="pl-PL"/>
        </w:rPr>
        <w:t>informowanie o</w:t>
      </w:r>
      <w:r w:rsidR="00E3551D" w:rsidRPr="004914E1">
        <w:rPr>
          <w:rFonts w:ascii="Times New Roman" w:hAnsi="Times New Roman" w:cs="Times New Roman"/>
          <w:lang w:val="pl-PL"/>
        </w:rPr>
        <w:t> </w:t>
      </w:r>
      <w:r w:rsidRPr="004914E1">
        <w:rPr>
          <w:rFonts w:ascii="Times New Roman" w:hAnsi="Times New Roman" w:cs="Times New Roman"/>
          <w:lang w:val="pl-PL"/>
        </w:rPr>
        <w:t>przysługujących świadczeniach i formach pomocy,</w:t>
      </w:r>
      <w:r w:rsidRPr="004914E1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</w:t>
      </w:r>
      <w:r w:rsidRPr="004914E1">
        <w:rPr>
          <w:rFonts w:ascii="Times New Roman" w:hAnsi="Times New Roman" w:cs="Times New Roman"/>
          <w:lang w:val="pl-PL"/>
        </w:rPr>
        <w:t>udzielanie pomocy finansowej w</w:t>
      </w:r>
      <w:r w:rsidR="00E3551D" w:rsidRPr="004914E1">
        <w:rPr>
          <w:rFonts w:ascii="Times New Roman" w:hAnsi="Times New Roman" w:cs="Times New Roman"/>
          <w:lang w:val="pl-PL"/>
        </w:rPr>
        <w:t> </w:t>
      </w:r>
      <w:r w:rsidRPr="004914E1">
        <w:rPr>
          <w:rFonts w:ascii="Times New Roman" w:hAnsi="Times New Roman" w:cs="Times New Roman"/>
          <w:lang w:val="pl-PL"/>
        </w:rPr>
        <w:t>formie zasiłków celowych, okresowych, stałych lub pomocy niepieniężnej w formie gorących posiłków,</w:t>
      </w:r>
      <w:r w:rsidRPr="004914E1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</w:t>
      </w:r>
      <w:r w:rsidRPr="004914E1">
        <w:rPr>
          <w:rFonts w:ascii="Times New Roman" w:hAnsi="Times New Roman" w:cs="Times New Roman"/>
          <w:lang w:val="pl-PL"/>
        </w:rPr>
        <w:t>udzielanie ofiarom przemocy informacji o możliwościach otrzymania schronienia,</w:t>
      </w:r>
      <w:r w:rsidRPr="004914E1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</w:t>
      </w:r>
      <w:r w:rsidRPr="004914E1">
        <w:rPr>
          <w:rFonts w:ascii="Times New Roman" w:hAnsi="Times New Roman" w:cs="Times New Roman"/>
          <w:lang w:val="pl-PL"/>
        </w:rPr>
        <w:t>powiadamianie organów ścigania oraz współpraca z organizacjami na trenie powiatu i województwa.</w:t>
      </w:r>
      <w:bookmarkStart w:id="9" w:name="_Hlk63663590"/>
    </w:p>
    <w:p w14:paraId="6ADA93BD" w14:textId="2D22E3BC" w:rsidR="00863F14" w:rsidRPr="004914E1" w:rsidRDefault="00863F14" w:rsidP="004914E1">
      <w:pPr>
        <w:pStyle w:val="Normalny1"/>
        <w:numPr>
          <w:ilvl w:val="0"/>
          <w:numId w:val="17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val="pl-PL" w:eastAsia="pl-PL"/>
        </w:rPr>
      </w:pPr>
      <w:r w:rsidRPr="004914E1">
        <w:rPr>
          <w:rFonts w:ascii="Times New Roman" w:hAnsi="Times New Roman" w:cs="Times New Roman"/>
          <w:bCs/>
          <w:lang w:val="pl-PL"/>
        </w:rPr>
        <w:t>Zwiększenie skuteczności oddziaływań korekcyjno-edukacyjnych wobec osób stosujących przemoc w rodzinie</w:t>
      </w:r>
      <w:bookmarkEnd w:id="9"/>
      <w:r w:rsidRPr="004914E1">
        <w:rPr>
          <w:rFonts w:ascii="Times New Roman" w:hAnsi="Times New Roman" w:cs="Times New Roman"/>
          <w:bCs/>
          <w:lang w:val="pl-PL"/>
        </w:rPr>
        <w:t xml:space="preserve"> poprzez:</w:t>
      </w:r>
      <w:r w:rsidRPr="004914E1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</w:t>
      </w:r>
      <w:r w:rsidRPr="004914E1">
        <w:rPr>
          <w:rFonts w:ascii="Times New Roman" w:hAnsi="Times New Roman" w:cs="Times New Roman"/>
          <w:lang w:val="pl-PL"/>
        </w:rPr>
        <w:t>wszczęcie procedury Niebieskiej Karty,</w:t>
      </w:r>
      <w:r w:rsidRPr="004914E1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</w:t>
      </w:r>
      <w:r w:rsidRPr="004914E1">
        <w:rPr>
          <w:rFonts w:ascii="Times New Roman" w:hAnsi="Times New Roman" w:cs="Times New Roman"/>
          <w:lang w:val="pl-PL"/>
        </w:rPr>
        <w:t>pracę socjalną w</w:t>
      </w:r>
      <w:r w:rsidR="00E3551D" w:rsidRPr="004914E1">
        <w:rPr>
          <w:rFonts w:ascii="Times New Roman" w:hAnsi="Times New Roman" w:cs="Times New Roman"/>
          <w:lang w:val="pl-PL"/>
        </w:rPr>
        <w:t> </w:t>
      </w:r>
      <w:r w:rsidRPr="004914E1">
        <w:rPr>
          <w:rFonts w:ascii="Times New Roman" w:hAnsi="Times New Roman" w:cs="Times New Roman"/>
          <w:lang w:val="pl-PL"/>
        </w:rPr>
        <w:t xml:space="preserve">środowisku, monitoring </w:t>
      </w:r>
      <w:proofErr w:type="spellStart"/>
      <w:r w:rsidRPr="004914E1">
        <w:rPr>
          <w:rFonts w:ascii="Times New Roman" w:hAnsi="Times New Roman" w:cs="Times New Roman"/>
          <w:lang w:val="pl-PL"/>
        </w:rPr>
        <w:t>zachowań</w:t>
      </w:r>
      <w:proofErr w:type="spellEnd"/>
      <w:r w:rsidRPr="004914E1">
        <w:rPr>
          <w:rFonts w:ascii="Times New Roman" w:hAnsi="Times New Roman" w:cs="Times New Roman"/>
          <w:lang w:val="pl-PL"/>
        </w:rPr>
        <w:t xml:space="preserve"> osób stosujących przemoc,</w:t>
      </w:r>
      <w:r w:rsidRPr="004914E1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</w:t>
      </w:r>
      <w:r w:rsidRPr="004914E1">
        <w:rPr>
          <w:rFonts w:ascii="Times New Roman" w:hAnsi="Times New Roman" w:cs="Times New Roman"/>
          <w:lang w:val="pl-PL"/>
        </w:rPr>
        <w:t>udzielanie informacji przez członków grup roboczych, pracujących ze sprawcami przemocy o możliwości skorzystania z porad specjalisty psychoterapii uzależnień, konsultacje motywująco - wspierające dla ofiar i sprawców przemocy domowej (z porad skorzystały 3 osoby, z</w:t>
      </w:r>
      <w:r w:rsidR="00E3551D" w:rsidRPr="004914E1">
        <w:rPr>
          <w:rFonts w:ascii="Times New Roman" w:hAnsi="Times New Roman" w:cs="Times New Roman"/>
          <w:lang w:val="pl-PL"/>
        </w:rPr>
        <w:t> </w:t>
      </w:r>
      <w:r w:rsidRPr="004914E1">
        <w:rPr>
          <w:rFonts w:ascii="Times New Roman" w:hAnsi="Times New Roman" w:cs="Times New Roman"/>
          <w:lang w:val="pl-PL"/>
        </w:rPr>
        <w:t>którymi przeprowadzono 9 konsultacji).</w:t>
      </w:r>
      <w:bookmarkStart w:id="10" w:name="_Hlk63663507"/>
    </w:p>
    <w:p w14:paraId="183F7E53" w14:textId="1E823D45" w:rsidR="00863F14" w:rsidRPr="004914E1" w:rsidRDefault="00863F14" w:rsidP="004914E1">
      <w:pPr>
        <w:pStyle w:val="Normalny1"/>
        <w:numPr>
          <w:ilvl w:val="0"/>
          <w:numId w:val="17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val="pl-PL" w:eastAsia="pl-PL"/>
        </w:rPr>
      </w:pPr>
      <w:r w:rsidRPr="004914E1">
        <w:rPr>
          <w:rFonts w:ascii="Times New Roman" w:hAnsi="Times New Roman" w:cs="Times New Roman"/>
          <w:bCs/>
          <w:lang w:val="pl-PL"/>
        </w:rPr>
        <w:t xml:space="preserve">Organizacji warsztatów dla </w:t>
      </w:r>
      <w:r w:rsidRPr="004914E1">
        <w:rPr>
          <w:rFonts w:ascii="Times New Roman" w:hAnsi="Times New Roman" w:cs="Times New Roman"/>
          <w:lang w:val="pl-PL"/>
        </w:rPr>
        <w:t>kadry pedagogicznej Miejskiego Przedszkola oraz</w:t>
      </w:r>
      <w:r w:rsidRPr="004914E1">
        <w:rPr>
          <w:rFonts w:ascii="Times New Roman" w:hAnsi="Times New Roman" w:cs="Times New Roman"/>
          <w:bCs/>
          <w:lang w:val="pl-PL"/>
        </w:rPr>
        <w:t xml:space="preserve"> </w:t>
      </w:r>
      <w:r w:rsidRPr="004914E1">
        <w:rPr>
          <w:rFonts w:ascii="Times New Roman" w:hAnsi="Times New Roman" w:cs="Times New Roman"/>
          <w:color w:val="000000"/>
          <w:lang w:val="pl-PL"/>
        </w:rPr>
        <w:t>Szkoły Podstawowej nr 1 im J. Baranowskiego w Sławkowie</w:t>
      </w:r>
      <w:bookmarkStart w:id="11" w:name="_Hlk31873808"/>
      <w:bookmarkStart w:id="12" w:name="_Hlk63320752"/>
      <w:bookmarkEnd w:id="10"/>
      <w:r w:rsidRPr="004914E1">
        <w:rPr>
          <w:rFonts w:ascii="Times New Roman" w:hAnsi="Times New Roman" w:cs="Times New Roman"/>
          <w:bCs/>
          <w:lang w:val="pl-PL"/>
        </w:rPr>
        <w:t xml:space="preserve"> pn. „Niemy krzyk – przemoc w</w:t>
      </w:r>
      <w:r w:rsidR="00E3551D" w:rsidRPr="004914E1">
        <w:rPr>
          <w:rFonts w:ascii="Times New Roman" w:hAnsi="Times New Roman" w:cs="Times New Roman"/>
          <w:bCs/>
          <w:lang w:val="pl-PL"/>
        </w:rPr>
        <w:t> </w:t>
      </w:r>
      <w:r w:rsidRPr="004914E1">
        <w:rPr>
          <w:rFonts w:ascii="Times New Roman" w:hAnsi="Times New Roman" w:cs="Times New Roman"/>
          <w:bCs/>
          <w:lang w:val="pl-PL"/>
        </w:rPr>
        <w:t>rodzinie”</w:t>
      </w:r>
      <w:bookmarkEnd w:id="11"/>
      <w:bookmarkEnd w:id="12"/>
      <w:r w:rsidRPr="004914E1">
        <w:rPr>
          <w:rFonts w:ascii="Times New Roman" w:hAnsi="Times New Roman" w:cs="Times New Roman"/>
          <w:lang w:val="pl-PL"/>
        </w:rPr>
        <w:t>.</w:t>
      </w:r>
    </w:p>
    <w:p w14:paraId="05C93E6D" w14:textId="77777777" w:rsidR="00863F14" w:rsidRPr="004914E1" w:rsidRDefault="00863F14" w:rsidP="004914E1">
      <w:pPr>
        <w:pStyle w:val="Normalny1"/>
        <w:numPr>
          <w:ilvl w:val="0"/>
          <w:numId w:val="17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val="pl-PL" w:eastAsia="pl-PL"/>
        </w:rPr>
      </w:pPr>
      <w:r w:rsidRPr="004914E1">
        <w:rPr>
          <w:rFonts w:ascii="Times New Roman" w:hAnsi="Times New Roman" w:cs="Times New Roman"/>
          <w:lang w:val="pl-PL"/>
        </w:rPr>
        <w:t>Uczestnictwo pracownika MOPS w szkoleniu „Jak przygotować się do nowego? Plan pracy z rodziną i dzieckiem. Wytyczne do tworzenia nowego narzędzia pracy asystenta rodziny i pracownika socjalnego”.</w:t>
      </w:r>
    </w:p>
    <w:p w14:paraId="261FCEF9" w14:textId="7D7D9F33" w:rsidR="00863F14" w:rsidRPr="004914E1" w:rsidRDefault="00863F14" w:rsidP="004914E1">
      <w:pPr>
        <w:pStyle w:val="Normalny1"/>
        <w:numPr>
          <w:ilvl w:val="0"/>
          <w:numId w:val="17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val="pl-PL" w:eastAsia="pl-PL"/>
        </w:rPr>
      </w:pPr>
      <w:r w:rsidRPr="004914E1">
        <w:rPr>
          <w:rFonts w:ascii="Times New Roman" w:hAnsi="Times New Roman" w:cs="Times New Roman"/>
          <w:lang w:val="pl-PL"/>
        </w:rPr>
        <w:t>Uczestnictwo pracownika MOPS w szkoleniu zorganizowane przez Regionalny Ośrodek Polityki Społecznej Województwa Śląskiego w ramach projektu „Szkolenie i doskonalenie zawodowe kadr systemu wspierania rodziny i pieczy zastępczej” pn. „Mediacja w pracy z</w:t>
      </w:r>
      <w:r w:rsidR="00E3551D" w:rsidRPr="004914E1">
        <w:rPr>
          <w:rFonts w:ascii="Times New Roman" w:hAnsi="Times New Roman" w:cs="Times New Roman"/>
          <w:lang w:val="pl-PL"/>
        </w:rPr>
        <w:t> </w:t>
      </w:r>
      <w:r w:rsidRPr="004914E1">
        <w:rPr>
          <w:rFonts w:ascii="Times New Roman" w:hAnsi="Times New Roman" w:cs="Times New Roman"/>
          <w:lang w:val="pl-PL"/>
        </w:rPr>
        <w:t>rodziną – podstawowe zasady rozwiązywania konfliktów w drodze mediacji - praktyczne umiejętności prowadzenia mediacji w pracy z rodziną”.</w:t>
      </w:r>
    </w:p>
    <w:p w14:paraId="2D53FC40" w14:textId="77777777" w:rsidR="00863F14" w:rsidRPr="004914E1" w:rsidRDefault="00863F14" w:rsidP="004914E1">
      <w:pPr>
        <w:pStyle w:val="Akapitzlist"/>
        <w:spacing w:after="0" w:line="276" w:lineRule="auto"/>
        <w:ind w:left="0"/>
        <w:rPr>
          <w:rFonts w:cs="Times New Roman"/>
          <w:szCs w:val="24"/>
        </w:rPr>
      </w:pPr>
      <w:r w:rsidRPr="004914E1">
        <w:rPr>
          <w:rFonts w:cs="Times New Roman"/>
          <w:b/>
          <w:bCs/>
          <w:szCs w:val="24"/>
        </w:rPr>
        <w:t>Realizacja programu przez jednostki:</w:t>
      </w:r>
    </w:p>
    <w:p w14:paraId="3E09C361" w14:textId="77777777" w:rsidR="00863F14" w:rsidRPr="004914E1" w:rsidRDefault="00863F14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bCs/>
          <w:sz w:val="24"/>
          <w:szCs w:val="24"/>
        </w:rPr>
        <w:t>Miejska Komisja Rozwiązywania Problemów Alkoholowych</w:t>
      </w:r>
      <w:r w:rsidRPr="004914E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14:paraId="127D1FE9" w14:textId="77777777" w:rsidR="00863F14" w:rsidRPr="004914E1" w:rsidRDefault="00863F14" w:rsidP="004914E1">
      <w:pPr>
        <w:pStyle w:val="Akapitzlist"/>
        <w:numPr>
          <w:ilvl w:val="0"/>
          <w:numId w:val="175"/>
        </w:numPr>
        <w:spacing w:after="0" w:line="276" w:lineRule="auto"/>
        <w:rPr>
          <w:rFonts w:eastAsia="Calibri" w:cs="Times New Roman"/>
          <w:b/>
          <w:szCs w:val="24"/>
        </w:rPr>
      </w:pPr>
      <w:r w:rsidRPr="004914E1">
        <w:rPr>
          <w:rFonts w:eastAsia="Times New Roman" w:cs="Times New Roman"/>
          <w:bCs/>
          <w:szCs w:val="24"/>
          <w:lang w:eastAsia="pl-PL"/>
        </w:rPr>
        <w:t>zwiększenie dostępności pomocy terapeutycznej i rehabilitacyjnej dla osób uzależnionych,</w:t>
      </w:r>
    </w:p>
    <w:p w14:paraId="0C85B6E1" w14:textId="77777777" w:rsidR="00863F14" w:rsidRPr="004914E1" w:rsidRDefault="00863F14" w:rsidP="004914E1">
      <w:pPr>
        <w:pStyle w:val="Akapitzlist"/>
        <w:numPr>
          <w:ilvl w:val="0"/>
          <w:numId w:val="175"/>
        </w:numPr>
        <w:spacing w:after="0" w:line="276" w:lineRule="auto"/>
        <w:rPr>
          <w:rFonts w:eastAsia="Calibri" w:cs="Times New Roman"/>
          <w:b/>
          <w:szCs w:val="24"/>
        </w:rPr>
      </w:pPr>
      <w:r w:rsidRPr="004914E1">
        <w:rPr>
          <w:rFonts w:eastAsia="Times New Roman" w:cs="Times New Roman"/>
          <w:bCs/>
          <w:szCs w:val="24"/>
          <w:lang w:eastAsia="pl-PL"/>
        </w:rPr>
        <w:t>planowanie pomocy i udzielenie wsparcia przez Punktu Konsultacyjny osobom uzależnionym, współuzależnionym oraz zagrożonym uzależnieniem, diagnozowanie problemów tych osób w zakresie uzależnień i przemocy w rodzinie,</w:t>
      </w:r>
    </w:p>
    <w:p w14:paraId="682998F9" w14:textId="74340F0B" w:rsidR="00863F14" w:rsidRPr="004914E1" w:rsidRDefault="00863F14" w:rsidP="004914E1">
      <w:pPr>
        <w:pStyle w:val="Akapitzlist"/>
        <w:numPr>
          <w:ilvl w:val="0"/>
          <w:numId w:val="175"/>
        </w:numPr>
        <w:spacing w:after="0" w:line="276" w:lineRule="auto"/>
        <w:rPr>
          <w:rFonts w:eastAsia="Calibri" w:cs="Times New Roman"/>
          <w:b/>
          <w:szCs w:val="24"/>
        </w:rPr>
      </w:pPr>
      <w:r w:rsidRPr="004914E1">
        <w:rPr>
          <w:rFonts w:eastAsia="Times New Roman" w:cs="Times New Roman"/>
          <w:bCs/>
          <w:szCs w:val="24"/>
          <w:lang w:eastAsia="pl-PL"/>
        </w:rPr>
        <w:t>zatrudnienie konsultanta ds. uzależnień (w 2020 udzielono 111 porad),</w:t>
      </w:r>
    </w:p>
    <w:p w14:paraId="1C3F26E9" w14:textId="77777777" w:rsidR="00863F14" w:rsidRPr="004914E1" w:rsidRDefault="00863F14" w:rsidP="004914E1">
      <w:pPr>
        <w:pStyle w:val="Akapitzlist"/>
        <w:numPr>
          <w:ilvl w:val="0"/>
          <w:numId w:val="175"/>
        </w:numPr>
        <w:spacing w:after="0" w:line="276" w:lineRule="auto"/>
        <w:rPr>
          <w:rFonts w:eastAsia="Calibri" w:cs="Times New Roman"/>
          <w:b/>
          <w:szCs w:val="24"/>
        </w:rPr>
      </w:pPr>
      <w:r w:rsidRPr="004914E1">
        <w:rPr>
          <w:rFonts w:eastAsia="Times New Roman" w:cs="Times New Roman"/>
          <w:bCs/>
          <w:szCs w:val="24"/>
          <w:lang w:eastAsia="pl-PL"/>
        </w:rPr>
        <w:t xml:space="preserve">zatrudnienie psychologa (liczba porad, konsultacji - 20), </w:t>
      </w:r>
    </w:p>
    <w:p w14:paraId="1870C0B4" w14:textId="77777777" w:rsidR="00863F14" w:rsidRPr="004914E1" w:rsidRDefault="00863F14" w:rsidP="004914E1">
      <w:pPr>
        <w:pStyle w:val="Akapitzlist"/>
        <w:numPr>
          <w:ilvl w:val="0"/>
          <w:numId w:val="175"/>
        </w:numPr>
        <w:spacing w:after="0" w:line="276" w:lineRule="auto"/>
        <w:rPr>
          <w:rFonts w:eastAsia="Calibri" w:cs="Times New Roman"/>
          <w:b/>
          <w:szCs w:val="24"/>
        </w:rPr>
      </w:pPr>
      <w:r w:rsidRPr="004914E1">
        <w:rPr>
          <w:rFonts w:eastAsia="Times New Roman" w:cs="Times New Roman"/>
          <w:bCs/>
          <w:szCs w:val="24"/>
          <w:lang w:eastAsia="pl-PL"/>
        </w:rPr>
        <w:t xml:space="preserve">spotykania grupy wsparcia dla osób uzależnionych prowadzona przez Konsultanta ds. uzależnień (w 2020 roku grupa liczyła 6 osób), </w:t>
      </w:r>
    </w:p>
    <w:p w14:paraId="25D0BFDC" w14:textId="77777777" w:rsidR="00863F14" w:rsidRPr="004914E1" w:rsidRDefault="00863F14" w:rsidP="004914E1">
      <w:pPr>
        <w:pStyle w:val="Akapitzlist"/>
        <w:numPr>
          <w:ilvl w:val="0"/>
          <w:numId w:val="175"/>
        </w:numPr>
        <w:spacing w:after="0" w:line="276" w:lineRule="auto"/>
        <w:rPr>
          <w:rFonts w:eastAsia="Calibri" w:cs="Times New Roman"/>
          <w:b/>
          <w:szCs w:val="24"/>
        </w:rPr>
      </w:pPr>
      <w:r w:rsidRPr="004914E1">
        <w:rPr>
          <w:rFonts w:eastAsia="Times New Roman" w:cs="Times New Roman"/>
          <w:bCs/>
          <w:szCs w:val="24"/>
          <w:lang w:eastAsia="pl-PL"/>
        </w:rPr>
        <w:t>zatrudnienie Specjalisty psychoterapii uzależnień (od 31.07.2020 r. udzielono 9 porad),</w:t>
      </w:r>
    </w:p>
    <w:p w14:paraId="23C5AFE2" w14:textId="77777777" w:rsidR="00863F14" w:rsidRPr="004914E1" w:rsidRDefault="00863F14" w:rsidP="004914E1">
      <w:pPr>
        <w:pStyle w:val="Akapitzlist"/>
        <w:numPr>
          <w:ilvl w:val="0"/>
          <w:numId w:val="175"/>
        </w:numPr>
        <w:spacing w:after="0" w:line="276" w:lineRule="auto"/>
        <w:rPr>
          <w:rFonts w:eastAsia="Calibri" w:cs="Times New Roman"/>
          <w:b/>
          <w:szCs w:val="24"/>
        </w:rPr>
      </w:pPr>
      <w:r w:rsidRPr="004914E1">
        <w:rPr>
          <w:rFonts w:eastAsia="Times New Roman" w:cs="Times New Roman"/>
          <w:bCs/>
          <w:szCs w:val="24"/>
          <w:lang w:eastAsia="pl-PL"/>
        </w:rPr>
        <w:lastRenderedPageBreak/>
        <w:t>zakup plakatów i ulotek informacyjnych dotyczące profilaktyki przeciwdziałania przemocy oraz cyberprzemocy,</w:t>
      </w:r>
    </w:p>
    <w:p w14:paraId="4ED74F7B" w14:textId="71F94325" w:rsidR="00863F14" w:rsidRPr="004914E1" w:rsidRDefault="00863F14" w:rsidP="004914E1">
      <w:pPr>
        <w:pStyle w:val="Akapitzlist"/>
        <w:numPr>
          <w:ilvl w:val="0"/>
          <w:numId w:val="175"/>
        </w:numPr>
        <w:spacing w:after="0" w:line="276" w:lineRule="auto"/>
        <w:rPr>
          <w:rFonts w:eastAsia="Calibri" w:cs="Times New Roman"/>
          <w:b/>
          <w:szCs w:val="24"/>
        </w:rPr>
      </w:pPr>
      <w:r w:rsidRPr="004914E1">
        <w:rPr>
          <w:rFonts w:eastAsia="Times New Roman" w:cs="Times New Roman"/>
          <w:bCs/>
          <w:szCs w:val="24"/>
          <w:lang w:eastAsia="pl-PL"/>
        </w:rPr>
        <w:t>zakup kamery do monitoringu boisk przy ulicy Walcownia.</w:t>
      </w:r>
    </w:p>
    <w:p w14:paraId="35110AA9" w14:textId="77777777" w:rsidR="00863F14" w:rsidRPr="004914E1" w:rsidRDefault="00863F14" w:rsidP="004914E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914E1">
        <w:rPr>
          <w:rFonts w:ascii="Times New Roman" w:hAnsi="Times New Roman"/>
          <w:b/>
          <w:bCs/>
          <w:sz w:val="24"/>
          <w:szCs w:val="24"/>
        </w:rPr>
        <w:t>Zespół Szkół im. Jana Pawła II:</w:t>
      </w:r>
    </w:p>
    <w:p w14:paraId="1DD23A58" w14:textId="77777777" w:rsidR="00863F14" w:rsidRPr="004914E1" w:rsidRDefault="00863F14" w:rsidP="004914E1">
      <w:pPr>
        <w:pStyle w:val="Akapitzlist"/>
        <w:numPr>
          <w:ilvl w:val="0"/>
          <w:numId w:val="176"/>
        </w:numPr>
        <w:spacing w:after="0" w:line="276" w:lineRule="auto"/>
        <w:rPr>
          <w:rFonts w:cs="Times New Roman"/>
          <w:szCs w:val="24"/>
        </w:rPr>
      </w:pPr>
      <w:bookmarkStart w:id="13" w:name="_Hlk63684545"/>
      <w:r w:rsidRPr="004914E1">
        <w:rPr>
          <w:rFonts w:cs="Times New Roman"/>
          <w:szCs w:val="24"/>
        </w:rPr>
        <w:t>uczestnictwo uczniów LO, klas 7 i 8 SP oraz rady pedagogicznej w warsztatach dot. profilaktyki przemocy i cyberprzemocy, prowadzonych przez psychologa szkolnego,</w:t>
      </w:r>
    </w:p>
    <w:p w14:paraId="7B8DA6FC" w14:textId="77777777" w:rsidR="00863F14" w:rsidRPr="004914E1" w:rsidRDefault="00863F14" w:rsidP="004914E1">
      <w:pPr>
        <w:pStyle w:val="Akapitzlist"/>
        <w:numPr>
          <w:ilvl w:val="0"/>
          <w:numId w:val="176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realizacja programów dot. przemocy w trakcie godzin wychowawczych,</w:t>
      </w:r>
    </w:p>
    <w:p w14:paraId="0DB96B08" w14:textId="77777777" w:rsidR="00863F14" w:rsidRPr="004914E1" w:rsidRDefault="00863F14" w:rsidP="004914E1">
      <w:pPr>
        <w:pStyle w:val="Akapitzlist"/>
        <w:numPr>
          <w:ilvl w:val="0"/>
          <w:numId w:val="176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systematyczny i stały dostęp do informacji o instytucjach, numerach telefonu oraz specjalistach w zakresie przemocy w rodzinie,</w:t>
      </w:r>
      <w:bookmarkEnd w:id="13"/>
    </w:p>
    <w:p w14:paraId="5593C549" w14:textId="77777777" w:rsidR="00863F14" w:rsidRPr="004914E1" w:rsidRDefault="00863F14" w:rsidP="004914E1">
      <w:pPr>
        <w:pStyle w:val="Akapitzlist"/>
        <w:numPr>
          <w:ilvl w:val="0"/>
          <w:numId w:val="176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akcje promujące podnoszenie świadomości uczniów i rodziców w zakresie udzielania pomocy rodzinom w których występuje przemoc domowa,</w:t>
      </w:r>
    </w:p>
    <w:p w14:paraId="23B7A91B" w14:textId="77777777" w:rsidR="00863F14" w:rsidRPr="004914E1" w:rsidRDefault="00863F14" w:rsidP="004914E1">
      <w:pPr>
        <w:pStyle w:val="Akapitzlist"/>
        <w:numPr>
          <w:ilvl w:val="0"/>
          <w:numId w:val="176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organizacja stałego miejsca z ulotkami dla uczniów, rodziców i pracowników placówki,</w:t>
      </w:r>
    </w:p>
    <w:p w14:paraId="70053411" w14:textId="77777777" w:rsidR="00863F14" w:rsidRPr="004914E1" w:rsidRDefault="00863F14" w:rsidP="004914E1">
      <w:pPr>
        <w:pStyle w:val="Akapitzlist"/>
        <w:numPr>
          <w:ilvl w:val="0"/>
          <w:numId w:val="176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uaktualnianie gazetek ściennych w informacje dotyczące punktów pomocowych dla rodzin, w których występuje przemoc,</w:t>
      </w:r>
    </w:p>
    <w:p w14:paraId="64EB1D9B" w14:textId="77777777" w:rsidR="00863F14" w:rsidRPr="004914E1" w:rsidRDefault="00863F14" w:rsidP="004914E1">
      <w:pPr>
        <w:pStyle w:val="Akapitzlist"/>
        <w:numPr>
          <w:ilvl w:val="0"/>
          <w:numId w:val="176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indywidualne konsultacje i wsparcie pedagoga i psychologa szkolnego dla rodziców,  </w:t>
      </w:r>
    </w:p>
    <w:p w14:paraId="386E6F2E" w14:textId="77777777" w:rsidR="00863F14" w:rsidRPr="004914E1" w:rsidRDefault="00863F14" w:rsidP="004914E1">
      <w:pPr>
        <w:pStyle w:val="Akapitzlist"/>
        <w:numPr>
          <w:ilvl w:val="0"/>
          <w:numId w:val="176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prelekcja funkcjonariusza Policji w klasach 1-3 szkoły podstawowej,</w:t>
      </w:r>
    </w:p>
    <w:p w14:paraId="00BEB957" w14:textId="77777777" w:rsidR="00863F14" w:rsidRPr="004914E1" w:rsidRDefault="00863F14" w:rsidP="004914E1">
      <w:pPr>
        <w:pStyle w:val="Akapitzlist"/>
        <w:numPr>
          <w:ilvl w:val="0"/>
          <w:numId w:val="176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udział pedagoga i dyrektora w spotkaniach Zespołu Interdyscyplinarnego,</w:t>
      </w:r>
    </w:p>
    <w:p w14:paraId="699D9AAB" w14:textId="77777777" w:rsidR="00863F14" w:rsidRPr="004914E1" w:rsidRDefault="00863F14" w:rsidP="004914E1">
      <w:pPr>
        <w:pStyle w:val="Akapitzlist"/>
        <w:numPr>
          <w:ilvl w:val="0"/>
          <w:numId w:val="176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monitorowanie </w:t>
      </w:r>
      <w:proofErr w:type="spellStart"/>
      <w:r w:rsidRPr="004914E1">
        <w:rPr>
          <w:rFonts w:cs="Times New Roman"/>
          <w:szCs w:val="24"/>
        </w:rPr>
        <w:t>zachowań</w:t>
      </w:r>
      <w:proofErr w:type="spellEnd"/>
      <w:r w:rsidRPr="004914E1">
        <w:rPr>
          <w:rFonts w:cs="Times New Roman"/>
          <w:szCs w:val="24"/>
        </w:rPr>
        <w:t xml:space="preserve"> uczniów i rodziców, </w:t>
      </w:r>
    </w:p>
    <w:p w14:paraId="20987CF6" w14:textId="77777777" w:rsidR="00863F14" w:rsidRPr="004914E1" w:rsidRDefault="00863F14" w:rsidP="004914E1">
      <w:pPr>
        <w:pStyle w:val="Akapitzlist"/>
        <w:numPr>
          <w:ilvl w:val="0"/>
          <w:numId w:val="176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monitoring szkolny, mający na celu wyeliminowanie niewłaściwych </w:t>
      </w:r>
      <w:proofErr w:type="spellStart"/>
      <w:r w:rsidRPr="004914E1">
        <w:rPr>
          <w:rFonts w:cs="Times New Roman"/>
          <w:szCs w:val="24"/>
        </w:rPr>
        <w:t>zachowań</w:t>
      </w:r>
      <w:proofErr w:type="spellEnd"/>
      <w:r w:rsidRPr="004914E1">
        <w:rPr>
          <w:rFonts w:cs="Times New Roman"/>
          <w:szCs w:val="24"/>
        </w:rPr>
        <w:t xml:space="preserve"> uczniów oraz osób postronnych,</w:t>
      </w:r>
    </w:p>
    <w:p w14:paraId="6801EB4F" w14:textId="499B6479" w:rsidR="00863F14" w:rsidRPr="004914E1" w:rsidRDefault="00863F14" w:rsidP="004914E1">
      <w:pPr>
        <w:pStyle w:val="Akapitzlist"/>
        <w:numPr>
          <w:ilvl w:val="0"/>
          <w:numId w:val="176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stała współpraca z przedstawicielami MOPS, funkcjonariuszami Policji, kuratorem sądowym, asystentem rodzinny, celem  szybkiego reagowanie na wystąpienie przemocy w</w:t>
      </w:r>
      <w:r w:rsidR="00E3551D" w:rsidRPr="004914E1">
        <w:rPr>
          <w:rFonts w:cs="Times New Roman"/>
          <w:szCs w:val="24"/>
        </w:rPr>
        <w:t> </w:t>
      </w:r>
      <w:r w:rsidRPr="004914E1">
        <w:rPr>
          <w:rFonts w:cs="Times New Roman"/>
          <w:szCs w:val="24"/>
        </w:rPr>
        <w:t xml:space="preserve">rodzinie. </w:t>
      </w:r>
    </w:p>
    <w:p w14:paraId="2CAD300F" w14:textId="77777777" w:rsidR="00863F14" w:rsidRPr="004914E1" w:rsidRDefault="00863F14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14" w:name="_Hlk31966773"/>
      <w:r w:rsidRPr="004914E1">
        <w:rPr>
          <w:rFonts w:ascii="Times New Roman" w:hAnsi="Times New Roman"/>
          <w:b/>
          <w:bCs/>
          <w:sz w:val="24"/>
          <w:szCs w:val="24"/>
        </w:rPr>
        <w:t>Samodzielny Publiczny Zakład Opieki Zdrowotnej w Sławkowie</w:t>
      </w:r>
      <w:bookmarkEnd w:id="14"/>
      <w:r w:rsidRPr="004914E1">
        <w:rPr>
          <w:rFonts w:ascii="Times New Roman" w:hAnsi="Times New Roman"/>
          <w:b/>
          <w:bCs/>
          <w:sz w:val="24"/>
          <w:szCs w:val="24"/>
        </w:rPr>
        <w:t>:</w:t>
      </w:r>
    </w:p>
    <w:p w14:paraId="64AFD579" w14:textId="77777777" w:rsidR="00EA72B6" w:rsidRPr="004914E1" w:rsidRDefault="00863F14" w:rsidP="004914E1">
      <w:pPr>
        <w:pStyle w:val="Akapitzlist"/>
        <w:numPr>
          <w:ilvl w:val="0"/>
          <w:numId w:val="177"/>
        </w:numPr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bCs/>
          <w:szCs w:val="24"/>
        </w:rPr>
        <w:t>prowadzenie działań edukacyjnych o charakterze terapeutycznym wobec dzieci i dorosłych w trakcie udzielania świadczeń medycznych,</w:t>
      </w:r>
    </w:p>
    <w:p w14:paraId="566DEF0D" w14:textId="77777777" w:rsidR="00EA72B6" w:rsidRPr="004914E1" w:rsidRDefault="00863F14" w:rsidP="004914E1">
      <w:pPr>
        <w:pStyle w:val="Akapitzlist"/>
        <w:numPr>
          <w:ilvl w:val="0"/>
          <w:numId w:val="177"/>
        </w:numPr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bCs/>
          <w:szCs w:val="24"/>
        </w:rPr>
        <w:t>udostępnianie materiałów edukacyjnych (broszur, ulotek, książek) na terenie SPZOZ,</w:t>
      </w:r>
    </w:p>
    <w:p w14:paraId="3917981D" w14:textId="77777777" w:rsidR="00EA72B6" w:rsidRPr="004914E1" w:rsidRDefault="00863F14" w:rsidP="004914E1">
      <w:pPr>
        <w:pStyle w:val="Akapitzlist"/>
        <w:numPr>
          <w:ilvl w:val="0"/>
          <w:numId w:val="177"/>
        </w:numPr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szCs w:val="24"/>
        </w:rPr>
        <w:t xml:space="preserve">uczestnictwo w pracach Zespołu Interdyscyplinarnego, </w:t>
      </w:r>
    </w:p>
    <w:p w14:paraId="18C2F7CD" w14:textId="77777777" w:rsidR="00EA72B6" w:rsidRPr="004914E1" w:rsidRDefault="00863F14" w:rsidP="004914E1">
      <w:pPr>
        <w:pStyle w:val="Akapitzlist"/>
        <w:numPr>
          <w:ilvl w:val="0"/>
          <w:numId w:val="177"/>
        </w:numPr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szCs w:val="24"/>
        </w:rPr>
        <w:t>współpraca z innymi podmiotami,</w:t>
      </w:r>
    </w:p>
    <w:p w14:paraId="28261D29" w14:textId="0AA943E0" w:rsidR="00863F14" w:rsidRPr="004914E1" w:rsidRDefault="00863F14" w:rsidP="004914E1">
      <w:pPr>
        <w:pStyle w:val="Akapitzlist"/>
        <w:numPr>
          <w:ilvl w:val="0"/>
          <w:numId w:val="177"/>
        </w:numPr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szCs w:val="24"/>
        </w:rPr>
        <w:t xml:space="preserve">uczestnictwo pracowników SPZOZ w szkoleniach, konferencjach, warsztatach i </w:t>
      </w:r>
      <w:proofErr w:type="spellStart"/>
      <w:r w:rsidRPr="004914E1">
        <w:rPr>
          <w:rFonts w:cs="Times New Roman"/>
          <w:szCs w:val="24"/>
        </w:rPr>
        <w:t>tp</w:t>
      </w:r>
      <w:proofErr w:type="spellEnd"/>
      <w:r w:rsidRPr="004914E1">
        <w:rPr>
          <w:rFonts w:cs="Times New Roman"/>
          <w:szCs w:val="24"/>
        </w:rPr>
        <w:t>.</w:t>
      </w:r>
    </w:p>
    <w:p w14:paraId="59396FC1" w14:textId="77777777" w:rsidR="00863F14" w:rsidRPr="004914E1" w:rsidRDefault="00863F14" w:rsidP="004914E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914E1">
        <w:rPr>
          <w:rFonts w:ascii="Times New Roman" w:hAnsi="Times New Roman"/>
          <w:b/>
          <w:bCs/>
          <w:sz w:val="24"/>
          <w:szCs w:val="24"/>
        </w:rPr>
        <w:t>Miejskie Przedszkole w Sławkowie:</w:t>
      </w:r>
    </w:p>
    <w:p w14:paraId="241E0A97" w14:textId="77777777" w:rsidR="00EA72B6" w:rsidRPr="004914E1" w:rsidRDefault="00863F14" w:rsidP="004914E1">
      <w:pPr>
        <w:pStyle w:val="Normalny1"/>
        <w:numPr>
          <w:ilvl w:val="0"/>
          <w:numId w:val="178"/>
        </w:numPr>
        <w:spacing w:line="276" w:lineRule="auto"/>
        <w:jc w:val="both"/>
        <w:rPr>
          <w:rFonts w:ascii="Times New Roman" w:hAnsi="Times New Roman" w:cs="Times New Roman"/>
          <w:lang w:val="pl-PL"/>
        </w:rPr>
      </w:pPr>
      <w:r w:rsidRPr="004914E1">
        <w:rPr>
          <w:rFonts w:ascii="Times New Roman" w:hAnsi="Times New Roman" w:cs="Times New Roman"/>
          <w:lang w:val="pl-PL"/>
        </w:rPr>
        <w:t>realizacja akcji dla najmłodszych dot. przestrzegania zasad warunkujących bezpieczeństwo</w:t>
      </w:r>
      <w:r w:rsidR="00EA72B6" w:rsidRPr="004914E1">
        <w:rPr>
          <w:rFonts w:ascii="Times New Roman" w:hAnsi="Times New Roman" w:cs="Times New Roman"/>
          <w:lang w:val="pl-PL"/>
        </w:rPr>
        <w:t xml:space="preserve"> </w:t>
      </w:r>
      <w:r w:rsidRPr="004914E1">
        <w:rPr>
          <w:rFonts w:ascii="Times New Roman" w:hAnsi="Times New Roman" w:cs="Times New Roman"/>
          <w:lang w:val="pl-PL"/>
        </w:rPr>
        <w:t>w kontaktach z nieznajomymi, pogadanki nt. zagrożeń ze strony osób dorosłych: przemocy</w:t>
      </w:r>
      <w:r w:rsidR="00EA72B6" w:rsidRPr="004914E1">
        <w:rPr>
          <w:rFonts w:ascii="Times New Roman" w:hAnsi="Times New Roman" w:cs="Times New Roman"/>
          <w:lang w:val="pl-PL"/>
        </w:rPr>
        <w:t xml:space="preserve"> </w:t>
      </w:r>
      <w:r w:rsidRPr="004914E1">
        <w:rPr>
          <w:rFonts w:ascii="Times New Roman" w:hAnsi="Times New Roman" w:cs="Times New Roman"/>
          <w:lang w:val="pl-PL"/>
        </w:rPr>
        <w:t>w rodzinie, zły dotyk,</w:t>
      </w:r>
    </w:p>
    <w:p w14:paraId="1E416F06" w14:textId="77777777" w:rsidR="00EA72B6" w:rsidRPr="004914E1" w:rsidRDefault="00863F14" w:rsidP="004914E1">
      <w:pPr>
        <w:pStyle w:val="Normalny1"/>
        <w:numPr>
          <w:ilvl w:val="0"/>
          <w:numId w:val="178"/>
        </w:numPr>
        <w:spacing w:line="276" w:lineRule="auto"/>
        <w:jc w:val="both"/>
        <w:rPr>
          <w:rFonts w:ascii="Times New Roman" w:hAnsi="Times New Roman" w:cs="Times New Roman"/>
          <w:lang w:val="pl-PL"/>
        </w:rPr>
      </w:pPr>
      <w:r w:rsidRPr="004914E1">
        <w:rPr>
          <w:rFonts w:ascii="Times New Roman" w:hAnsi="Times New Roman" w:cs="Times New Roman"/>
          <w:lang w:val="pl-PL"/>
        </w:rPr>
        <w:t>kształtowani</w:t>
      </w:r>
      <w:r w:rsidR="00EA72B6" w:rsidRPr="004914E1">
        <w:rPr>
          <w:rFonts w:ascii="Times New Roman" w:hAnsi="Times New Roman" w:cs="Times New Roman"/>
          <w:lang w:val="pl-PL"/>
        </w:rPr>
        <w:t>e</w:t>
      </w:r>
      <w:r w:rsidRPr="004914E1">
        <w:rPr>
          <w:rFonts w:ascii="Times New Roman" w:hAnsi="Times New Roman" w:cs="Times New Roman"/>
          <w:lang w:val="pl-PL"/>
        </w:rPr>
        <w:t xml:space="preserve"> umiejętności radzeni</w:t>
      </w:r>
      <w:r w:rsidR="00EA72B6" w:rsidRPr="004914E1">
        <w:rPr>
          <w:rFonts w:ascii="Times New Roman" w:hAnsi="Times New Roman" w:cs="Times New Roman"/>
          <w:lang w:val="pl-PL"/>
        </w:rPr>
        <w:t>a</w:t>
      </w:r>
      <w:r w:rsidRPr="004914E1">
        <w:rPr>
          <w:rFonts w:ascii="Times New Roman" w:hAnsi="Times New Roman" w:cs="Times New Roman"/>
          <w:lang w:val="pl-PL"/>
        </w:rPr>
        <w:t xml:space="preserve"> sobie w sytuacjach zagrożenia, m.in.: jak zachować się</w:t>
      </w:r>
      <w:r w:rsidR="00EA72B6" w:rsidRPr="004914E1">
        <w:rPr>
          <w:rFonts w:ascii="Times New Roman" w:hAnsi="Times New Roman" w:cs="Times New Roman"/>
          <w:lang w:val="pl-PL"/>
        </w:rPr>
        <w:t xml:space="preserve"> </w:t>
      </w:r>
      <w:r w:rsidRPr="004914E1">
        <w:rPr>
          <w:rFonts w:ascii="Times New Roman" w:hAnsi="Times New Roman" w:cs="Times New Roman"/>
          <w:lang w:val="pl-PL"/>
        </w:rPr>
        <w:t xml:space="preserve">w razie zagubienia w tłumie, sklepie, na dworcu czy lotnisku, </w:t>
      </w:r>
    </w:p>
    <w:p w14:paraId="5BC419FC" w14:textId="77777777" w:rsidR="00EA72B6" w:rsidRPr="004914E1" w:rsidRDefault="00863F14" w:rsidP="004914E1">
      <w:pPr>
        <w:pStyle w:val="Normalny1"/>
        <w:numPr>
          <w:ilvl w:val="0"/>
          <w:numId w:val="178"/>
        </w:numPr>
        <w:spacing w:line="276" w:lineRule="auto"/>
        <w:jc w:val="both"/>
        <w:rPr>
          <w:rFonts w:ascii="Times New Roman" w:hAnsi="Times New Roman" w:cs="Times New Roman"/>
          <w:lang w:val="pl-PL"/>
        </w:rPr>
      </w:pPr>
      <w:r w:rsidRPr="004914E1">
        <w:rPr>
          <w:rFonts w:ascii="Times New Roman" w:hAnsi="Times New Roman" w:cs="Times New Roman"/>
          <w:lang w:val="pl-PL"/>
        </w:rPr>
        <w:t>przestrzeganie zasad warunkujących bezpieczeństwo na terenie placu zabaw oraz podczas spacerów,</w:t>
      </w:r>
    </w:p>
    <w:p w14:paraId="6CA69D7E" w14:textId="77777777" w:rsidR="00EA72B6" w:rsidRPr="004914E1" w:rsidRDefault="00863F14" w:rsidP="004914E1">
      <w:pPr>
        <w:pStyle w:val="Normalny1"/>
        <w:numPr>
          <w:ilvl w:val="0"/>
          <w:numId w:val="178"/>
        </w:numPr>
        <w:spacing w:line="276" w:lineRule="auto"/>
        <w:jc w:val="both"/>
        <w:rPr>
          <w:rFonts w:ascii="Times New Roman" w:hAnsi="Times New Roman" w:cs="Times New Roman"/>
          <w:lang w:val="pl-PL"/>
        </w:rPr>
      </w:pPr>
      <w:r w:rsidRPr="004914E1">
        <w:rPr>
          <w:rFonts w:ascii="Times New Roman" w:hAnsi="Times New Roman" w:cs="Times New Roman"/>
          <w:lang w:val="pl-PL"/>
        </w:rPr>
        <w:t>ustalenie zasad zachowania, sprzyjających bezpieczeństwu „Kodeks przedszkolaka” (zajęcia dydaktyczne z wykorzystaniem plansz sytuacyjnych, historyjek obrazkowych),</w:t>
      </w:r>
    </w:p>
    <w:p w14:paraId="7B6776D6" w14:textId="77777777" w:rsidR="00EA72B6" w:rsidRPr="004914E1" w:rsidRDefault="00863F14" w:rsidP="004914E1">
      <w:pPr>
        <w:pStyle w:val="Normalny1"/>
        <w:numPr>
          <w:ilvl w:val="0"/>
          <w:numId w:val="178"/>
        </w:numPr>
        <w:spacing w:line="276" w:lineRule="auto"/>
        <w:jc w:val="both"/>
        <w:rPr>
          <w:rFonts w:ascii="Times New Roman" w:hAnsi="Times New Roman" w:cs="Times New Roman"/>
          <w:lang w:val="pl-PL"/>
        </w:rPr>
      </w:pPr>
      <w:r w:rsidRPr="004914E1">
        <w:rPr>
          <w:rFonts w:ascii="Times New Roman" w:hAnsi="Times New Roman" w:cs="Times New Roman"/>
          <w:lang w:val="pl-PL"/>
        </w:rPr>
        <w:t>spotkanie z funkcjonariuszem Policji - przestrzeganie zasad warunkujących bezpieczeństwo na drodze,</w:t>
      </w:r>
    </w:p>
    <w:p w14:paraId="42D1F5D1" w14:textId="77777777" w:rsidR="00EA72B6" w:rsidRPr="004914E1" w:rsidRDefault="00863F14" w:rsidP="004914E1">
      <w:pPr>
        <w:pStyle w:val="Normalny1"/>
        <w:numPr>
          <w:ilvl w:val="0"/>
          <w:numId w:val="178"/>
        </w:numPr>
        <w:spacing w:line="276" w:lineRule="auto"/>
        <w:jc w:val="both"/>
        <w:rPr>
          <w:rFonts w:ascii="Times New Roman" w:hAnsi="Times New Roman" w:cs="Times New Roman"/>
          <w:lang w:val="pl-PL"/>
        </w:rPr>
      </w:pPr>
      <w:r w:rsidRPr="004914E1">
        <w:rPr>
          <w:rFonts w:ascii="Times New Roman" w:hAnsi="Times New Roman" w:cs="Times New Roman"/>
          <w:lang w:val="pl-PL"/>
        </w:rPr>
        <w:t>spotkanie ze strażakiem – prelekcja na temat zachowania się w sytuacji zagrożenia pożarem -zajęcia edukacyjne nt. przestrzegania przed używaniem niebezpiecznych urządzeń</w:t>
      </w:r>
      <w:r w:rsidR="00EA72B6" w:rsidRPr="004914E1">
        <w:rPr>
          <w:rFonts w:ascii="Times New Roman" w:hAnsi="Times New Roman" w:cs="Times New Roman"/>
          <w:lang w:val="pl-PL"/>
        </w:rPr>
        <w:t xml:space="preserve"> </w:t>
      </w:r>
      <w:r w:rsidRPr="004914E1">
        <w:rPr>
          <w:rFonts w:ascii="Times New Roman" w:hAnsi="Times New Roman" w:cs="Times New Roman"/>
          <w:lang w:val="pl-PL"/>
        </w:rPr>
        <w:t xml:space="preserve">i niebezpiecznych substancji stosowanych w gospodarstwie domowym, zajęcia mające na </w:t>
      </w:r>
      <w:r w:rsidRPr="004914E1">
        <w:rPr>
          <w:rFonts w:ascii="Times New Roman" w:hAnsi="Times New Roman" w:cs="Times New Roman"/>
          <w:lang w:val="pl-PL"/>
        </w:rPr>
        <w:lastRenderedPageBreak/>
        <w:t xml:space="preserve">celu zapoznanie dzieci z numerami alarmowymi i sposobami wzywania pomocy w przypadku choroby, pożaru itp., </w:t>
      </w:r>
    </w:p>
    <w:p w14:paraId="4C8437BD" w14:textId="77777777" w:rsidR="00EA72B6" w:rsidRPr="004914E1" w:rsidRDefault="00863F14" w:rsidP="004914E1">
      <w:pPr>
        <w:pStyle w:val="Normalny1"/>
        <w:numPr>
          <w:ilvl w:val="0"/>
          <w:numId w:val="178"/>
        </w:numPr>
        <w:spacing w:line="276" w:lineRule="auto"/>
        <w:jc w:val="both"/>
        <w:rPr>
          <w:rFonts w:ascii="Times New Roman" w:hAnsi="Times New Roman" w:cs="Times New Roman"/>
          <w:lang w:val="pl-PL"/>
        </w:rPr>
      </w:pPr>
      <w:r w:rsidRPr="004914E1">
        <w:rPr>
          <w:rFonts w:ascii="Times New Roman" w:hAnsi="Times New Roman" w:cs="Times New Roman"/>
          <w:lang w:val="pl-PL"/>
        </w:rPr>
        <w:t>pogadanka na temat szkodliwości długiego spędzania wolnego czasu przed telewizorem czy komputerem, wskazanie alternatywnych form spędzania wolnego czasu (codzienne spacery lub zabawy na świeżym powietrzu),</w:t>
      </w:r>
    </w:p>
    <w:p w14:paraId="66D69D9A" w14:textId="77777777" w:rsidR="00EA72B6" w:rsidRPr="004914E1" w:rsidRDefault="00863F14" w:rsidP="004914E1">
      <w:pPr>
        <w:pStyle w:val="Normalny1"/>
        <w:numPr>
          <w:ilvl w:val="0"/>
          <w:numId w:val="178"/>
        </w:numPr>
        <w:spacing w:line="276" w:lineRule="auto"/>
        <w:jc w:val="both"/>
        <w:rPr>
          <w:rFonts w:ascii="Times New Roman" w:hAnsi="Times New Roman" w:cs="Times New Roman"/>
          <w:lang w:val="pl-PL"/>
        </w:rPr>
      </w:pPr>
      <w:r w:rsidRPr="004914E1">
        <w:rPr>
          <w:rFonts w:ascii="Times New Roman" w:hAnsi="Times New Roman" w:cs="Times New Roman"/>
          <w:lang w:val="pl-PL"/>
        </w:rPr>
        <w:t xml:space="preserve">wsparcie rodziców w swoich działaniach poprzez informowanie o formach pomocy, </w:t>
      </w:r>
    </w:p>
    <w:p w14:paraId="6B18E964" w14:textId="77777777" w:rsidR="00EA72B6" w:rsidRPr="004914E1" w:rsidRDefault="00863F14" w:rsidP="004914E1">
      <w:pPr>
        <w:pStyle w:val="Normalny1"/>
        <w:numPr>
          <w:ilvl w:val="0"/>
          <w:numId w:val="178"/>
        </w:numPr>
        <w:spacing w:line="276" w:lineRule="auto"/>
        <w:jc w:val="both"/>
        <w:rPr>
          <w:rFonts w:ascii="Times New Roman" w:hAnsi="Times New Roman" w:cs="Times New Roman"/>
          <w:lang w:val="pl-PL"/>
        </w:rPr>
      </w:pPr>
      <w:r w:rsidRPr="004914E1">
        <w:rPr>
          <w:rFonts w:ascii="Times New Roman" w:hAnsi="Times New Roman" w:cs="Times New Roman"/>
          <w:lang w:val="pl-PL"/>
        </w:rPr>
        <w:t xml:space="preserve">kierowanie dzieci na badania do Poradni Psychologiczno-Pedagogicznej, </w:t>
      </w:r>
    </w:p>
    <w:p w14:paraId="762B9C2A" w14:textId="77777777" w:rsidR="00EA72B6" w:rsidRPr="004914E1" w:rsidRDefault="00863F14" w:rsidP="004914E1">
      <w:pPr>
        <w:pStyle w:val="Normalny1"/>
        <w:numPr>
          <w:ilvl w:val="0"/>
          <w:numId w:val="178"/>
        </w:numPr>
        <w:spacing w:line="276" w:lineRule="auto"/>
        <w:jc w:val="both"/>
        <w:rPr>
          <w:rFonts w:ascii="Times New Roman" w:hAnsi="Times New Roman" w:cs="Times New Roman"/>
          <w:lang w:val="pl-PL"/>
        </w:rPr>
      </w:pPr>
      <w:r w:rsidRPr="004914E1">
        <w:rPr>
          <w:rFonts w:ascii="Times New Roman" w:hAnsi="Times New Roman" w:cs="Times New Roman"/>
          <w:lang w:val="pl-PL"/>
        </w:rPr>
        <w:t>wspieranie dzieci z trudnościami (zajęcia korekcyjno-kompensacyjne, logopedyczne, wczesnego wspomagania, pomocy psychologiczno-pedagogicznej),</w:t>
      </w:r>
    </w:p>
    <w:p w14:paraId="4524FFFF" w14:textId="0212ECD3" w:rsidR="00863F14" w:rsidRPr="004914E1" w:rsidRDefault="00863F14" w:rsidP="004914E1">
      <w:pPr>
        <w:pStyle w:val="Normalny1"/>
        <w:numPr>
          <w:ilvl w:val="0"/>
          <w:numId w:val="178"/>
        </w:numPr>
        <w:spacing w:line="276" w:lineRule="auto"/>
        <w:jc w:val="both"/>
        <w:rPr>
          <w:rFonts w:ascii="Times New Roman" w:hAnsi="Times New Roman" w:cs="Times New Roman"/>
          <w:lang w:val="pl-PL"/>
        </w:rPr>
      </w:pPr>
      <w:r w:rsidRPr="004914E1">
        <w:rPr>
          <w:rFonts w:ascii="Times New Roman" w:hAnsi="Times New Roman" w:cs="Times New Roman"/>
          <w:lang w:val="pl-PL"/>
        </w:rPr>
        <w:t>współpraca z samorządem lokalnym, służbą zdrowia, policją i rodzicami.</w:t>
      </w:r>
    </w:p>
    <w:p w14:paraId="377DB92C" w14:textId="77777777" w:rsidR="00863F14" w:rsidRPr="004914E1" w:rsidRDefault="00863F14" w:rsidP="004914E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914E1">
        <w:rPr>
          <w:rFonts w:ascii="Times New Roman" w:hAnsi="Times New Roman"/>
          <w:b/>
          <w:bCs/>
          <w:sz w:val="24"/>
          <w:szCs w:val="24"/>
        </w:rPr>
        <w:t>Szkoła Podstawowa nr 1 im. Jana Baranowskiego w Sławkowie:</w:t>
      </w:r>
    </w:p>
    <w:p w14:paraId="790CD2E9" w14:textId="77777777" w:rsidR="00EA72B6" w:rsidRPr="004914E1" w:rsidRDefault="00863F14" w:rsidP="004914E1">
      <w:pPr>
        <w:pStyle w:val="Akapitzlist"/>
        <w:numPr>
          <w:ilvl w:val="0"/>
          <w:numId w:val="179"/>
        </w:numPr>
        <w:spacing w:after="0" w:line="276" w:lineRule="auto"/>
        <w:rPr>
          <w:rFonts w:cs="Times New Roman"/>
          <w:szCs w:val="24"/>
        </w:rPr>
      </w:pPr>
      <w:bookmarkStart w:id="15" w:name="_Hlk63413364"/>
      <w:r w:rsidRPr="004914E1">
        <w:rPr>
          <w:rFonts w:cs="Times New Roman"/>
          <w:szCs w:val="24"/>
        </w:rPr>
        <w:t>zajęcia wykorzystujące elementy programu: „Mały książę” i „Bajkowych spotkań”,</w:t>
      </w:r>
    </w:p>
    <w:p w14:paraId="6B05D06F" w14:textId="77777777" w:rsidR="00EA72B6" w:rsidRPr="004914E1" w:rsidRDefault="00863F14" w:rsidP="004914E1">
      <w:pPr>
        <w:pStyle w:val="Akapitzlist"/>
        <w:numPr>
          <w:ilvl w:val="0"/>
          <w:numId w:val="179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organizacja „Kącika profilaktycznego” z dostępnymi materiałami </w:t>
      </w:r>
      <w:proofErr w:type="spellStart"/>
      <w:r w:rsidRPr="004914E1">
        <w:rPr>
          <w:rFonts w:cs="Times New Roman"/>
          <w:szCs w:val="24"/>
        </w:rPr>
        <w:t>informacyjno</w:t>
      </w:r>
      <w:proofErr w:type="spellEnd"/>
      <w:r w:rsidRPr="004914E1">
        <w:rPr>
          <w:rFonts w:cs="Times New Roman"/>
          <w:szCs w:val="24"/>
        </w:rPr>
        <w:t xml:space="preserve"> – edukacyjne dla rodziców w postaci broszur i ulotek,</w:t>
      </w:r>
    </w:p>
    <w:p w14:paraId="65513F85" w14:textId="77777777" w:rsidR="00EA72B6" w:rsidRPr="004914E1" w:rsidRDefault="00863F14" w:rsidP="004914E1">
      <w:pPr>
        <w:pStyle w:val="Akapitzlist"/>
        <w:numPr>
          <w:ilvl w:val="0"/>
          <w:numId w:val="179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spotkanie z funkcjonariuszami Policji na temat szeroko pojętego bezpieczeństwa, odpowiedzialności karnej nieletnich oraz bezpiecznego spędzania czasu wolnego,</w:t>
      </w:r>
    </w:p>
    <w:p w14:paraId="06A29A87" w14:textId="77777777" w:rsidR="00EA72B6" w:rsidRPr="004914E1" w:rsidRDefault="00863F14" w:rsidP="004914E1">
      <w:pPr>
        <w:pStyle w:val="Akapitzlist"/>
        <w:numPr>
          <w:ilvl w:val="0"/>
          <w:numId w:val="179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realizacja na bieżąco, podczas godzin wychowawczych, tematyki dotyczącej przemocy,</w:t>
      </w:r>
    </w:p>
    <w:p w14:paraId="45184E63" w14:textId="313317E0" w:rsidR="00EA72B6" w:rsidRPr="004914E1" w:rsidRDefault="00863F14" w:rsidP="004914E1">
      <w:pPr>
        <w:pStyle w:val="Akapitzlist"/>
        <w:numPr>
          <w:ilvl w:val="0"/>
          <w:numId w:val="179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czynny udział 2 nauczycieli w spotkaniach Zes</w:t>
      </w:r>
      <w:r w:rsidR="00EA72B6" w:rsidRPr="004914E1">
        <w:rPr>
          <w:rFonts w:cs="Times New Roman"/>
          <w:szCs w:val="24"/>
        </w:rPr>
        <w:t xml:space="preserve">połu Interdyscyplinarnego oraz </w:t>
      </w:r>
      <w:r w:rsidRPr="004914E1">
        <w:rPr>
          <w:rFonts w:cs="Times New Roman"/>
          <w:szCs w:val="24"/>
        </w:rPr>
        <w:t>w</w:t>
      </w:r>
      <w:r w:rsidR="00E3551D" w:rsidRPr="004914E1">
        <w:rPr>
          <w:rFonts w:cs="Times New Roman"/>
          <w:szCs w:val="24"/>
        </w:rPr>
        <w:t> </w:t>
      </w:r>
      <w:r w:rsidRPr="004914E1">
        <w:rPr>
          <w:rFonts w:cs="Times New Roman"/>
          <w:szCs w:val="24"/>
        </w:rPr>
        <w:t>spotkaniach grup roboczych,</w:t>
      </w:r>
    </w:p>
    <w:p w14:paraId="6AF60839" w14:textId="77777777" w:rsidR="00EA72B6" w:rsidRPr="004914E1" w:rsidRDefault="00863F14" w:rsidP="004914E1">
      <w:pPr>
        <w:pStyle w:val="Akapitzlist"/>
        <w:numPr>
          <w:ilvl w:val="0"/>
          <w:numId w:val="179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zapewnienie codziennej opieki na świetlicy szkolnej od godziny 7</w:t>
      </w:r>
      <w:r w:rsidRPr="004914E1">
        <w:rPr>
          <w:rFonts w:cs="Times New Roman"/>
          <w:szCs w:val="24"/>
          <w:vertAlign w:val="superscript"/>
        </w:rPr>
        <w:t>00</w:t>
      </w:r>
      <w:r w:rsidRPr="004914E1">
        <w:rPr>
          <w:rFonts w:cs="Times New Roman"/>
          <w:szCs w:val="24"/>
        </w:rPr>
        <w:t xml:space="preserve"> do godziny 16</w:t>
      </w:r>
      <w:r w:rsidRPr="004914E1">
        <w:rPr>
          <w:rFonts w:cs="Times New Roman"/>
          <w:szCs w:val="24"/>
          <w:vertAlign w:val="superscript"/>
        </w:rPr>
        <w:t>30</w:t>
      </w:r>
      <w:r w:rsidRPr="004914E1">
        <w:rPr>
          <w:rFonts w:cs="Times New Roman"/>
          <w:szCs w:val="24"/>
        </w:rPr>
        <w:t>,</w:t>
      </w:r>
    </w:p>
    <w:p w14:paraId="552CE261" w14:textId="77777777" w:rsidR="00EA72B6" w:rsidRPr="004914E1" w:rsidRDefault="00863F14" w:rsidP="004914E1">
      <w:pPr>
        <w:pStyle w:val="Akapitzlist"/>
        <w:numPr>
          <w:ilvl w:val="0"/>
          <w:numId w:val="179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udzielanie przez pedagoga i psychologa na bieżąco porad i konsultacji rodzicom, stacjonarnie, on-line lub telefonicznie,</w:t>
      </w:r>
    </w:p>
    <w:p w14:paraId="12EC0FB2" w14:textId="35F58B9D" w:rsidR="00863F14" w:rsidRPr="004914E1" w:rsidRDefault="00863F14" w:rsidP="004914E1">
      <w:pPr>
        <w:pStyle w:val="Akapitzlist"/>
        <w:numPr>
          <w:ilvl w:val="0"/>
          <w:numId w:val="179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wykonanie szeregu gazetek szkolnych dot. przemocy</w:t>
      </w:r>
      <w:bookmarkEnd w:id="15"/>
      <w:r w:rsidRPr="004914E1">
        <w:rPr>
          <w:rFonts w:cs="Times New Roman"/>
          <w:szCs w:val="24"/>
        </w:rPr>
        <w:t>.</w:t>
      </w:r>
    </w:p>
    <w:p w14:paraId="0522DB89" w14:textId="77777777" w:rsidR="00863F14" w:rsidRPr="004914E1" w:rsidRDefault="00863F14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b/>
          <w:bCs/>
          <w:sz w:val="24"/>
          <w:szCs w:val="24"/>
        </w:rPr>
        <w:t>Komisariat Policji w Sławkowie:</w:t>
      </w:r>
    </w:p>
    <w:p w14:paraId="6A5166D9" w14:textId="77777777" w:rsidR="00EA72B6" w:rsidRPr="004914E1" w:rsidRDefault="00863F14" w:rsidP="004914E1">
      <w:pPr>
        <w:pStyle w:val="Akapitzlist"/>
        <w:numPr>
          <w:ilvl w:val="0"/>
          <w:numId w:val="180"/>
        </w:numPr>
        <w:spacing w:after="0" w:line="276" w:lineRule="auto"/>
        <w:rPr>
          <w:rFonts w:eastAsia="SimSun" w:cs="Times New Roman"/>
          <w:szCs w:val="24"/>
          <w:lang w:eastAsia="zh-CN" w:bidi="hi-IN"/>
        </w:rPr>
      </w:pPr>
      <w:r w:rsidRPr="004914E1">
        <w:rPr>
          <w:rFonts w:eastAsia="SimSun" w:cs="Times New Roman"/>
          <w:szCs w:val="24"/>
          <w:lang w:eastAsia="zh-CN" w:bidi="hi-IN"/>
        </w:rPr>
        <w:t>rozpowszechnianie plakatów i broszur informacyjnych,</w:t>
      </w:r>
    </w:p>
    <w:p w14:paraId="041711A9" w14:textId="77777777" w:rsidR="00EA72B6" w:rsidRPr="004914E1" w:rsidRDefault="00863F14" w:rsidP="004914E1">
      <w:pPr>
        <w:pStyle w:val="Akapitzlist"/>
        <w:numPr>
          <w:ilvl w:val="0"/>
          <w:numId w:val="180"/>
        </w:numPr>
        <w:spacing w:after="0" w:line="276" w:lineRule="auto"/>
        <w:rPr>
          <w:rFonts w:eastAsia="SimSun" w:cs="Times New Roman"/>
          <w:szCs w:val="24"/>
          <w:lang w:eastAsia="zh-CN" w:bidi="hi-IN"/>
        </w:rPr>
      </w:pPr>
      <w:r w:rsidRPr="004914E1">
        <w:rPr>
          <w:rFonts w:eastAsia="SimSun" w:cs="Times New Roman"/>
          <w:szCs w:val="24"/>
          <w:lang w:eastAsia="zh-CN" w:bidi="hi-IN"/>
        </w:rPr>
        <w:t xml:space="preserve">pouczenia o odpowiedzialności karnej osób podejrzanych o stosowanie przemocy, </w:t>
      </w:r>
    </w:p>
    <w:p w14:paraId="09FFD546" w14:textId="77777777" w:rsidR="00EA72B6" w:rsidRPr="004914E1" w:rsidRDefault="00863F14" w:rsidP="004914E1">
      <w:pPr>
        <w:pStyle w:val="Akapitzlist"/>
        <w:numPr>
          <w:ilvl w:val="0"/>
          <w:numId w:val="180"/>
        </w:numPr>
        <w:spacing w:after="0" w:line="276" w:lineRule="auto"/>
        <w:rPr>
          <w:rFonts w:eastAsia="SimSun" w:cs="Times New Roman"/>
          <w:szCs w:val="24"/>
          <w:lang w:eastAsia="zh-CN" w:bidi="hi-IN"/>
        </w:rPr>
      </w:pPr>
      <w:r w:rsidRPr="004914E1">
        <w:rPr>
          <w:rFonts w:eastAsia="SimSun" w:cs="Times New Roman"/>
          <w:szCs w:val="24"/>
          <w:lang w:eastAsia="zh-CN" w:bidi="hi-IN"/>
        </w:rPr>
        <w:t>przekazywanie informacji pomocowych osobom dotkniętym przemocą w rodzinie,</w:t>
      </w:r>
    </w:p>
    <w:p w14:paraId="39062E36" w14:textId="77777777" w:rsidR="00EA72B6" w:rsidRPr="004914E1" w:rsidRDefault="00863F14" w:rsidP="004914E1">
      <w:pPr>
        <w:pStyle w:val="Akapitzlist"/>
        <w:numPr>
          <w:ilvl w:val="0"/>
          <w:numId w:val="180"/>
        </w:numPr>
        <w:spacing w:after="0" w:line="276" w:lineRule="auto"/>
        <w:rPr>
          <w:rFonts w:eastAsia="SimSun" w:cs="Times New Roman"/>
          <w:szCs w:val="24"/>
          <w:lang w:eastAsia="zh-CN" w:bidi="hi-IN"/>
        </w:rPr>
      </w:pPr>
      <w:r w:rsidRPr="004914E1">
        <w:rPr>
          <w:rFonts w:eastAsia="SimSun" w:cs="Times New Roman"/>
          <w:szCs w:val="24"/>
          <w:lang w:eastAsia="zh-CN" w:bidi="hi-IN"/>
        </w:rPr>
        <w:t>spotkania i prelekcje z uczniami szkół sławkowskich,</w:t>
      </w:r>
    </w:p>
    <w:p w14:paraId="0E1D2A08" w14:textId="77777777" w:rsidR="00EA72B6" w:rsidRPr="004914E1" w:rsidRDefault="00863F14" w:rsidP="004914E1">
      <w:pPr>
        <w:pStyle w:val="Akapitzlist"/>
        <w:numPr>
          <w:ilvl w:val="0"/>
          <w:numId w:val="180"/>
        </w:numPr>
        <w:spacing w:after="0" w:line="276" w:lineRule="auto"/>
        <w:rPr>
          <w:rFonts w:eastAsia="SimSun" w:cs="Times New Roman"/>
          <w:szCs w:val="24"/>
          <w:lang w:eastAsia="zh-CN" w:bidi="hi-IN"/>
        </w:rPr>
      </w:pPr>
      <w:r w:rsidRPr="004914E1">
        <w:rPr>
          <w:rFonts w:eastAsia="SimSun" w:cs="Times New Roman"/>
          <w:szCs w:val="24"/>
          <w:lang w:eastAsia="zh-CN" w:bidi="hi-IN"/>
        </w:rPr>
        <w:t>rozmowy z pedagogami i rodzicami uczniów,</w:t>
      </w:r>
    </w:p>
    <w:p w14:paraId="74A0478C" w14:textId="77777777" w:rsidR="00EA72B6" w:rsidRPr="004914E1" w:rsidRDefault="00863F14" w:rsidP="004914E1">
      <w:pPr>
        <w:pStyle w:val="Akapitzlist"/>
        <w:numPr>
          <w:ilvl w:val="0"/>
          <w:numId w:val="180"/>
        </w:numPr>
        <w:spacing w:after="0" w:line="276" w:lineRule="auto"/>
        <w:rPr>
          <w:rFonts w:eastAsia="SimSun" w:cs="Times New Roman"/>
          <w:szCs w:val="24"/>
          <w:lang w:eastAsia="zh-CN" w:bidi="hi-IN"/>
        </w:rPr>
      </w:pPr>
      <w:r w:rsidRPr="004914E1">
        <w:rPr>
          <w:rFonts w:eastAsia="SimSun" w:cs="Times New Roman"/>
          <w:szCs w:val="24"/>
          <w:lang w:eastAsia="zh-CN" w:bidi="hi-IN"/>
        </w:rPr>
        <w:t>działania podejmowane w ramach grup roboczych Zespołu Interdyscyplinarnego,</w:t>
      </w:r>
    </w:p>
    <w:p w14:paraId="4FFCC26B" w14:textId="77777777" w:rsidR="00EA72B6" w:rsidRPr="004914E1" w:rsidRDefault="00863F14" w:rsidP="004914E1">
      <w:pPr>
        <w:pStyle w:val="Akapitzlist"/>
        <w:numPr>
          <w:ilvl w:val="0"/>
          <w:numId w:val="180"/>
        </w:numPr>
        <w:spacing w:after="0" w:line="276" w:lineRule="auto"/>
        <w:rPr>
          <w:rFonts w:eastAsia="SimSun" w:cs="Times New Roman"/>
          <w:szCs w:val="24"/>
          <w:lang w:eastAsia="zh-CN" w:bidi="hi-IN"/>
        </w:rPr>
      </w:pPr>
      <w:r w:rsidRPr="004914E1">
        <w:rPr>
          <w:rFonts w:eastAsia="SimSun" w:cs="Times New Roman"/>
          <w:szCs w:val="24"/>
          <w:lang w:eastAsia="zh-CN" w:bidi="hi-IN"/>
        </w:rPr>
        <w:t>systematyczne wizyty w miejscach zamieszkania osób objętych procedurą „Niebieskiej Karty”,</w:t>
      </w:r>
    </w:p>
    <w:p w14:paraId="1CE96F12" w14:textId="77777777" w:rsidR="00EA72B6" w:rsidRPr="004914E1" w:rsidRDefault="00863F14" w:rsidP="004914E1">
      <w:pPr>
        <w:pStyle w:val="Akapitzlist"/>
        <w:numPr>
          <w:ilvl w:val="0"/>
          <w:numId w:val="180"/>
        </w:numPr>
        <w:spacing w:after="0" w:line="276" w:lineRule="auto"/>
        <w:rPr>
          <w:rFonts w:eastAsia="SimSun" w:cs="Times New Roman"/>
          <w:szCs w:val="24"/>
          <w:lang w:eastAsia="zh-CN" w:bidi="hi-IN"/>
        </w:rPr>
      </w:pPr>
      <w:r w:rsidRPr="004914E1">
        <w:rPr>
          <w:rFonts w:eastAsia="SimSun" w:cs="Times New Roman"/>
          <w:szCs w:val="24"/>
          <w:lang w:eastAsia="zh-CN" w:bidi="hi-IN"/>
        </w:rPr>
        <w:t>w uzasadnionych przypadkach izolowanie sprawców przemocy,</w:t>
      </w:r>
    </w:p>
    <w:p w14:paraId="21790B39" w14:textId="5CFB0B0B" w:rsidR="00EA72B6" w:rsidRPr="004914E1" w:rsidRDefault="00863F14" w:rsidP="004914E1">
      <w:pPr>
        <w:pStyle w:val="Akapitzlist"/>
        <w:numPr>
          <w:ilvl w:val="0"/>
          <w:numId w:val="180"/>
        </w:numPr>
        <w:spacing w:after="0" w:line="276" w:lineRule="auto"/>
        <w:rPr>
          <w:rFonts w:eastAsia="SimSun" w:cs="Times New Roman"/>
          <w:szCs w:val="24"/>
          <w:lang w:eastAsia="zh-CN" w:bidi="hi-IN"/>
        </w:rPr>
      </w:pPr>
      <w:r w:rsidRPr="004914E1">
        <w:rPr>
          <w:rFonts w:eastAsia="SimSun" w:cs="Times New Roman"/>
          <w:szCs w:val="24"/>
          <w:lang w:eastAsia="zh-CN" w:bidi="hi-IN"/>
        </w:rPr>
        <w:t>przekazywanie informacji dot. placówek pomocowych osobom dotkniętym przemocą w</w:t>
      </w:r>
      <w:r w:rsidR="00E3551D" w:rsidRPr="004914E1">
        <w:rPr>
          <w:rFonts w:eastAsia="SimSun" w:cs="Times New Roman"/>
          <w:szCs w:val="24"/>
          <w:lang w:eastAsia="zh-CN" w:bidi="hi-IN"/>
        </w:rPr>
        <w:t> </w:t>
      </w:r>
      <w:r w:rsidRPr="004914E1">
        <w:rPr>
          <w:rFonts w:eastAsia="SimSun" w:cs="Times New Roman"/>
          <w:szCs w:val="24"/>
          <w:lang w:eastAsia="zh-CN" w:bidi="hi-IN"/>
        </w:rPr>
        <w:t>rodzinie,</w:t>
      </w:r>
    </w:p>
    <w:p w14:paraId="487BFF48" w14:textId="77777777" w:rsidR="00EA72B6" w:rsidRPr="004914E1" w:rsidRDefault="00863F14" w:rsidP="004914E1">
      <w:pPr>
        <w:pStyle w:val="Akapitzlist"/>
        <w:numPr>
          <w:ilvl w:val="0"/>
          <w:numId w:val="180"/>
        </w:numPr>
        <w:spacing w:after="0" w:line="276" w:lineRule="auto"/>
        <w:rPr>
          <w:rFonts w:eastAsia="SimSun" w:cs="Times New Roman"/>
          <w:szCs w:val="24"/>
          <w:lang w:eastAsia="zh-CN" w:bidi="hi-IN"/>
        </w:rPr>
      </w:pPr>
      <w:r w:rsidRPr="004914E1">
        <w:rPr>
          <w:rFonts w:eastAsia="SimSun" w:cs="Times New Roman"/>
          <w:szCs w:val="24"/>
          <w:lang w:eastAsia="zh-CN" w:bidi="hi-IN"/>
        </w:rPr>
        <w:t>poradnictwo prawne,</w:t>
      </w:r>
    </w:p>
    <w:p w14:paraId="2D7784E2" w14:textId="27821B81" w:rsidR="00EA72B6" w:rsidRPr="004914E1" w:rsidRDefault="00863F14" w:rsidP="004914E1">
      <w:pPr>
        <w:pStyle w:val="Akapitzlist"/>
        <w:numPr>
          <w:ilvl w:val="0"/>
          <w:numId w:val="180"/>
        </w:numPr>
        <w:spacing w:after="0" w:line="276" w:lineRule="auto"/>
        <w:rPr>
          <w:rFonts w:eastAsia="SimSun" w:cs="Times New Roman"/>
          <w:szCs w:val="24"/>
          <w:lang w:eastAsia="zh-CN" w:bidi="hi-IN"/>
        </w:rPr>
      </w:pPr>
      <w:r w:rsidRPr="004914E1">
        <w:rPr>
          <w:rFonts w:eastAsia="SimSun" w:cs="Times New Roman"/>
          <w:szCs w:val="24"/>
          <w:lang w:eastAsia="zh-CN" w:bidi="hi-IN"/>
        </w:rPr>
        <w:t>realizacja programu korekcyjno-edukacyjnego dla osób stosujących przemoc w</w:t>
      </w:r>
      <w:r w:rsidR="00E3551D" w:rsidRPr="004914E1">
        <w:rPr>
          <w:rFonts w:eastAsia="SimSun" w:cs="Times New Roman"/>
          <w:szCs w:val="24"/>
          <w:lang w:eastAsia="zh-CN" w:bidi="hi-IN"/>
        </w:rPr>
        <w:t> </w:t>
      </w:r>
      <w:r w:rsidRPr="004914E1">
        <w:rPr>
          <w:rFonts w:eastAsia="SimSun" w:cs="Times New Roman"/>
          <w:szCs w:val="24"/>
          <w:lang w:eastAsia="zh-CN" w:bidi="hi-IN"/>
        </w:rPr>
        <w:t>rodzinie,</w:t>
      </w:r>
    </w:p>
    <w:p w14:paraId="51C0B395" w14:textId="73EB1DC2" w:rsidR="00863F14" w:rsidRPr="004914E1" w:rsidRDefault="00863F14" w:rsidP="004914E1">
      <w:pPr>
        <w:pStyle w:val="Akapitzlist"/>
        <w:numPr>
          <w:ilvl w:val="0"/>
          <w:numId w:val="180"/>
        </w:numPr>
        <w:spacing w:after="0" w:line="276" w:lineRule="auto"/>
        <w:rPr>
          <w:rFonts w:eastAsia="SimSun" w:cs="Times New Roman"/>
          <w:szCs w:val="24"/>
          <w:lang w:eastAsia="zh-CN" w:bidi="hi-IN"/>
        </w:rPr>
      </w:pPr>
      <w:r w:rsidRPr="004914E1">
        <w:rPr>
          <w:rFonts w:eastAsia="SimSun" w:cs="Times New Roman"/>
          <w:szCs w:val="24"/>
          <w:lang w:eastAsia="zh-CN" w:bidi="hi-IN"/>
        </w:rPr>
        <w:t>uczestnictwo w szkoleniach, konferencjach, warsztatach, seminariach tematycznych z</w:t>
      </w:r>
      <w:r w:rsidR="00E3551D" w:rsidRPr="004914E1">
        <w:rPr>
          <w:rFonts w:eastAsia="SimSun" w:cs="Times New Roman"/>
          <w:szCs w:val="24"/>
          <w:lang w:eastAsia="zh-CN" w:bidi="hi-IN"/>
        </w:rPr>
        <w:t> </w:t>
      </w:r>
      <w:r w:rsidRPr="004914E1">
        <w:rPr>
          <w:rFonts w:eastAsia="SimSun" w:cs="Times New Roman"/>
          <w:szCs w:val="24"/>
          <w:lang w:eastAsia="zh-CN" w:bidi="hi-IN"/>
        </w:rPr>
        <w:t>zakresu przeciwdziałania przemocy w rodzinie (udział w szkoleniach resortowych organizowanych przez KWP w Katowicach).</w:t>
      </w:r>
    </w:p>
    <w:p w14:paraId="33B5C1C3" w14:textId="77777777" w:rsidR="00863F14" w:rsidRPr="004914E1" w:rsidRDefault="00863F14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b/>
          <w:bCs/>
          <w:sz w:val="24"/>
          <w:szCs w:val="24"/>
        </w:rPr>
        <w:t>Zespół Interdyscyplinarny:</w:t>
      </w:r>
    </w:p>
    <w:p w14:paraId="5ED7323A" w14:textId="77777777" w:rsidR="00863F14" w:rsidRPr="004914E1" w:rsidRDefault="00863F14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 xml:space="preserve">Łączna liczba spotkań w 2020 roku - 4 spotkania, </w:t>
      </w:r>
    </w:p>
    <w:p w14:paraId="753E7306" w14:textId="736050E8" w:rsidR="00EA72B6" w:rsidRPr="004914E1" w:rsidRDefault="00863F14" w:rsidP="004914E1">
      <w:pPr>
        <w:pStyle w:val="Akapitzlist"/>
        <w:numPr>
          <w:ilvl w:val="0"/>
          <w:numId w:val="181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wszczęto procedury Niebieskiej Karty przez instytucje uprawnione - 14 formularzy “Niebieskiej Karty – A”, z czego 12 zostało sporządzonych przez tutejszą Policję, jeden </w:t>
      </w:r>
      <w:r w:rsidRPr="004914E1">
        <w:rPr>
          <w:rFonts w:cs="Times New Roman"/>
          <w:szCs w:val="24"/>
        </w:rPr>
        <w:lastRenderedPageBreak/>
        <w:t>przez Miejski Ośrodek Pomocy Społecznej, jeden</w:t>
      </w:r>
      <w:r w:rsidR="00EA72B6" w:rsidRPr="004914E1">
        <w:rPr>
          <w:rFonts w:cs="Times New Roman"/>
          <w:szCs w:val="24"/>
        </w:rPr>
        <w:t xml:space="preserve"> przez </w:t>
      </w:r>
      <w:r w:rsidRPr="004914E1">
        <w:rPr>
          <w:rFonts w:cs="Times New Roman"/>
          <w:szCs w:val="24"/>
        </w:rPr>
        <w:t>Zespół Szkół im. Jana Pawła II w</w:t>
      </w:r>
      <w:r w:rsidR="00E3551D" w:rsidRPr="004914E1">
        <w:rPr>
          <w:rFonts w:cs="Times New Roman"/>
          <w:szCs w:val="24"/>
        </w:rPr>
        <w:t> </w:t>
      </w:r>
      <w:r w:rsidRPr="004914E1">
        <w:rPr>
          <w:rFonts w:cs="Times New Roman"/>
          <w:szCs w:val="24"/>
        </w:rPr>
        <w:t xml:space="preserve">Sławkowie, </w:t>
      </w:r>
    </w:p>
    <w:p w14:paraId="12B1A3D3" w14:textId="77777777" w:rsidR="00A3172B" w:rsidRPr="004914E1" w:rsidRDefault="00863F14" w:rsidP="004914E1">
      <w:pPr>
        <w:pStyle w:val="Akapitzlist"/>
        <w:numPr>
          <w:ilvl w:val="0"/>
          <w:numId w:val="181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sporządzono przez członków grup roboczych 10 formularzy „Niebieska </w:t>
      </w:r>
      <w:r w:rsidR="00EA72B6" w:rsidRPr="004914E1">
        <w:rPr>
          <w:rFonts w:cs="Times New Roman"/>
          <w:szCs w:val="24"/>
        </w:rPr>
        <w:t xml:space="preserve">Karta – C” oraz 11 formularzy </w:t>
      </w:r>
      <w:r w:rsidRPr="004914E1">
        <w:rPr>
          <w:rFonts w:cs="Times New Roman"/>
          <w:szCs w:val="24"/>
        </w:rPr>
        <w:t>„Niebieska Karta – D”,</w:t>
      </w:r>
    </w:p>
    <w:p w14:paraId="0D55FD1F" w14:textId="77777777" w:rsidR="00A3172B" w:rsidRPr="004914E1" w:rsidRDefault="00863F14" w:rsidP="004914E1">
      <w:pPr>
        <w:pStyle w:val="Akapitzlist"/>
        <w:numPr>
          <w:ilvl w:val="0"/>
          <w:numId w:val="181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objęto w 2020 r. 13 rodzin pomocą (łączna liczba osób w rodzinach – 81 w tym 27 kobiet, 30 mężczyzn i 24 dzieci),</w:t>
      </w:r>
    </w:p>
    <w:p w14:paraId="6CD376F6" w14:textId="77777777" w:rsidR="00A3172B" w:rsidRPr="004914E1" w:rsidRDefault="00863F14" w:rsidP="004914E1">
      <w:pPr>
        <w:pStyle w:val="Akapitzlist"/>
        <w:numPr>
          <w:ilvl w:val="0"/>
          <w:numId w:val="181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utworzono 25 grup roboczych, które odbyły 50 posiedzeń,</w:t>
      </w:r>
    </w:p>
    <w:p w14:paraId="315F0BF7" w14:textId="717A6AA9" w:rsidR="00A3172B" w:rsidRPr="004914E1" w:rsidRDefault="00863F14" w:rsidP="004914E1">
      <w:pPr>
        <w:pStyle w:val="Akapitzlist"/>
        <w:numPr>
          <w:ilvl w:val="0"/>
          <w:numId w:val="181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zamknięto 17 „Niebieskich Kart”, z czego 1 z powodu braku zasadności podejmowania działań, 16 z powodu ustania przemocy w rodzinie i uzasadnionego przypuszczenia o</w:t>
      </w:r>
      <w:r w:rsidR="00E3551D" w:rsidRPr="004914E1">
        <w:rPr>
          <w:rFonts w:cs="Times New Roman"/>
          <w:szCs w:val="24"/>
        </w:rPr>
        <w:t> </w:t>
      </w:r>
      <w:r w:rsidRPr="004914E1">
        <w:rPr>
          <w:rFonts w:cs="Times New Roman"/>
          <w:szCs w:val="24"/>
        </w:rPr>
        <w:t xml:space="preserve">zaprzestaniu dalszego stosowania przemocy w rodzinie oraz po zrealizowaniu indywidulanego planu pomocy, </w:t>
      </w:r>
    </w:p>
    <w:p w14:paraId="73D0DEC2" w14:textId="056DEE7E" w:rsidR="00863F14" w:rsidRPr="004914E1" w:rsidRDefault="00863F14" w:rsidP="004914E1">
      <w:pPr>
        <w:pStyle w:val="Akapitzlist"/>
        <w:numPr>
          <w:ilvl w:val="0"/>
          <w:numId w:val="181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umieszczenie na stronie Biuletynu Informacji Publicznej Miejskiego Ośrodka Pomocy Społecznej w Sławkowie, informacji o sposobie działania służb w warunkach epidemii dla osób doznających przemocy w rodzinie, zawierającą wykaz narzędzi i instytucji, które gwarantują uzyskanie wsparcia i niezbędnych informacji osobom doświadczającym przemocy w rodzinie. Jak również informacji dotyczącej sposobu prowadzenia Procedury „Niebieskie Karty” w czasie stanu epidemii w Polsce.</w:t>
      </w:r>
    </w:p>
    <w:p w14:paraId="65630ED8" w14:textId="77777777" w:rsidR="00A3172B" w:rsidRPr="004914E1" w:rsidRDefault="00A3172B" w:rsidP="004914E1">
      <w:pPr>
        <w:pStyle w:val="Akapitzlist"/>
        <w:spacing w:after="0" w:line="276" w:lineRule="auto"/>
        <w:ind w:left="284"/>
        <w:rPr>
          <w:rFonts w:cs="Times New Roman"/>
          <w:szCs w:val="24"/>
        </w:rPr>
      </w:pPr>
    </w:p>
    <w:p w14:paraId="079F882D" w14:textId="5EF95645" w:rsidR="00531D24" w:rsidRPr="004914E1" w:rsidRDefault="00D25AB4" w:rsidP="004914E1">
      <w:pPr>
        <w:shd w:val="clear" w:color="auto" w:fill="D9D9D9" w:themeFill="background1" w:themeFillShade="D9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5</w:t>
      </w:r>
      <w:r w:rsidR="00AA7937" w:rsidRPr="004914E1">
        <w:rPr>
          <w:rFonts w:ascii="Times New Roman" w:hAnsi="Times New Roman"/>
          <w:b/>
          <w:sz w:val="24"/>
          <w:szCs w:val="24"/>
        </w:rPr>
        <w:t>.6.5</w:t>
      </w:r>
      <w:r w:rsidR="00AA7937" w:rsidRPr="004914E1">
        <w:rPr>
          <w:rFonts w:ascii="Times New Roman" w:hAnsi="Times New Roman"/>
          <w:b/>
          <w:sz w:val="24"/>
          <w:szCs w:val="24"/>
        </w:rPr>
        <w:tab/>
        <w:t>PROGRAM OPERACYJNY POMOC ŻYWNOŚCIOWA</w:t>
      </w:r>
    </w:p>
    <w:p w14:paraId="4EAB4844" w14:textId="5B025657" w:rsidR="008F2EC8" w:rsidRPr="004914E1" w:rsidRDefault="00BF28EE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Program Operacyjny Pomoc Żywnościowa 2014-2020 współfinansowany z Europejskiego Funduszu Pomocy Najbardziej Potrzebującym (FEAD)</w:t>
      </w:r>
      <w:r w:rsidR="008F2EC8" w:rsidRPr="004914E1">
        <w:rPr>
          <w:rFonts w:ascii="Times New Roman" w:hAnsi="Times New Roman"/>
          <w:sz w:val="24"/>
          <w:szCs w:val="24"/>
        </w:rPr>
        <w:t xml:space="preserve"> </w:t>
      </w:r>
    </w:p>
    <w:p w14:paraId="0CE9714C" w14:textId="55BFCC56" w:rsidR="008F2EC8" w:rsidRPr="004914E1" w:rsidRDefault="008F2EC8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Główne priorytety:</w:t>
      </w:r>
    </w:p>
    <w:p w14:paraId="5227A3B2" w14:textId="6CEDBAEB" w:rsidR="008F2EC8" w:rsidRPr="004914E1" w:rsidRDefault="008F2EC8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Głównym priorytetem programu jest ograniczanie ubóstwa poprzez zwiększenie bez</w:t>
      </w:r>
      <w:r w:rsidR="00387F29" w:rsidRPr="004914E1">
        <w:rPr>
          <w:rFonts w:ascii="Times New Roman" w:hAnsi="Times New Roman"/>
          <w:sz w:val="24"/>
          <w:szCs w:val="24"/>
        </w:rPr>
        <w:t xml:space="preserve">pieczeństwa żywnościowego osób </w:t>
      </w:r>
      <w:r w:rsidRPr="004914E1">
        <w:rPr>
          <w:rFonts w:ascii="Times New Roman" w:hAnsi="Times New Roman"/>
          <w:sz w:val="24"/>
          <w:szCs w:val="24"/>
        </w:rPr>
        <w:t>najbardziej potrzebujących oraz realizacja działań na rzecz włączenia społecznego.</w:t>
      </w:r>
    </w:p>
    <w:p w14:paraId="1CCEE0E8" w14:textId="2487D8B5" w:rsidR="008F2EC8" w:rsidRPr="004914E1" w:rsidRDefault="008F2EC8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Realizacja w 20</w:t>
      </w:r>
      <w:r w:rsidR="00387F29" w:rsidRPr="004914E1">
        <w:rPr>
          <w:rFonts w:ascii="Times New Roman" w:hAnsi="Times New Roman"/>
          <w:b/>
          <w:sz w:val="24"/>
          <w:szCs w:val="24"/>
        </w:rPr>
        <w:t>20</w:t>
      </w:r>
      <w:r w:rsidRPr="004914E1">
        <w:rPr>
          <w:rFonts w:ascii="Times New Roman" w:hAnsi="Times New Roman"/>
          <w:b/>
          <w:sz w:val="24"/>
          <w:szCs w:val="24"/>
        </w:rPr>
        <w:t xml:space="preserve"> roku:</w:t>
      </w:r>
    </w:p>
    <w:p w14:paraId="18B447B6" w14:textId="5B3DF9F8" w:rsidR="0062098A" w:rsidRPr="004914E1" w:rsidRDefault="0062098A" w:rsidP="004914E1">
      <w:pPr>
        <w:pStyle w:val="Akapitzlist"/>
        <w:numPr>
          <w:ilvl w:val="0"/>
          <w:numId w:val="23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pomocą żywnościową w ramach programu objęto </w:t>
      </w:r>
      <w:r w:rsidR="00387F29" w:rsidRPr="004914E1">
        <w:rPr>
          <w:rFonts w:cs="Times New Roman"/>
          <w:szCs w:val="24"/>
        </w:rPr>
        <w:t>163</w:t>
      </w:r>
      <w:r w:rsidRPr="004914E1">
        <w:rPr>
          <w:rFonts w:cs="Times New Roman"/>
          <w:szCs w:val="24"/>
        </w:rPr>
        <w:t xml:space="preserve"> rodzin</w:t>
      </w:r>
      <w:r w:rsidR="00387F29" w:rsidRPr="004914E1">
        <w:rPr>
          <w:rFonts w:cs="Times New Roman"/>
          <w:szCs w:val="24"/>
        </w:rPr>
        <w:t>y</w:t>
      </w:r>
      <w:r w:rsidRPr="004914E1">
        <w:rPr>
          <w:rFonts w:cs="Times New Roman"/>
          <w:szCs w:val="24"/>
        </w:rPr>
        <w:t xml:space="preserve"> (w tym </w:t>
      </w:r>
      <w:r w:rsidR="00387F29" w:rsidRPr="004914E1">
        <w:rPr>
          <w:rFonts w:cs="Times New Roman"/>
          <w:szCs w:val="24"/>
        </w:rPr>
        <w:t>332</w:t>
      </w:r>
      <w:r w:rsidRPr="004914E1">
        <w:rPr>
          <w:rFonts w:cs="Times New Roman"/>
          <w:szCs w:val="24"/>
        </w:rPr>
        <w:t xml:space="preserve"> osób),</w:t>
      </w:r>
    </w:p>
    <w:p w14:paraId="3303EBC0" w14:textId="0AD8B102" w:rsidR="00C3460A" w:rsidRPr="004914E1" w:rsidRDefault="0062098A" w:rsidP="004914E1">
      <w:pPr>
        <w:pStyle w:val="Akapitzlist"/>
        <w:numPr>
          <w:ilvl w:val="0"/>
          <w:numId w:val="23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każda z osób otrzymała wsparcie w ilości około </w:t>
      </w:r>
      <w:r w:rsidR="00387F29" w:rsidRPr="004914E1">
        <w:rPr>
          <w:rFonts w:cs="Times New Roman"/>
          <w:szCs w:val="24"/>
        </w:rPr>
        <w:t>48</w:t>
      </w:r>
      <w:r w:rsidRPr="004914E1">
        <w:rPr>
          <w:rFonts w:cs="Times New Roman"/>
          <w:szCs w:val="24"/>
        </w:rPr>
        <w:t>,</w:t>
      </w:r>
      <w:r w:rsidR="00387F29" w:rsidRPr="004914E1">
        <w:rPr>
          <w:rFonts w:cs="Times New Roman"/>
          <w:szCs w:val="24"/>
        </w:rPr>
        <w:t>22</w:t>
      </w:r>
      <w:r w:rsidRPr="004914E1">
        <w:rPr>
          <w:rFonts w:cs="Times New Roman"/>
          <w:szCs w:val="24"/>
        </w:rPr>
        <w:t xml:space="preserve"> kg żywności.</w:t>
      </w:r>
    </w:p>
    <w:p w14:paraId="62D25E46" w14:textId="77777777" w:rsidR="008E3D4E" w:rsidRPr="004914E1" w:rsidRDefault="008E3D4E" w:rsidP="004914E1">
      <w:pPr>
        <w:pStyle w:val="Akapitzlist"/>
        <w:spacing w:after="0" w:line="276" w:lineRule="auto"/>
        <w:ind w:left="284"/>
        <w:rPr>
          <w:rFonts w:cs="Times New Roman"/>
          <w:szCs w:val="24"/>
        </w:rPr>
      </w:pPr>
    </w:p>
    <w:p w14:paraId="5EC8CA30" w14:textId="01809FCA" w:rsidR="00F7506E" w:rsidRPr="004914E1" w:rsidRDefault="00D25AB4" w:rsidP="004914E1">
      <w:pPr>
        <w:shd w:val="clear" w:color="auto" w:fill="D9D9D9" w:themeFill="background1" w:themeFillShade="D9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5</w:t>
      </w:r>
      <w:r w:rsidR="00C3460A" w:rsidRPr="004914E1">
        <w:rPr>
          <w:rFonts w:ascii="Times New Roman" w:hAnsi="Times New Roman"/>
          <w:b/>
          <w:sz w:val="24"/>
          <w:szCs w:val="24"/>
        </w:rPr>
        <w:t>.6.6</w:t>
      </w:r>
      <w:r w:rsidR="00C3460A" w:rsidRPr="004914E1">
        <w:rPr>
          <w:rFonts w:ascii="Times New Roman" w:hAnsi="Times New Roman"/>
          <w:b/>
          <w:sz w:val="24"/>
          <w:szCs w:val="24"/>
        </w:rPr>
        <w:tab/>
        <w:t>ROCZNY PROGRAM WSPÓŁPRACY MIASTA SŁAWKOWA Z</w:t>
      </w:r>
      <w:r w:rsidRPr="004914E1">
        <w:rPr>
          <w:rFonts w:ascii="Times New Roman" w:hAnsi="Times New Roman"/>
          <w:b/>
          <w:sz w:val="24"/>
          <w:szCs w:val="24"/>
        </w:rPr>
        <w:t> </w:t>
      </w:r>
      <w:r w:rsidR="00C3460A" w:rsidRPr="004914E1">
        <w:rPr>
          <w:rFonts w:ascii="Times New Roman" w:hAnsi="Times New Roman"/>
          <w:b/>
          <w:sz w:val="24"/>
          <w:szCs w:val="24"/>
        </w:rPr>
        <w:t>ORGANIZACJAMI POZARZĄDOWYMI ORAZ PODMIOTAMI PROWADZĄCYMI DZIAŁALNOŚĆ POŻYTKU PUBLICZNEGO NA 20</w:t>
      </w:r>
      <w:r w:rsidR="0018644C" w:rsidRPr="004914E1">
        <w:rPr>
          <w:rFonts w:ascii="Times New Roman" w:hAnsi="Times New Roman"/>
          <w:b/>
          <w:sz w:val="24"/>
          <w:szCs w:val="24"/>
        </w:rPr>
        <w:t>20</w:t>
      </w:r>
      <w:r w:rsidR="00C3460A" w:rsidRPr="004914E1">
        <w:rPr>
          <w:rFonts w:ascii="Times New Roman" w:hAnsi="Times New Roman"/>
          <w:b/>
          <w:sz w:val="24"/>
          <w:szCs w:val="24"/>
        </w:rPr>
        <w:t xml:space="preserve"> ROK </w:t>
      </w:r>
    </w:p>
    <w:p w14:paraId="65658EFA" w14:textId="013D3D56" w:rsidR="0018644C" w:rsidRPr="004914E1" w:rsidRDefault="0018644C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b/>
          <w:bCs/>
          <w:sz w:val="24"/>
          <w:szCs w:val="24"/>
        </w:rPr>
        <w:t>Roczny Program Współpracy Miasta Sławkowa z organizacjami pozarządowymi oraz podmiotami prowadzącymi działalność pożytku publicznego na 2020 rok</w:t>
      </w:r>
      <w:r w:rsidRPr="004914E1">
        <w:rPr>
          <w:rFonts w:ascii="Times New Roman" w:hAnsi="Times New Roman"/>
          <w:bCs/>
          <w:sz w:val="24"/>
          <w:szCs w:val="24"/>
        </w:rPr>
        <w:t xml:space="preserve"> - </w:t>
      </w:r>
      <w:r w:rsidRPr="004914E1">
        <w:rPr>
          <w:rFonts w:ascii="Times New Roman" w:hAnsi="Times New Roman"/>
          <w:sz w:val="24"/>
          <w:szCs w:val="24"/>
        </w:rPr>
        <w:t xml:space="preserve">przyjęty uchwałą Rady Miejskiej Nr XV/147/2019 Rady Miejskiej w Sławkowie z dnia 21 listopada 2019 r. zgodnie z ustawą o działalności pożytku publicznego i o wolontariacie z dnia 24 kwietnia 2003 r. (Dz. U. z 2020 r. poz. 1057 ze zm.). </w:t>
      </w:r>
    </w:p>
    <w:p w14:paraId="042AF772" w14:textId="77777777" w:rsidR="0018644C" w:rsidRPr="004914E1" w:rsidRDefault="0018644C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bCs/>
          <w:sz w:val="24"/>
          <w:szCs w:val="24"/>
        </w:rPr>
        <w:t xml:space="preserve">Główne priorytety </w:t>
      </w:r>
    </w:p>
    <w:p w14:paraId="7F639618" w14:textId="3500DFF1" w:rsidR="0018644C" w:rsidRPr="004914E1" w:rsidRDefault="0018644C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Współpraca miasta Sławków z organizacjami pozarządowymi, stowarzyszeniami i klubami sportowymi jest elementem kierowania miastem i realizacji jego zadań własnych, zaspokajania potrzeb mieszkańców oraz rozwoju tych organizacji społecznych. Celem głównym programu jest zaspokajanie potrzeb mieszkańców i wspieranie aktywności w</w:t>
      </w:r>
      <w:r w:rsidR="00E3551D" w:rsidRPr="004914E1">
        <w:rPr>
          <w:rFonts w:ascii="Times New Roman" w:hAnsi="Times New Roman"/>
          <w:sz w:val="24"/>
          <w:szCs w:val="24"/>
        </w:rPr>
        <w:t> </w:t>
      </w:r>
      <w:r w:rsidRPr="004914E1">
        <w:rPr>
          <w:rFonts w:ascii="Times New Roman" w:hAnsi="Times New Roman"/>
          <w:sz w:val="24"/>
          <w:szCs w:val="24"/>
        </w:rPr>
        <w:t xml:space="preserve">rozwiązywaniu problemów społeczności lokalnej. Są to działania długookresowej współpracy z organizacjami. </w:t>
      </w:r>
    </w:p>
    <w:p w14:paraId="2A821413" w14:textId="77777777" w:rsidR="0018644C" w:rsidRPr="004914E1" w:rsidRDefault="0018644C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bCs/>
          <w:sz w:val="24"/>
          <w:szCs w:val="24"/>
        </w:rPr>
        <w:t xml:space="preserve">Realizacja w 2020 r. </w:t>
      </w:r>
    </w:p>
    <w:p w14:paraId="5B48F265" w14:textId="77777777" w:rsidR="0018644C" w:rsidRPr="004914E1" w:rsidRDefault="0018644C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lastRenderedPageBreak/>
        <w:t xml:space="preserve">Lista zadań, stowarzyszeń oraz kwot przyznanych </w:t>
      </w:r>
      <w:r w:rsidRPr="004914E1">
        <w:rPr>
          <w:rFonts w:ascii="Times New Roman" w:hAnsi="Times New Roman"/>
          <w:bCs/>
          <w:sz w:val="24"/>
          <w:szCs w:val="24"/>
        </w:rPr>
        <w:t xml:space="preserve">w ramach powierzenia </w:t>
      </w:r>
      <w:r w:rsidRPr="004914E1">
        <w:rPr>
          <w:rFonts w:ascii="Times New Roman" w:hAnsi="Times New Roman"/>
          <w:sz w:val="24"/>
          <w:szCs w:val="24"/>
        </w:rPr>
        <w:t xml:space="preserve">w drodze konkursu przez Burmistrza Miasta Sławków na rok 2020: </w:t>
      </w:r>
    </w:p>
    <w:p w14:paraId="34B8429D" w14:textId="77777777" w:rsidR="0018644C" w:rsidRPr="004914E1" w:rsidRDefault="0018644C" w:rsidP="004914E1">
      <w:pPr>
        <w:pStyle w:val="Akapitzlist"/>
        <w:numPr>
          <w:ilvl w:val="0"/>
          <w:numId w:val="127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Rodzaj zadania: </w:t>
      </w:r>
      <w:r w:rsidRPr="004914E1">
        <w:rPr>
          <w:rFonts w:cs="Times New Roman"/>
          <w:bCs/>
          <w:szCs w:val="24"/>
        </w:rPr>
        <w:t xml:space="preserve">Upowszechnianie kultury fizycznej, ze szczególnym uwzględnieniem piłki nożnej wśród dzieci urodzonych w latach 2008-2014 oraz młodzieży i osób dorosłych ćwiczących i grających w rozgrywkach B-klasy Śląskiego Związku Piłki Nożnej Podokręgu Sosnowiec </w:t>
      </w:r>
      <w:r w:rsidRPr="004914E1">
        <w:rPr>
          <w:rFonts w:cs="Times New Roman"/>
          <w:szCs w:val="24"/>
        </w:rPr>
        <w:t xml:space="preserve">Dotację w kwocie 85 000,00 zł przyznano Uczniowskiemu Klubowi Sportowemu „Sławków”. </w:t>
      </w:r>
    </w:p>
    <w:p w14:paraId="55D46546" w14:textId="5FE53C4C" w:rsidR="0018644C" w:rsidRPr="004914E1" w:rsidRDefault="0018644C" w:rsidP="004914E1">
      <w:pPr>
        <w:pStyle w:val="Akapitzlist"/>
        <w:numPr>
          <w:ilvl w:val="0"/>
          <w:numId w:val="127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Rodzaj zadania: </w:t>
      </w:r>
      <w:r w:rsidRPr="004914E1">
        <w:rPr>
          <w:rFonts w:cs="Times New Roman"/>
          <w:bCs/>
          <w:szCs w:val="24"/>
        </w:rPr>
        <w:t xml:space="preserve">Wspomaganie rozwoju społeczności lokalnej miasta Sławkowa </w:t>
      </w:r>
      <w:r w:rsidRPr="004914E1">
        <w:rPr>
          <w:rFonts w:cs="Times New Roman"/>
          <w:szCs w:val="24"/>
        </w:rPr>
        <w:t>Dotację w</w:t>
      </w:r>
      <w:r w:rsidR="00E3551D" w:rsidRPr="004914E1">
        <w:rPr>
          <w:rFonts w:cs="Times New Roman"/>
          <w:szCs w:val="24"/>
        </w:rPr>
        <w:t> </w:t>
      </w:r>
      <w:r w:rsidRPr="004914E1">
        <w:rPr>
          <w:rFonts w:cs="Times New Roman"/>
          <w:szCs w:val="24"/>
        </w:rPr>
        <w:t xml:space="preserve">kwocie 4 000,00 zł przyznano Towarzystwu Miłośników Sławkowa. </w:t>
      </w:r>
    </w:p>
    <w:p w14:paraId="3821502E" w14:textId="77777777" w:rsidR="0018644C" w:rsidRPr="004914E1" w:rsidRDefault="0018644C" w:rsidP="004914E1">
      <w:pPr>
        <w:pStyle w:val="Akapitzlist"/>
        <w:numPr>
          <w:ilvl w:val="0"/>
          <w:numId w:val="127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Rodzaj zadania: </w:t>
      </w:r>
      <w:r w:rsidRPr="004914E1">
        <w:rPr>
          <w:rFonts w:cs="Times New Roman"/>
          <w:bCs/>
          <w:szCs w:val="24"/>
        </w:rPr>
        <w:t xml:space="preserve">Oprawa muzyczna uroczystości państwowych w Sławkowie oraz miejskich imprez </w:t>
      </w:r>
      <w:r w:rsidRPr="004914E1">
        <w:rPr>
          <w:rFonts w:cs="Times New Roman"/>
          <w:szCs w:val="24"/>
        </w:rPr>
        <w:t xml:space="preserve">Dotację w kwocie 30 000,00 zł przyznano Orkiestrze Dętej Ochotniczej Straży Pożarnej. </w:t>
      </w:r>
    </w:p>
    <w:p w14:paraId="2C203D25" w14:textId="3C955F4E" w:rsidR="0018644C" w:rsidRPr="004914E1" w:rsidRDefault="0018644C" w:rsidP="004914E1">
      <w:pPr>
        <w:pStyle w:val="Akapitzlist"/>
        <w:numPr>
          <w:ilvl w:val="0"/>
          <w:numId w:val="127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Rodzaj zadania: </w:t>
      </w:r>
      <w:r w:rsidRPr="004914E1">
        <w:rPr>
          <w:rFonts w:cs="Times New Roman"/>
          <w:bCs/>
          <w:szCs w:val="24"/>
        </w:rPr>
        <w:t xml:space="preserve">Upowszechnianie rekreacji i kultury fizycznej na terenie miasta Sławkowa. </w:t>
      </w:r>
      <w:r w:rsidRPr="004914E1">
        <w:rPr>
          <w:rFonts w:cs="Times New Roman"/>
          <w:szCs w:val="24"/>
        </w:rPr>
        <w:t>Dotację w kwocie 50 000,00 zł przyznano Klubowi Rekreacyjno-Sportowemu TKKF „Michałek”</w:t>
      </w:r>
    </w:p>
    <w:p w14:paraId="31020191" w14:textId="77777777" w:rsidR="0018644C" w:rsidRPr="004914E1" w:rsidRDefault="0018644C" w:rsidP="004914E1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3BB7F897" w14:textId="3B645098" w:rsidR="006C23B4" w:rsidRPr="004914E1" w:rsidRDefault="00C3460A" w:rsidP="004914E1">
      <w:pPr>
        <w:pStyle w:val="Akapitzlist"/>
        <w:numPr>
          <w:ilvl w:val="2"/>
          <w:numId w:val="13"/>
        </w:numPr>
        <w:shd w:val="clear" w:color="auto" w:fill="D9D9D9" w:themeFill="background1" w:themeFillShade="D9"/>
        <w:tabs>
          <w:tab w:val="left" w:pos="284"/>
          <w:tab w:val="left" w:pos="426"/>
        </w:tabs>
        <w:spacing w:after="0" w:line="276" w:lineRule="auto"/>
        <w:ind w:left="993" w:hanging="993"/>
        <w:rPr>
          <w:rFonts w:cs="Times New Roman"/>
          <w:b/>
          <w:szCs w:val="24"/>
        </w:rPr>
      </w:pPr>
      <w:r w:rsidRPr="004914E1">
        <w:rPr>
          <w:rFonts w:cs="Times New Roman"/>
          <w:b/>
          <w:szCs w:val="24"/>
        </w:rPr>
        <w:t>WSPIERANIE ROZWOJU I EDUKACJI DZIECI ORAZ MŁODZIEŻY</w:t>
      </w:r>
    </w:p>
    <w:p w14:paraId="1BC89ADD" w14:textId="0E5571D3" w:rsidR="00531D24" w:rsidRPr="004914E1" w:rsidRDefault="006C23B4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 xml:space="preserve">Lokalny program wspierania rozwoju i edukacji dzieci oraz młodzieży – mieszkańców Sławkowa został przyjęty uchwałą Nr </w:t>
      </w:r>
      <w:r w:rsidR="004F3E0B" w:rsidRPr="004914E1">
        <w:rPr>
          <w:rFonts w:ascii="Times New Roman" w:hAnsi="Times New Roman"/>
          <w:sz w:val="24"/>
          <w:szCs w:val="24"/>
        </w:rPr>
        <w:t>XLIX</w:t>
      </w:r>
      <w:r w:rsidRPr="004914E1">
        <w:rPr>
          <w:rFonts w:ascii="Times New Roman" w:hAnsi="Times New Roman"/>
          <w:sz w:val="24"/>
          <w:szCs w:val="24"/>
        </w:rPr>
        <w:t>/</w:t>
      </w:r>
      <w:r w:rsidR="004F3E0B" w:rsidRPr="004914E1">
        <w:rPr>
          <w:rFonts w:ascii="Times New Roman" w:hAnsi="Times New Roman"/>
          <w:sz w:val="24"/>
          <w:szCs w:val="24"/>
        </w:rPr>
        <w:t>355</w:t>
      </w:r>
      <w:r w:rsidRPr="004914E1">
        <w:rPr>
          <w:rFonts w:ascii="Times New Roman" w:hAnsi="Times New Roman"/>
          <w:sz w:val="24"/>
          <w:szCs w:val="24"/>
        </w:rPr>
        <w:t>/201</w:t>
      </w:r>
      <w:r w:rsidR="004F3E0B" w:rsidRPr="004914E1">
        <w:rPr>
          <w:rFonts w:ascii="Times New Roman" w:hAnsi="Times New Roman"/>
          <w:sz w:val="24"/>
          <w:szCs w:val="24"/>
        </w:rPr>
        <w:t>8</w:t>
      </w:r>
      <w:r w:rsidRPr="004914E1">
        <w:rPr>
          <w:rFonts w:ascii="Times New Roman" w:hAnsi="Times New Roman"/>
          <w:sz w:val="24"/>
          <w:szCs w:val="24"/>
        </w:rPr>
        <w:t xml:space="preserve"> Rady Miejskiej w Sławkowie z dnia 2</w:t>
      </w:r>
      <w:r w:rsidR="004F3E0B" w:rsidRPr="004914E1">
        <w:rPr>
          <w:rFonts w:ascii="Times New Roman" w:hAnsi="Times New Roman"/>
          <w:sz w:val="24"/>
          <w:szCs w:val="24"/>
        </w:rPr>
        <w:t>6</w:t>
      </w:r>
      <w:r w:rsidRPr="004914E1">
        <w:rPr>
          <w:rFonts w:ascii="Times New Roman" w:hAnsi="Times New Roman"/>
          <w:sz w:val="24"/>
          <w:szCs w:val="24"/>
        </w:rPr>
        <w:t xml:space="preserve"> </w:t>
      </w:r>
      <w:r w:rsidR="004F3E0B" w:rsidRPr="004914E1">
        <w:rPr>
          <w:rFonts w:ascii="Times New Roman" w:hAnsi="Times New Roman"/>
          <w:sz w:val="24"/>
          <w:szCs w:val="24"/>
        </w:rPr>
        <w:t xml:space="preserve">kwietnia </w:t>
      </w:r>
      <w:r w:rsidRPr="004914E1">
        <w:rPr>
          <w:rFonts w:ascii="Times New Roman" w:hAnsi="Times New Roman"/>
          <w:sz w:val="24"/>
          <w:szCs w:val="24"/>
        </w:rPr>
        <w:t>201</w:t>
      </w:r>
      <w:r w:rsidR="004F3E0B" w:rsidRPr="004914E1">
        <w:rPr>
          <w:rFonts w:ascii="Times New Roman" w:hAnsi="Times New Roman"/>
          <w:sz w:val="24"/>
          <w:szCs w:val="24"/>
        </w:rPr>
        <w:t>8</w:t>
      </w:r>
      <w:r w:rsidRPr="004914E1">
        <w:rPr>
          <w:rFonts w:ascii="Times New Roman" w:hAnsi="Times New Roman"/>
          <w:sz w:val="24"/>
          <w:szCs w:val="24"/>
        </w:rPr>
        <w:t xml:space="preserve"> r.</w:t>
      </w:r>
    </w:p>
    <w:p w14:paraId="29B92BDA" w14:textId="37BC3664" w:rsidR="003A344D" w:rsidRPr="004914E1" w:rsidRDefault="003A344D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Główne priorytety:</w:t>
      </w:r>
    </w:p>
    <w:p w14:paraId="2BE16496" w14:textId="77777777" w:rsidR="003A344D" w:rsidRPr="004914E1" w:rsidRDefault="003A344D" w:rsidP="004914E1">
      <w:pPr>
        <w:pStyle w:val="Akapitzlist"/>
        <w:numPr>
          <w:ilvl w:val="0"/>
          <w:numId w:val="22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Tworzenie instytucjonalnych i materialnych warunków sprzyjających rozwojowi uzdolnień i zainteresowań dzieci oraz młodzieży - mieszkańców Sławkowa. </w:t>
      </w:r>
    </w:p>
    <w:p w14:paraId="508C4921" w14:textId="77777777" w:rsidR="003A344D" w:rsidRPr="004914E1" w:rsidRDefault="003A344D" w:rsidP="004914E1">
      <w:pPr>
        <w:pStyle w:val="Akapitzlist"/>
        <w:numPr>
          <w:ilvl w:val="0"/>
          <w:numId w:val="22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Wspieranie edukacji i rozwoju uzdolnionych uczniów - mieszkańców Sławkowa uczęszczających do szkół podstawowych, gimnazjów i szkół ponadgimnazjalnych.</w:t>
      </w:r>
    </w:p>
    <w:p w14:paraId="52A43171" w14:textId="2F19CE0D" w:rsidR="003A344D" w:rsidRPr="004914E1" w:rsidRDefault="003A344D" w:rsidP="004914E1">
      <w:pPr>
        <w:pStyle w:val="Akapitzlist"/>
        <w:numPr>
          <w:ilvl w:val="0"/>
          <w:numId w:val="22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Wspieranie dzieci i młodzieży w rozwijaniu swoich uzdolnień i zainteresowań oraz stwarzanie możliwości udziału w powiatowych, wojewódzkich, ogólnopolskich i</w:t>
      </w:r>
      <w:r w:rsidR="00315DE8" w:rsidRPr="004914E1">
        <w:rPr>
          <w:rFonts w:cs="Times New Roman"/>
          <w:szCs w:val="24"/>
        </w:rPr>
        <w:t> </w:t>
      </w:r>
      <w:r w:rsidRPr="004914E1">
        <w:rPr>
          <w:rFonts w:cs="Times New Roman"/>
          <w:szCs w:val="24"/>
        </w:rPr>
        <w:t xml:space="preserve">międzynarodowych konkursach, zawodach i festiwalach. </w:t>
      </w:r>
    </w:p>
    <w:p w14:paraId="5E2508A2" w14:textId="0009A1BC" w:rsidR="003A344D" w:rsidRPr="004914E1" w:rsidRDefault="003A344D" w:rsidP="004914E1">
      <w:pPr>
        <w:pStyle w:val="Akapitzlist"/>
        <w:numPr>
          <w:ilvl w:val="0"/>
          <w:numId w:val="22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Promowanie idei wspomagania rozwoju uzdolnień i talentów dzieci oraz młodzieży.</w:t>
      </w:r>
    </w:p>
    <w:p w14:paraId="71506B98" w14:textId="0DB109E8" w:rsidR="003A344D" w:rsidRPr="004914E1" w:rsidRDefault="003A344D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b/>
          <w:sz w:val="24"/>
          <w:szCs w:val="24"/>
        </w:rPr>
        <w:t>Realizacja w 20</w:t>
      </w:r>
      <w:r w:rsidR="00A32575" w:rsidRPr="004914E1">
        <w:rPr>
          <w:rFonts w:ascii="Times New Roman" w:hAnsi="Times New Roman"/>
          <w:b/>
          <w:sz w:val="24"/>
          <w:szCs w:val="24"/>
        </w:rPr>
        <w:t>20</w:t>
      </w:r>
      <w:r w:rsidRPr="004914E1">
        <w:rPr>
          <w:rFonts w:ascii="Times New Roman" w:hAnsi="Times New Roman"/>
          <w:b/>
          <w:sz w:val="24"/>
          <w:szCs w:val="24"/>
        </w:rPr>
        <w:t xml:space="preserve"> roku:</w:t>
      </w:r>
    </w:p>
    <w:p w14:paraId="79A2AEE8" w14:textId="0361DF2C" w:rsidR="00A32575" w:rsidRPr="004914E1" w:rsidRDefault="00A32575" w:rsidP="004914E1">
      <w:pPr>
        <w:pStyle w:val="NormalnyWeb"/>
        <w:spacing w:before="0" w:beforeAutospacing="0" w:after="0"/>
        <w:jc w:val="both"/>
        <w:rPr>
          <w:rFonts w:eastAsiaTheme="minorHAnsi"/>
          <w:color w:val="000000"/>
          <w:lang w:eastAsia="en-US"/>
        </w:rPr>
      </w:pPr>
      <w:r w:rsidRPr="004914E1">
        <w:rPr>
          <w:rFonts w:eastAsiaTheme="minorHAnsi"/>
          <w:color w:val="000000"/>
          <w:lang w:eastAsia="en-US"/>
        </w:rPr>
        <w:t>W ramach Programu przyznawane są stypendia p.n. "</w:t>
      </w:r>
      <w:r w:rsidRPr="004914E1">
        <w:rPr>
          <w:rFonts w:eastAsiaTheme="minorHAnsi"/>
          <w:b/>
          <w:color w:val="000000"/>
          <w:lang w:eastAsia="en-US"/>
        </w:rPr>
        <w:t>Sławkowskie Laury</w:t>
      </w:r>
      <w:r w:rsidRPr="004914E1">
        <w:rPr>
          <w:rFonts w:eastAsiaTheme="minorHAnsi"/>
          <w:color w:val="000000"/>
          <w:lang w:eastAsia="en-US"/>
        </w:rPr>
        <w:t>" przez Burmistrza Sławkowa uzdolnionym uczniom szkół podstawowych, i szkół ponadpodstawowych –mieszkańcom Sławkowa. Stypendia przyznawane są w formie jednorazowej wypłaty, za szczególne osiągnięcia w dziedzinie nauki w roku szkolny</w:t>
      </w:r>
      <w:r w:rsidR="00E3551D" w:rsidRPr="004914E1">
        <w:rPr>
          <w:rFonts w:eastAsiaTheme="minorHAnsi"/>
          <w:color w:val="000000"/>
          <w:lang w:eastAsia="en-US"/>
        </w:rPr>
        <w:t>m poprzedzającym rok szkolny, w </w:t>
      </w:r>
      <w:r w:rsidRPr="004914E1">
        <w:rPr>
          <w:rFonts w:eastAsiaTheme="minorHAnsi"/>
          <w:color w:val="000000"/>
          <w:lang w:eastAsia="en-US"/>
        </w:rPr>
        <w:t>którym przyznawane jest stypendium. Kwota stypendiów jest jednakowa dla każdego ucznia. W 2020 roku nagrodzono 5 najzdolniejszych uczniów mieszkańców Sławkowa.</w:t>
      </w:r>
    </w:p>
    <w:p w14:paraId="49B6693F" w14:textId="021E89EB" w:rsidR="00C3460A" w:rsidRPr="004914E1" w:rsidRDefault="00C3460A" w:rsidP="004914E1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56E5D04" w14:textId="754AE4B0" w:rsidR="003B7779" w:rsidRPr="004914E1" w:rsidRDefault="00C3460A" w:rsidP="004914E1">
      <w:pPr>
        <w:pStyle w:val="Akapitzlist"/>
        <w:numPr>
          <w:ilvl w:val="0"/>
          <w:numId w:val="3"/>
        </w:numPr>
        <w:shd w:val="clear" w:color="auto" w:fill="D9D9D9" w:themeFill="background1" w:themeFillShade="D9"/>
        <w:spacing w:after="0" w:line="276" w:lineRule="auto"/>
        <w:rPr>
          <w:rFonts w:cs="Times New Roman"/>
          <w:b/>
          <w:szCs w:val="24"/>
        </w:rPr>
      </w:pPr>
      <w:r w:rsidRPr="004914E1">
        <w:rPr>
          <w:rFonts w:cs="Times New Roman"/>
          <w:b/>
          <w:szCs w:val="24"/>
        </w:rPr>
        <w:t>REALIZACJA UCHWAŁ RADY MI</w:t>
      </w:r>
      <w:r w:rsidR="00ED1890" w:rsidRPr="004914E1">
        <w:rPr>
          <w:rFonts w:cs="Times New Roman"/>
          <w:b/>
          <w:szCs w:val="24"/>
        </w:rPr>
        <w:t>EJSKIEJ W SŁAWKOWIE ZA 20</w:t>
      </w:r>
      <w:r w:rsidR="007F5651" w:rsidRPr="004914E1">
        <w:rPr>
          <w:rFonts w:cs="Times New Roman"/>
          <w:b/>
          <w:szCs w:val="24"/>
        </w:rPr>
        <w:t>20</w:t>
      </w:r>
      <w:r w:rsidR="00ED1890" w:rsidRPr="004914E1">
        <w:rPr>
          <w:rFonts w:cs="Times New Roman"/>
          <w:b/>
          <w:szCs w:val="24"/>
        </w:rPr>
        <w:t xml:space="preserve"> ROK</w:t>
      </w:r>
    </w:p>
    <w:p w14:paraId="65F33DA4" w14:textId="5FD5BF8A" w:rsidR="003B7779" w:rsidRPr="004914E1" w:rsidRDefault="003B7779" w:rsidP="004914E1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W 20</w:t>
      </w:r>
      <w:r w:rsidR="007F5651" w:rsidRPr="004914E1">
        <w:rPr>
          <w:rFonts w:ascii="Times New Roman" w:hAnsi="Times New Roman"/>
          <w:sz w:val="24"/>
          <w:szCs w:val="24"/>
        </w:rPr>
        <w:t>20</w:t>
      </w:r>
      <w:r w:rsidRPr="004914E1">
        <w:rPr>
          <w:rFonts w:ascii="Times New Roman" w:hAnsi="Times New Roman"/>
          <w:sz w:val="24"/>
          <w:szCs w:val="24"/>
        </w:rPr>
        <w:t xml:space="preserve"> roku odbyło się</w:t>
      </w:r>
      <w:r w:rsidRPr="004914E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A6F9D" w:rsidRPr="004914E1">
        <w:rPr>
          <w:rFonts w:ascii="Times New Roman" w:hAnsi="Times New Roman"/>
          <w:sz w:val="24"/>
          <w:szCs w:val="24"/>
        </w:rPr>
        <w:t>9</w:t>
      </w:r>
      <w:r w:rsidRPr="004914E1">
        <w:rPr>
          <w:rFonts w:ascii="Times New Roman" w:hAnsi="Times New Roman"/>
          <w:sz w:val="24"/>
          <w:szCs w:val="24"/>
        </w:rPr>
        <w:t xml:space="preserve"> sesji (</w:t>
      </w:r>
      <w:r w:rsidR="00AA6F9D" w:rsidRPr="004914E1">
        <w:rPr>
          <w:rFonts w:ascii="Times New Roman" w:hAnsi="Times New Roman"/>
          <w:sz w:val="24"/>
          <w:szCs w:val="24"/>
        </w:rPr>
        <w:t>7</w:t>
      </w:r>
      <w:r w:rsidRPr="004914E1">
        <w:rPr>
          <w:rFonts w:ascii="Times New Roman" w:hAnsi="Times New Roman"/>
          <w:sz w:val="24"/>
          <w:szCs w:val="24"/>
        </w:rPr>
        <w:t xml:space="preserve"> sesji zgodnie z planem pracy Rady Miejskiej oraz </w:t>
      </w:r>
      <w:r w:rsidR="00AA6F9D" w:rsidRPr="004914E1">
        <w:rPr>
          <w:rFonts w:ascii="Times New Roman" w:hAnsi="Times New Roman"/>
          <w:sz w:val="24"/>
          <w:szCs w:val="24"/>
        </w:rPr>
        <w:t>2</w:t>
      </w:r>
      <w:r w:rsidRPr="004914E1">
        <w:rPr>
          <w:rFonts w:ascii="Times New Roman" w:hAnsi="Times New Roman"/>
          <w:sz w:val="24"/>
          <w:szCs w:val="24"/>
        </w:rPr>
        <w:t xml:space="preserve"> sesje pozaplanowe). Na sesjach w 20</w:t>
      </w:r>
      <w:r w:rsidR="00AA6F9D" w:rsidRPr="004914E1">
        <w:rPr>
          <w:rFonts w:ascii="Times New Roman" w:hAnsi="Times New Roman"/>
          <w:sz w:val="24"/>
          <w:szCs w:val="24"/>
        </w:rPr>
        <w:t>20</w:t>
      </w:r>
      <w:r w:rsidRPr="004914E1">
        <w:rPr>
          <w:rFonts w:ascii="Times New Roman" w:hAnsi="Times New Roman"/>
          <w:sz w:val="24"/>
          <w:szCs w:val="24"/>
        </w:rPr>
        <w:t xml:space="preserve"> roku zostały podjęt</w:t>
      </w:r>
      <w:r w:rsidR="00AA6F9D" w:rsidRPr="004914E1">
        <w:rPr>
          <w:rFonts w:ascii="Times New Roman" w:hAnsi="Times New Roman"/>
          <w:sz w:val="24"/>
          <w:szCs w:val="24"/>
        </w:rPr>
        <w:t>ych</w:t>
      </w:r>
      <w:r w:rsidRPr="004914E1">
        <w:rPr>
          <w:rFonts w:ascii="Times New Roman" w:hAnsi="Times New Roman"/>
          <w:sz w:val="24"/>
          <w:szCs w:val="24"/>
        </w:rPr>
        <w:t xml:space="preserve"> </w:t>
      </w:r>
      <w:r w:rsidR="00AA6F9D" w:rsidRPr="004914E1">
        <w:rPr>
          <w:rFonts w:ascii="Times New Roman" w:hAnsi="Times New Roman"/>
          <w:sz w:val="24"/>
          <w:szCs w:val="24"/>
        </w:rPr>
        <w:t>89</w:t>
      </w:r>
      <w:r w:rsidR="00863C34" w:rsidRPr="004914E1">
        <w:rPr>
          <w:rFonts w:ascii="Times New Roman" w:hAnsi="Times New Roman"/>
          <w:sz w:val="24"/>
          <w:szCs w:val="24"/>
        </w:rPr>
        <w:t xml:space="preserve"> uchwał.</w:t>
      </w:r>
    </w:p>
    <w:p w14:paraId="3F909897" w14:textId="77777777" w:rsidR="003B7779" w:rsidRPr="004914E1" w:rsidRDefault="003B7779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Podjęte uchwały zostały wprowadzone o następujących rejestrów:</w:t>
      </w:r>
    </w:p>
    <w:p w14:paraId="6A79AC06" w14:textId="77777777" w:rsidR="007F5651" w:rsidRPr="004914E1" w:rsidRDefault="003B7779" w:rsidP="004914E1">
      <w:pPr>
        <w:pStyle w:val="Akapitzlist"/>
        <w:numPr>
          <w:ilvl w:val="0"/>
          <w:numId w:val="88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Rejestr uchwał 2018-2023;</w:t>
      </w:r>
    </w:p>
    <w:p w14:paraId="6759D991" w14:textId="58C95831" w:rsidR="003B7779" w:rsidRPr="004914E1" w:rsidRDefault="003B7779" w:rsidP="004914E1">
      <w:pPr>
        <w:pStyle w:val="Akapitzlist"/>
        <w:numPr>
          <w:ilvl w:val="0"/>
          <w:numId w:val="88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Zbiór Aktów Prawa Miejscowego.</w:t>
      </w:r>
    </w:p>
    <w:p w14:paraId="7CFC8EC0" w14:textId="2615CE31" w:rsidR="003B7779" w:rsidRPr="004914E1" w:rsidRDefault="003B7779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Poniższe zestawienie nie obejmuje realizacji uchwał dot. zmian uchwały budżetowej Miasta Sławkowa na 20</w:t>
      </w:r>
      <w:r w:rsidR="007F5651" w:rsidRPr="004914E1">
        <w:rPr>
          <w:rFonts w:ascii="Times New Roman" w:hAnsi="Times New Roman"/>
          <w:sz w:val="24"/>
          <w:szCs w:val="24"/>
        </w:rPr>
        <w:t>20</w:t>
      </w:r>
      <w:r w:rsidRPr="004914E1">
        <w:rPr>
          <w:rFonts w:ascii="Times New Roman" w:hAnsi="Times New Roman"/>
          <w:sz w:val="24"/>
          <w:szCs w:val="24"/>
        </w:rPr>
        <w:t xml:space="preserve"> rok oraz dot. zmian Wieloletniej Prognozy Finansowej </w:t>
      </w:r>
      <w:r w:rsidR="00863C34" w:rsidRPr="004914E1">
        <w:rPr>
          <w:rFonts w:ascii="Times New Roman" w:hAnsi="Times New Roman"/>
          <w:sz w:val="24"/>
          <w:szCs w:val="24"/>
        </w:rPr>
        <w:t>Gminy Sławków.</w:t>
      </w: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672"/>
        <w:gridCol w:w="4178"/>
        <w:gridCol w:w="4210"/>
      </w:tblGrid>
      <w:tr w:rsidR="007F5651" w:rsidRPr="004914E1" w14:paraId="03446927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8687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14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C50E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14E1">
              <w:rPr>
                <w:rFonts w:ascii="Times New Roman" w:hAnsi="Times New Roman"/>
                <w:b/>
                <w:sz w:val="24"/>
                <w:szCs w:val="24"/>
              </w:rPr>
              <w:t>Uchwała – data, numer, tytuł (w sprawie)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8605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14E1">
              <w:rPr>
                <w:rFonts w:ascii="Times New Roman" w:hAnsi="Times New Roman"/>
                <w:b/>
                <w:sz w:val="24"/>
                <w:szCs w:val="24"/>
              </w:rPr>
              <w:t>Realizacja</w:t>
            </w:r>
          </w:p>
        </w:tc>
      </w:tr>
      <w:tr w:rsidR="007F5651" w:rsidRPr="004914E1" w14:paraId="6C71EABD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AFE4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BCE9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2020.02.20</w:t>
            </w:r>
          </w:p>
          <w:p w14:paraId="70360372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XVIII/176/2020 w sprawie zmiany uchwały Nr XVII/163/2019 Rady Miejskiej w Sławkowie z dnia 30 grudnia</w:t>
            </w:r>
          </w:p>
          <w:p w14:paraId="632F0D38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2019 r. w sprawie ustalenia wysokości opłaty za pobyt dziecka oraz maksymalnej wysokości opłaty za wyżywienie w klubach dziecięcych prowadzonych przez Gminę Sławków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1143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W trakcie realizacji</w:t>
            </w:r>
          </w:p>
        </w:tc>
      </w:tr>
      <w:tr w:rsidR="007F5651" w:rsidRPr="004914E1" w14:paraId="67DDDDDE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45BA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CE27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2020.02.20</w:t>
            </w:r>
          </w:p>
          <w:p w14:paraId="46D3A95A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XVIII/177/2020 w sprawie wskazania uczniom klas VI Szkoły Podstawowej nr 1 im. Jana Baranowskiego w Sławkowie miejsca realizacji obowiązku</w:t>
            </w:r>
          </w:p>
          <w:p w14:paraId="4114ACD9" w14:textId="5C99D335" w:rsidR="007F5651" w:rsidRPr="004914E1" w:rsidRDefault="001537C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S</w:t>
            </w:r>
            <w:r w:rsidR="007F5651" w:rsidRPr="004914E1">
              <w:rPr>
                <w:rFonts w:ascii="Times New Roman" w:hAnsi="Times New Roman"/>
                <w:sz w:val="24"/>
                <w:szCs w:val="24"/>
              </w:rPr>
              <w:t>zkolnego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E1CA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Zrealizowana, uchwała podejmowana cyklicznie - corocznie</w:t>
            </w:r>
          </w:p>
        </w:tc>
      </w:tr>
      <w:tr w:rsidR="007F5651" w:rsidRPr="004914E1" w14:paraId="06F1B165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8589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A43A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2020.02.20</w:t>
            </w:r>
          </w:p>
          <w:p w14:paraId="2918F52D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XVIII/178/2020 w sprawie ustalenia planu dofinansowania form doskonalenia</w:t>
            </w:r>
          </w:p>
          <w:p w14:paraId="3D828A5A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zawodowego nauczycieli, ustalenia specjalności i form kształcenia, na które dofinansowanie jest przyznawane oraz maksymalnej kwoty dofinansowania opłat za kształcenie dla nauczycieli zatrudnionych w szkołach i przedszkolu prowadzonych przez Gminę Sławków na</w:t>
            </w:r>
          </w:p>
          <w:p w14:paraId="540271B7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2020 rok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5D35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Zrealizowana, uchwała podejmowana cyklicznie - corocznie</w:t>
            </w:r>
          </w:p>
        </w:tc>
      </w:tr>
      <w:tr w:rsidR="007F5651" w:rsidRPr="004914E1" w14:paraId="09FD1BD5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1BD4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46F8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2020.02.20</w:t>
            </w:r>
          </w:p>
          <w:p w14:paraId="6DEE5F59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XVIII/179/2020 w sprawie zmiany Uchwały nr XLI/290/2017 Rady Miejskiej w Sławkowie z dnia 21 września 2017 r. w sprawie przyjęcia "Obszarowego Programu Obniżenia Niskiej Emisji na terenie Gminy Sławków"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DB11" w14:textId="17004A96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Uchwała dotyczyła zmian zapisów w</w:t>
            </w:r>
            <w:r w:rsidR="00E3551D" w:rsidRPr="004914E1">
              <w:rPr>
                <w:rFonts w:ascii="Times New Roman" w:hAnsi="Times New Roman"/>
                <w:sz w:val="24"/>
                <w:szCs w:val="24"/>
              </w:rPr>
              <w:t> </w:t>
            </w:r>
            <w:r w:rsidRPr="004914E1">
              <w:rPr>
                <w:rFonts w:ascii="Times New Roman" w:hAnsi="Times New Roman"/>
                <w:sz w:val="24"/>
                <w:szCs w:val="24"/>
              </w:rPr>
              <w:t xml:space="preserve">załączniku do uchwały. Obszarowy Program Obniżenia Niskiej Emisji był realizowany w 2020 r. , w ramach którego wykonano 36 zadań. Całe zadanie zostało rozliczone w </w:t>
            </w:r>
            <w:proofErr w:type="spellStart"/>
            <w:r w:rsidRPr="004914E1">
              <w:rPr>
                <w:rFonts w:ascii="Times New Roman" w:hAnsi="Times New Roman"/>
                <w:sz w:val="24"/>
                <w:szCs w:val="24"/>
              </w:rPr>
              <w:t>WFOŚiGW</w:t>
            </w:r>
            <w:proofErr w:type="spellEnd"/>
            <w:r w:rsidRPr="004914E1">
              <w:rPr>
                <w:rFonts w:ascii="Times New Roman" w:hAnsi="Times New Roman"/>
                <w:sz w:val="24"/>
                <w:szCs w:val="24"/>
              </w:rPr>
              <w:t xml:space="preserve"> w Katowicach.</w:t>
            </w:r>
          </w:p>
        </w:tc>
      </w:tr>
      <w:tr w:rsidR="007F5651" w:rsidRPr="004914E1" w14:paraId="41657955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6935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043F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2020.02.20</w:t>
            </w:r>
          </w:p>
          <w:p w14:paraId="6485D79A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XVIII/180/2020 w sprawie uchylenia Uchwały Nr L/364/2018 Rady Miejskiej</w:t>
            </w:r>
          </w:p>
          <w:p w14:paraId="7DAD0C61" w14:textId="3D2233CD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 xml:space="preserve">w Sławkowie z dnia 24 maja 2018 r. w sprawie przystąpienia do sporządzenia zmiany miejscowych planów zagospodarowania przestrzennego </w:t>
            </w:r>
            <w:r w:rsidRPr="004914E1">
              <w:rPr>
                <w:rFonts w:ascii="Times New Roman" w:eastAsia="Arial" w:hAnsi="Times New Roman"/>
                <w:sz w:val="24"/>
                <w:szCs w:val="24"/>
              </w:rPr>
              <w:lastRenderedPageBreak/>
              <w:t xml:space="preserve">miasta Sławkowa, w korytarzu lokalizacji rurociągu paliwowego Boronów </w:t>
            </w:r>
            <w:r w:rsidR="001537C1" w:rsidRPr="004914E1">
              <w:rPr>
                <w:rFonts w:ascii="Times New Roman" w:eastAsia="Arial" w:hAnsi="Times New Roman"/>
                <w:sz w:val="24"/>
                <w:szCs w:val="24"/>
              </w:rPr>
              <w:t>–</w:t>
            </w:r>
            <w:r w:rsidRPr="004914E1">
              <w:rPr>
                <w:rFonts w:ascii="Times New Roman" w:eastAsia="Arial" w:hAnsi="Times New Roman"/>
                <w:sz w:val="24"/>
                <w:szCs w:val="24"/>
              </w:rPr>
              <w:t xml:space="preserve"> Trzebinia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B271" w14:textId="36C77212" w:rsidR="007F5651" w:rsidRPr="004914E1" w:rsidRDefault="00AA6F9D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Uchwała </w:t>
            </w:r>
            <w:r w:rsidR="007F5651" w:rsidRPr="004914E1">
              <w:rPr>
                <w:rFonts w:ascii="Times New Roman" w:hAnsi="Times New Roman"/>
                <w:sz w:val="24"/>
                <w:szCs w:val="24"/>
              </w:rPr>
              <w:t>zrealizowana</w:t>
            </w:r>
          </w:p>
        </w:tc>
      </w:tr>
      <w:tr w:rsidR="007F5651" w:rsidRPr="004914E1" w14:paraId="38CD5DFF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9B60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A87C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2020.02.20</w:t>
            </w:r>
          </w:p>
          <w:p w14:paraId="5C798B91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XVIII/181/2020 w sprawie wyrażenia zgody na oddanie w nieodpłatne użytkowanie Samodzielnemu Publicznemu Zakładowi Opieki Zdrowotnej w Sławkowie, nieruchomości stanowiącej własność Gminy Sławków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1071" w14:textId="2F41B183" w:rsidR="007F5651" w:rsidRPr="004914E1" w:rsidRDefault="00AA6F9D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 xml:space="preserve">Uchwała </w:t>
            </w:r>
            <w:r w:rsidR="007F5651" w:rsidRPr="004914E1">
              <w:rPr>
                <w:rFonts w:ascii="Times New Roman" w:hAnsi="Times New Roman"/>
                <w:sz w:val="24"/>
                <w:szCs w:val="24"/>
              </w:rPr>
              <w:t xml:space="preserve">zrealizowana </w:t>
            </w:r>
          </w:p>
          <w:p w14:paraId="243FA5EE" w14:textId="2F2F647A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Akt Notarialny Rep. A Nr 4006/2020 z</w:t>
            </w:r>
            <w:r w:rsidR="00E3551D" w:rsidRPr="004914E1">
              <w:rPr>
                <w:rFonts w:ascii="Times New Roman" w:hAnsi="Times New Roman"/>
                <w:sz w:val="24"/>
                <w:szCs w:val="24"/>
              </w:rPr>
              <w:t> </w:t>
            </w:r>
            <w:r w:rsidRPr="004914E1">
              <w:rPr>
                <w:rFonts w:ascii="Times New Roman" w:hAnsi="Times New Roman"/>
                <w:sz w:val="24"/>
                <w:szCs w:val="24"/>
              </w:rPr>
              <w:t>dnia 23.07.2020 r.</w:t>
            </w:r>
          </w:p>
        </w:tc>
      </w:tr>
      <w:tr w:rsidR="007F5651" w:rsidRPr="004914E1" w14:paraId="6DFD9CBA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E4DE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DB56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2020.02.20</w:t>
            </w:r>
          </w:p>
          <w:p w14:paraId="3E963F0B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XVIII/182/2020 w sprawie wyrażenia zgody na zbycie nieruchomości gminnych w trybie przetargowym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69CE" w14:textId="1487D287" w:rsidR="007F5651" w:rsidRPr="004914E1" w:rsidRDefault="00AA6F9D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 xml:space="preserve">Uchwała </w:t>
            </w:r>
            <w:r w:rsidR="007F5651" w:rsidRPr="004914E1">
              <w:rPr>
                <w:rFonts w:ascii="Times New Roman" w:hAnsi="Times New Roman"/>
                <w:sz w:val="24"/>
                <w:szCs w:val="24"/>
              </w:rPr>
              <w:t>zrealizowana</w:t>
            </w:r>
          </w:p>
          <w:p w14:paraId="28D0D163" w14:textId="38ABC940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Akt Notarialny Rep. A Nr 5571/2020 i</w:t>
            </w:r>
            <w:r w:rsidR="00E3551D" w:rsidRPr="004914E1">
              <w:rPr>
                <w:rFonts w:ascii="Times New Roman" w:hAnsi="Times New Roman"/>
                <w:sz w:val="24"/>
                <w:szCs w:val="24"/>
              </w:rPr>
              <w:t> </w:t>
            </w:r>
            <w:r w:rsidRPr="004914E1">
              <w:rPr>
                <w:rFonts w:ascii="Times New Roman" w:hAnsi="Times New Roman"/>
                <w:sz w:val="24"/>
                <w:szCs w:val="24"/>
              </w:rPr>
              <w:t>5563/2020 z dnia 05.10.2020 r.</w:t>
            </w:r>
          </w:p>
        </w:tc>
      </w:tr>
      <w:tr w:rsidR="007F5651" w:rsidRPr="004914E1" w14:paraId="2390DB15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7CA3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56CE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2020.02.20</w:t>
            </w:r>
          </w:p>
          <w:p w14:paraId="0122CB4C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XVIII/183/2020 w sprawie wyrażenia zgody na zbycie w trybie bezprzetargowym udziału w nieruchomości stanowiącego własność gminy Sławków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C767" w14:textId="6E8C44B7" w:rsidR="007F5651" w:rsidRPr="004914E1" w:rsidRDefault="00AA6F9D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 xml:space="preserve">Uchwała </w:t>
            </w:r>
            <w:r w:rsidR="007F5651" w:rsidRPr="004914E1">
              <w:rPr>
                <w:rFonts w:ascii="Times New Roman" w:hAnsi="Times New Roman"/>
                <w:sz w:val="24"/>
                <w:szCs w:val="24"/>
              </w:rPr>
              <w:t>zrealizowana</w:t>
            </w:r>
          </w:p>
          <w:p w14:paraId="0D377504" w14:textId="10404229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Akt Notarialny Rep. A Nr 3764/2020 z</w:t>
            </w:r>
            <w:r w:rsidR="00E3551D" w:rsidRPr="004914E1">
              <w:rPr>
                <w:rFonts w:ascii="Times New Roman" w:hAnsi="Times New Roman"/>
                <w:sz w:val="24"/>
                <w:szCs w:val="24"/>
              </w:rPr>
              <w:t> </w:t>
            </w:r>
            <w:r w:rsidRPr="004914E1">
              <w:rPr>
                <w:rFonts w:ascii="Times New Roman" w:hAnsi="Times New Roman"/>
                <w:sz w:val="24"/>
                <w:szCs w:val="24"/>
              </w:rPr>
              <w:t>dnia 15.07.2020 r.</w:t>
            </w:r>
          </w:p>
        </w:tc>
      </w:tr>
      <w:tr w:rsidR="007F5651" w:rsidRPr="004914E1" w14:paraId="51A83FA2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6E71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8A8E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2020.02.20</w:t>
            </w:r>
          </w:p>
          <w:p w14:paraId="0EDE2CD6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XVIII/184/2020 w sprawie wyrażenia zgody na zbycie w trybie bezprzetargowym udziału w nieruchomości stanowiącego własność gminy Sławków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D542" w14:textId="3C8CB435" w:rsidR="007F5651" w:rsidRPr="004914E1" w:rsidRDefault="00AA6F9D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 xml:space="preserve">Uchwała </w:t>
            </w:r>
            <w:r w:rsidR="007F5651" w:rsidRPr="004914E1">
              <w:rPr>
                <w:rFonts w:ascii="Times New Roman" w:hAnsi="Times New Roman"/>
                <w:sz w:val="24"/>
                <w:szCs w:val="24"/>
              </w:rPr>
              <w:t>zrealizowana</w:t>
            </w:r>
          </w:p>
          <w:p w14:paraId="2984406C" w14:textId="2EBE31D9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Akt Notarialny Rep. A Nr 3772/2020 z</w:t>
            </w:r>
            <w:r w:rsidR="00E3551D" w:rsidRPr="004914E1">
              <w:rPr>
                <w:rFonts w:ascii="Times New Roman" w:hAnsi="Times New Roman"/>
                <w:sz w:val="24"/>
                <w:szCs w:val="24"/>
              </w:rPr>
              <w:t> </w:t>
            </w:r>
            <w:r w:rsidRPr="004914E1">
              <w:rPr>
                <w:rFonts w:ascii="Times New Roman" w:hAnsi="Times New Roman"/>
                <w:sz w:val="24"/>
                <w:szCs w:val="24"/>
              </w:rPr>
              <w:t>dnia 15.07.2020 r.</w:t>
            </w:r>
          </w:p>
        </w:tc>
      </w:tr>
      <w:tr w:rsidR="007F5651" w:rsidRPr="004914E1" w14:paraId="674A07A3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FFDF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D591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2020.02.20</w:t>
            </w:r>
          </w:p>
          <w:p w14:paraId="66A7076C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XVIII/185/2020 w sprawie ustalenia wysokości stawek opłat za zajęcie pasa</w:t>
            </w:r>
          </w:p>
          <w:p w14:paraId="30D49BB8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drogowego dróg gminnych dla których zarządcą jest Burmistrz Miasta Sławkowa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A162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Uchwała uchylona</w:t>
            </w:r>
          </w:p>
        </w:tc>
      </w:tr>
      <w:tr w:rsidR="007F5651" w:rsidRPr="004914E1" w14:paraId="7D4D5B9F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ECA8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A6D8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2020.02.20</w:t>
            </w:r>
          </w:p>
          <w:p w14:paraId="7F8FA70C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XVIII/186/2020 w sprawie niedochodzenia należności z tytułu rekompensaty o której mowa w art. 10 ust. 1 pkt 1 ustawy z dnia 8 marca</w:t>
            </w:r>
          </w:p>
          <w:p w14:paraId="45087DDB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2013 r. o przeciwdziałaniu nadmiernym opóźnieniom w transakcjach handlowych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2ABA" w14:textId="429DA7EB" w:rsidR="007F5651" w:rsidRPr="004914E1" w:rsidRDefault="00AA6F9D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 xml:space="preserve">Uchwała w realizacji </w:t>
            </w:r>
          </w:p>
          <w:p w14:paraId="71D11631" w14:textId="77777777" w:rsidR="00C64E5B" w:rsidRPr="004914E1" w:rsidRDefault="00C64E5B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651" w:rsidRPr="004914E1" w14:paraId="180D3A1E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CC57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D688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2020.02.20</w:t>
            </w:r>
          </w:p>
          <w:p w14:paraId="1A1210B3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 xml:space="preserve">XVIII/187/2020 w sprawie zmiany uchwały Nr LIV/390/2018 Rady Miejskiej w Sławkowie z dnia 25 </w:t>
            </w:r>
            <w:r w:rsidRPr="004914E1">
              <w:rPr>
                <w:rFonts w:ascii="Times New Roman" w:eastAsia="Arial" w:hAnsi="Times New Roman"/>
                <w:sz w:val="24"/>
                <w:szCs w:val="24"/>
              </w:rPr>
              <w:lastRenderedPageBreak/>
              <w:t>października 2018 r. w sprawie przyjęcia Statutu Miasta Sławkowa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6F14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lastRenderedPageBreak/>
              <w:t>Uchwała doprecyzowała działalność - posiedzenia stałych Komisji Rady Miejskiej</w:t>
            </w:r>
          </w:p>
        </w:tc>
      </w:tr>
      <w:tr w:rsidR="007F5651" w:rsidRPr="004914E1" w14:paraId="00317FD2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614C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76A0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2020.02.20</w:t>
            </w:r>
          </w:p>
          <w:p w14:paraId="1FE3C60C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XVIII/188/2020 w sprawie zmiany uchwały Nr XVII/174/2019 w sprawie uchwalenia Wieloletniej Prognozy Finansowej Gminy Sławków na lata 2020 - 2035</w:t>
            </w:r>
          </w:p>
        </w:tc>
      </w:tr>
      <w:tr w:rsidR="007F5651" w:rsidRPr="004914E1" w14:paraId="1A915A1F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5D61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0DA8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2020.02.20</w:t>
            </w:r>
          </w:p>
          <w:p w14:paraId="1BE0CFD2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XVIII/189/2020 w sprawie zmiany uchwały Nr XVII/175/2019 w sprawie uchwały budżetowej Miasta Sławkowa na 2020 rok</w:t>
            </w:r>
          </w:p>
        </w:tc>
      </w:tr>
      <w:tr w:rsidR="007F5651" w:rsidRPr="004914E1" w14:paraId="5BFC6C55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1EE4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038B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2020.02.20</w:t>
            </w:r>
          </w:p>
          <w:p w14:paraId="6C1DC8DB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XVIII/190/2020 w sprawie zmiany uchwały Nr XVII/170/2019 Rady Miejskiej w Sławkowie z dnia 30 grudnia 2019 r. w sprawie przyjęcia Regulaminu utrzymania czystości i porządku na terenie Gminy Sławków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5FD6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W realizacji</w:t>
            </w:r>
          </w:p>
        </w:tc>
      </w:tr>
      <w:tr w:rsidR="007F5651" w:rsidRPr="004914E1" w14:paraId="57D453A4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DFAD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F824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2020.02.20</w:t>
            </w:r>
          </w:p>
          <w:p w14:paraId="165D6681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XVIII/191/2020 w sprawie przyjęcia i wdrożenia "Rocznego programu opieki nad zwierzętami bezdomnymi oraz zapobiegania bezdomności zwierząt na terenie Gminy Sławków w 2020 roku"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2C25" w14:textId="6181E964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Zrealizowano. W ramach programu w</w:t>
            </w:r>
            <w:r w:rsidR="00E3551D" w:rsidRPr="004914E1">
              <w:rPr>
                <w:rFonts w:ascii="Times New Roman" w:hAnsi="Times New Roman"/>
                <w:sz w:val="24"/>
                <w:szCs w:val="24"/>
              </w:rPr>
              <w:t> </w:t>
            </w:r>
            <w:r w:rsidRPr="004914E1">
              <w:rPr>
                <w:rFonts w:ascii="Times New Roman" w:hAnsi="Times New Roman"/>
                <w:sz w:val="24"/>
                <w:szCs w:val="24"/>
              </w:rPr>
              <w:t xml:space="preserve">2020 roku zapewniono bezdomnym zwierzętom z terenu Gminy Sławków wyłapywanie, opiekę w schronisku dla bezdomnych zwierząt, całodobową opiekę weterynaryjną w przypadkach zdarzeń komunikacyjnych, rannym dzikim zwierzętom z terenu gminy zapewniono opiekę w Leśnym Pogotowiu. W ramach programu wykonywano zabiegi sterylizacji/kastracji kotów wolno żyjących, sfinansowano karmę dla kotów wolno żyjących. </w:t>
            </w:r>
          </w:p>
        </w:tc>
      </w:tr>
      <w:tr w:rsidR="007F5651" w:rsidRPr="004914E1" w14:paraId="12A753B1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B05F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CE4E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2020.02.20</w:t>
            </w:r>
          </w:p>
          <w:p w14:paraId="2F6A5D1B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XVIII/192/2020 w sprawie rozpatrzenia skargi na Kierownika Miejskiego Zarządu Budynków Komunalnych w Sławkowie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9553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Rada Miejska rozpatrzyła skargę na działalność Kierownika MZBK w Sławkowie. Podjętą uchwałę dostarczyła skarżącemu</w:t>
            </w:r>
          </w:p>
        </w:tc>
      </w:tr>
      <w:tr w:rsidR="007F5651" w:rsidRPr="004914E1" w14:paraId="08A54329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6C2B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704E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2020.03.16</w:t>
            </w:r>
          </w:p>
          <w:p w14:paraId="14AD5381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 xml:space="preserve">XIX/193/2020 w sprawie: wyboru metody ustalenia opłaty za gospodarowanie odpadami komunalnymi, ustalenia stawki tej opłaty oraz zwolnienia w części z opłaty za gospodarowanie odpadami komunalnymi właścicieli nieruchomości zabudowanych budynkami mieszkalnymi jednorodzinnymi kompostujących bioodpady stanowiące </w:t>
            </w:r>
            <w:r w:rsidRPr="004914E1">
              <w:rPr>
                <w:rFonts w:ascii="Times New Roman" w:eastAsia="Arial" w:hAnsi="Times New Roman"/>
                <w:sz w:val="24"/>
                <w:szCs w:val="24"/>
              </w:rPr>
              <w:lastRenderedPageBreak/>
              <w:t>odpady komunalne w kompostowniku przydomowym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6B03" w14:textId="5022B6AD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lastRenderedPageBreak/>
              <w:t>Wprowadzenie do systemu nowej stawki obowiązującej od 1 kwietnia 2020 r. oraz rozesłanie Zawiadomień o zmianie stawki za gospodarowanie odpadami komunalnymi (naliczających nowe miesięczne zobowiązanie) od 1 kwietnia 2020 r. do właścicieli nieruchomości położonych w gminie Sławkowie.</w:t>
            </w:r>
          </w:p>
        </w:tc>
      </w:tr>
      <w:tr w:rsidR="007F5651" w:rsidRPr="004914E1" w14:paraId="7D1E401D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331E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DAB9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2020.03.16</w:t>
            </w:r>
          </w:p>
          <w:p w14:paraId="55928FFF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XIX/194/2020 w sprawie ustalenia wzoru deklaracji o wysokości opłaty za gospodarowanie odpadami komunalnymi składanej przez właścicieli nieruchomości zamieszkałych oraz określenia warunków i trybu składania deklaracji o wysokości opłaty za gospodarowanie odpadami komunalnymi za pomocą środków komunikacji elektronicznej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A55B" w14:textId="5F06543C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Przyjmowanie deklaracji (od 1 kwietnia 2020 r.) od właścicieli nieruchomości położonych w gminie Sławków – zmiany z uwagi na posiadanie kompostownika bądź zmiany ilości osób zamieszkujących nieruchomość.</w:t>
            </w:r>
          </w:p>
        </w:tc>
      </w:tr>
      <w:tr w:rsidR="007F5651" w:rsidRPr="004914E1" w14:paraId="6087F4E7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9140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E957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2020.03.16</w:t>
            </w:r>
          </w:p>
          <w:p w14:paraId="0B128514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XIX/195/2020 w sprawie zmiany uchwały Nr III/33/2018 w sprawie uchwalenia Wieloletniej Prognozy Finansowej Gminy Sławków na lata 2020 - 2035</w:t>
            </w:r>
          </w:p>
        </w:tc>
      </w:tr>
      <w:tr w:rsidR="007F5651" w:rsidRPr="004914E1" w14:paraId="2F3A3BC1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3B4D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DCB4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2020.03.16</w:t>
            </w:r>
          </w:p>
          <w:p w14:paraId="6C55B629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XIX/196/2020 w sprawie zmiany uchwały Nr XVII/175/2019 w sprawie uchwały budżetowej Miasta Sławkowa na 2020 rok</w:t>
            </w:r>
          </w:p>
        </w:tc>
      </w:tr>
      <w:tr w:rsidR="007F5651" w:rsidRPr="004914E1" w14:paraId="0100F327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3480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0717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2020.03.16</w:t>
            </w:r>
          </w:p>
          <w:p w14:paraId="6B66C91B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XIX/197/2020 w sprawie wyrażenia sprzeciwu wobec proponowanego w dokumencie pod nazwą „Strategicznego Studium Lokalizacyjnego Centralnego Portu Komunikacyjnego” przebiegu linii kolejowych nr 111 i 113 ciągu nr 7, określonego w arkuszu nr 2 studium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0326" w14:textId="77777777" w:rsidR="007F5651" w:rsidRPr="004914E1" w:rsidRDefault="007F5651" w:rsidP="004914E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Uchwałę przekazano Prezesowi Rady Ministrów, Ministrowi Infrastruktury, Ministrowi Aktywów Państwowych, Prezesowi Zarządu CPK Sp. z o.o.,</w:t>
            </w:r>
          </w:p>
          <w:p w14:paraId="230BA9B0" w14:textId="77777777" w:rsidR="007F5651" w:rsidRPr="004914E1" w:rsidRDefault="007F5651" w:rsidP="004914E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Pełnomocnikowi Rządu ds. Centralnego Portu Komunikacyjnego, posłom na Sejm RP z okręgu nr 32, senatorom</w:t>
            </w:r>
          </w:p>
          <w:p w14:paraId="11799976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Senatu RP z okręgu nr 76.</w:t>
            </w:r>
          </w:p>
        </w:tc>
      </w:tr>
      <w:tr w:rsidR="007F5651" w:rsidRPr="004914E1" w14:paraId="3375F343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C3E3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8F17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2020.04.30</w:t>
            </w:r>
          </w:p>
          <w:p w14:paraId="61455077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XX/198/2020 w sprawie Oceny Zasobów</w:t>
            </w:r>
          </w:p>
          <w:p w14:paraId="3B2CC510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Pomocy Społecznej za rok 2019 dla Gminy Sławków.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DCDD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Miejski Ośrodek Pomocy Społecznej złożył Ocenę Zasobów Pomocy Społecznej dla Gminy Sławków za 2019 r. zgodnie z art. 16a ustawy o pomocy społecznej.</w:t>
            </w:r>
          </w:p>
        </w:tc>
      </w:tr>
      <w:tr w:rsidR="007F5651" w:rsidRPr="004914E1" w14:paraId="1EAFEE93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172C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D7EA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2020.04.30</w:t>
            </w:r>
          </w:p>
          <w:p w14:paraId="124AF930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XX/199/2020 w sprawie wyrażenia zgody na najem w trybie bezprzetargowym na okres powyżej 3 lat, nieruchomości stanowiącej mienie gminne, położonej w Sławkowie przy ulicy Owocowej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5D5C" w14:textId="7D939227" w:rsidR="007F5651" w:rsidRPr="004914E1" w:rsidRDefault="00AA6F9D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 xml:space="preserve">Uchwała </w:t>
            </w:r>
            <w:r w:rsidR="007F5651" w:rsidRPr="004914E1">
              <w:rPr>
                <w:rFonts w:ascii="Times New Roman" w:hAnsi="Times New Roman"/>
                <w:sz w:val="24"/>
                <w:szCs w:val="24"/>
              </w:rPr>
              <w:t>zrealizowana</w:t>
            </w:r>
          </w:p>
          <w:p w14:paraId="637871BB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Umowa najmu nr GP.6845.6.2016 z dnia 01.07.2020.</w:t>
            </w:r>
          </w:p>
        </w:tc>
      </w:tr>
      <w:tr w:rsidR="007F5651" w:rsidRPr="004914E1" w14:paraId="4AE7E9E1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367F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8FB6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2020.04.30</w:t>
            </w:r>
          </w:p>
          <w:p w14:paraId="1EF11056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 xml:space="preserve">XX/200/2020 w sprawie wyrażenia zgody na najem w trybie bezprzetargowym na okres powyżej 3 lat, nieruchomości stanowiącej mienie gminne, położonej w Sławkowie przy </w:t>
            </w:r>
            <w:r w:rsidRPr="004914E1">
              <w:rPr>
                <w:rFonts w:ascii="Times New Roman" w:eastAsia="Arial" w:hAnsi="Times New Roman"/>
                <w:sz w:val="24"/>
                <w:szCs w:val="24"/>
              </w:rPr>
              <w:lastRenderedPageBreak/>
              <w:t>ulicy Krakowskiej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0B49" w14:textId="38C78FF2" w:rsidR="007F5651" w:rsidRPr="004914E1" w:rsidRDefault="00AA6F9D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Uchwała </w:t>
            </w:r>
            <w:r w:rsidR="007F5651" w:rsidRPr="004914E1">
              <w:rPr>
                <w:rFonts w:ascii="Times New Roman" w:hAnsi="Times New Roman"/>
                <w:sz w:val="24"/>
                <w:szCs w:val="24"/>
              </w:rPr>
              <w:t>w trakcie realizacji</w:t>
            </w:r>
          </w:p>
        </w:tc>
      </w:tr>
      <w:tr w:rsidR="007F5651" w:rsidRPr="004914E1" w14:paraId="2E70782C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280B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F687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2020.04.30</w:t>
            </w:r>
          </w:p>
          <w:p w14:paraId="2E7E6C4A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XX/201/2020 w sprawie wyrażenia zgody na najem w trybie bezprzetargowym na okres powyżej 3 lat, nieruchomości stanowiącej mienie gminne, położonej w Sławkowie przy ulicy Borowej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2527" w14:textId="7A82B915" w:rsidR="007F5651" w:rsidRPr="004914E1" w:rsidRDefault="00AA6F9D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 xml:space="preserve">Uchwała </w:t>
            </w:r>
            <w:r w:rsidR="007F5651" w:rsidRPr="004914E1">
              <w:rPr>
                <w:rFonts w:ascii="Times New Roman" w:hAnsi="Times New Roman"/>
                <w:sz w:val="24"/>
                <w:szCs w:val="24"/>
              </w:rPr>
              <w:t>zrealizowana</w:t>
            </w:r>
          </w:p>
          <w:p w14:paraId="6A5733F0" w14:textId="0395096E" w:rsidR="007F5651" w:rsidRPr="004914E1" w:rsidRDefault="00772965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 xml:space="preserve">Umowa najmu nr GP.6845.16.2020 </w:t>
            </w:r>
            <w:r w:rsidR="007F5651" w:rsidRPr="004914E1">
              <w:rPr>
                <w:rFonts w:ascii="Times New Roman" w:hAnsi="Times New Roman"/>
                <w:sz w:val="24"/>
                <w:szCs w:val="24"/>
              </w:rPr>
              <w:t>z dnia 01.07.2020.</w:t>
            </w:r>
          </w:p>
        </w:tc>
      </w:tr>
      <w:tr w:rsidR="007F5651" w:rsidRPr="004914E1" w14:paraId="0DBA5332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FEBC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4877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2020.04.30</w:t>
            </w:r>
          </w:p>
          <w:p w14:paraId="6BCBD2B9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XX/202/2020 w sprawie wyrażenia zgody na najem w trybie bezprzetargowym na okres powyżej 3 lat, nieruchomości stanowiącej mienie gminne, położonej w Sławkowie przy ulicy Borowej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E6B7" w14:textId="1E279641" w:rsidR="007F5651" w:rsidRPr="004914E1" w:rsidRDefault="00AA6F9D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 xml:space="preserve">Uchwała </w:t>
            </w:r>
            <w:r w:rsidR="007F5651" w:rsidRPr="004914E1">
              <w:rPr>
                <w:rFonts w:ascii="Times New Roman" w:hAnsi="Times New Roman"/>
                <w:sz w:val="24"/>
                <w:szCs w:val="24"/>
              </w:rPr>
              <w:t>zrealizowana</w:t>
            </w:r>
          </w:p>
          <w:p w14:paraId="4B22B659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Umowa najmu nr GP.6845.14.2020 z dnia 30.06.2020.</w:t>
            </w:r>
          </w:p>
        </w:tc>
      </w:tr>
      <w:tr w:rsidR="007F5651" w:rsidRPr="004914E1" w14:paraId="24EA267A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56FE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2019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2020.04.30</w:t>
            </w:r>
          </w:p>
          <w:p w14:paraId="0320200D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XX/203/2020 w sprawie określenia przystanków komunikacyjnych oraz warunków i zasad korzystania z przystanków, których właścicielem jest Gmina Sławków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3259" w14:textId="19992DF8" w:rsidR="007F5651" w:rsidRPr="004914E1" w:rsidRDefault="00AA6F9D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U</w:t>
            </w:r>
            <w:r w:rsidR="007F5651" w:rsidRPr="004914E1">
              <w:rPr>
                <w:rFonts w:ascii="Times New Roman" w:hAnsi="Times New Roman"/>
                <w:sz w:val="24"/>
                <w:szCs w:val="24"/>
              </w:rPr>
              <w:t>chwała uchylona</w:t>
            </w:r>
          </w:p>
        </w:tc>
      </w:tr>
      <w:tr w:rsidR="007F5651" w:rsidRPr="004914E1" w14:paraId="00AB5415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CBE4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B727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2020.04.30</w:t>
            </w:r>
          </w:p>
          <w:p w14:paraId="5B533E64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XX/204/2020 w sprawie ustalenia wysokości stawek opłat za zajęcie pasa drogowego dróg gminnych dla których zarządcą jest Burmistrz Miasta Sławkowa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5966" w14:textId="04C4AE01" w:rsidR="007F5651" w:rsidRPr="004914E1" w:rsidRDefault="00AA6F9D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 xml:space="preserve">Uchwała w realizacji na bieżąco, przy wydawaniu decyzji </w:t>
            </w:r>
          </w:p>
        </w:tc>
      </w:tr>
      <w:tr w:rsidR="007F5651" w:rsidRPr="004914E1" w14:paraId="43F35BDF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5BAE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08F0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2020.04.30</w:t>
            </w:r>
          </w:p>
          <w:p w14:paraId="3472C59E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XX/205/2020 w sprawie ustalenia szczegółowych zasad ponoszenia odpłatności za pobyt w ośrodkach wsparcia i mieszkaniach chronionych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FD90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Celem niniejszej uchwały jest dostosowanie przepisów prawa miejscowego do nowej regulacji, wprowadzonej ustawą z dnia 19 lipca 2019 roku o zmianie ustawy o pomocy społecznej oraz ustawy o ochronie zdrowia psychicznego (Dz.U. z 2019r. poz. 1690), która weszła w życie w dniu 4 października 2019 roku – uchwała jest na bieżąco realizowana</w:t>
            </w:r>
          </w:p>
        </w:tc>
      </w:tr>
      <w:tr w:rsidR="007F5651" w:rsidRPr="004914E1" w14:paraId="2AC484C9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5CB1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D49B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2020.04.30</w:t>
            </w:r>
          </w:p>
          <w:p w14:paraId="3EF12423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XX/206/2020 w sprawie udzielenia Powiatowi Będzińskiemu pomocy finansowej w formie dotacji celowej z</w:t>
            </w:r>
          </w:p>
          <w:p w14:paraId="440426C9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budżetu na 2020 r. na realizację zadań należących do właściwości Powiatu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BF37" w14:textId="5689134F" w:rsidR="007F5651" w:rsidRPr="004914E1" w:rsidRDefault="00AA6F9D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U</w:t>
            </w:r>
            <w:r w:rsidR="007F5651" w:rsidRPr="004914E1">
              <w:rPr>
                <w:rFonts w:ascii="Times New Roman" w:hAnsi="Times New Roman"/>
                <w:sz w:val="24"/>
                <w:szCs w:val="24"/>
              </w:rPr>
              <w:t>chwałę zrealizowano, zadanie rozliczono ze Starostwem Powiatowym w</w:t>
            </w:r>
            <w:r w:rsidR="00772965" w:rsidRPr="004914E1">
              <w:rPr>
                <w:rFonts w:ascii="Times New Roman" w:hAnsi="Times New Roman"/>
                <w:sz w:val="24"/>
                <w:szCs w:val="24"/>
              </w:rPr>
              <w:t> </w:t>
            </w:r>
            <w:r w:rsidR="007F5651" w:rsidRPr="004914E1">
              <w:rPr>
                <w:rFonts w:ascii="Times New Roman" w:hAnsi="Times New Roman"/>
                <w:sz w:val="24"/>
                <w:szCs w:val="24"/>
              </w:rPr>
              <w:t>Będzinie</w:t>
            </w:r>
          </w:p>
        </w:tc>
      </w:tr>
      <w:tr w:rsidR="007F5651" w:rsidRPr="004914E1" w14:paraId="2950B19D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EAC3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0938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2020.04.30</w:t>
            </w:r>
          </w:p>
          <w:p w14:paraId="75B35CAB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XX/207/2020 w sprawie udzielenia Powiatowi Będzińskiemu pomocy finansowej w formie dotacji celowej z budżetu na 2020 r. na realizację zadań należących do właściwości Powiatu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F638" w14:textId="711F40F0" w:rsidR="007F5651" w:rsidRPr="004914E1" w:rsidRDefault="00AA6F9D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U</w:t>
            </w:r>
            <w:r w:rsidR="007F5651" w:rsidRPr="004914E1">
              <w:rPr>
                <w:rFonts w:ascii="Times New Roman" w:hAnsi="Times New Roman"/>
                <w:sz w:val="24"/>
                <w:szCs w:val="24"/>
              </w:rPr>
              <w:t>chwałę zrealizowano, zadanie rozliczono ze Starostwem Powiatowym w</w:t>
            </w:r>
            <w:r w:rsidR="00772965" w:rsidRPr="004914E1">
              <w:rPr>
                <w:rFonts w:ascii="Times New Roman" w:hAnsi="Times New Roman"/>
                <w:sz w:val="24"/>
                <w:szCs w:val="24"/>
              </w:rPr>
              <w:t> </w:t>
            </w:r>
            <w:r w:rsidR="007F5651" w:rsidRPr="004914E1">
              <w:rPr>
                <w:rFonts w:ascii="Times New Roman" w:hAnsi="Times New Roman"/>
                <w:sz w:val="24"/>
                <w:szCs w:val="24"/>
              </w:rPr>
              <w:t>Będzinie</w:t>
            </w:r>
          </w:p>
        </w:tc>
      </w:tr>
      <w:tr w:rsidR="007F5651" w:rsidRPr="004914E1" w14:paraId="3A57A5E1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A3D6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0D60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2020.04.30</w:t>
            </w:r>
          </w:p>
          <w:p w14:paraId="2B0A0467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XX/208/2020 w sprawie zmiany uchwały Nr XVII/174/2019 w sprawie uchwalenia Wieloletniej Prognozy Finansowej Gminy Sławków na lata 2020 - 2035</w:t>
            </w:r>
          </w:p>
        </w:tc>
      </w:tr>
      <w:tr w:rsidR="007F5651" w:rsidRPr="004914E1" w14:paraId="7454E473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86FF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D1D0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2020.04.30</w:t>
            </w:r>
          </w:p>
          <w:p w14:paraId="1623BEA1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XX/209/2020 w sprawie zmiany uchwały Nr XVII/175/2019 w sprawie uchwały budżetowej Miasta Sławkowa na 2020 rok</w:t>
            </w:r>
          </w:p>
        </w:tc>
      </w:tr>
      <w:tr w:rsidR="007F5651" w:rsidRPr="004914E1" w14:paraId="43102377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184B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F381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2020.04.30</w:t>
            </w:r>
          </w:p>
          <w:p w14:paraId="6E6F51E2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XX/210/2020 w sprawie zatwierdzenia zarządzeń porządkowych Burmistrza Miasta Sławkowa.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49E1" w14:textId="617EA9EC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Rada Miejska zatwierdziła zarządzenia porządkowe Burmistrza Miasta Sławkowa wprowadzone w związku z</w:t>
            </w:r>
            <w:r w:rsidR="00772965" w:rsidRPr="004914E1">
              <w:rPr>
                <w:rFonts w:ascii="Times New Roman" w:hAnsi="Times New Roman"/>
                <w:sz w:val="24"/>
                <w:szCs w:val="24"/>
              </w:rPr>
              <w:t> </w:t>
            </w:r>
            <w:r w:rsidRPr="004914E1">
              <w:rPr>
                <w:rFonts w:ascii="Times New Roman" w:hAnsi="Times New Roman"/>
                <w:sz w:val="24"/>
                <w:szCs w:val="24"/>
              </w:rPr>
              <w:t xml:space="preserve">pandemią </w:t>
            </w:r>
            <w:proofErr w:type="spellStart"/>
            <w:r w:rsidRPr="004914E1">
              <w:rPr>
                <w:rFonts w:ascii="Times New Roman" w:hAnsi="Times New Roman"/>
                <w:sz w:val="24"/>
                <w:szCs w:val="24"/>
              </w:rPr>
              <w:t>covid</w:t>
            </w:r>
            <w:proofErr w:type="spellEnd"/>
            <w:r w:rsidRPr="004914E1">
              <w:rPr>
                <w:rFonts w:ascii="Times New Roman" w:hAnsi="Times New Roman"/>
                <w:sz w:val="24"/>
                <w:szCs w:val="24"/>
              </w:rPr>
              <w:t xml:space="preserve"> - 19</w:t>
            </w:r>
          </w:p>
        </w:tc>
      </w:tr>
      <w:tr w:rsidR="007F5651" w:rsidRPr="004914E1" w14:paraId="4A1CFCFE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6731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B046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2020.05.21</w:t>
            </w:r>
          </w:p>
          <w:p w14:paraId="7A632F5D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XXI/211/2020 w sprawie zmiany uchwały Nr XVII/174/2019 w sprawie uchwalenia Wieloletniej Prognozy Finansowej Gminy Sławków na lata 2020 - 2035</w:t>
            </w:r>
          </w:p>
        </w:tc>
      </w:tr>
      <w:tr w:rsidR="007F5651" w:rsidRPr="004914E1" w14:paraId="55608CEE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8001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7723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2020.05.21</w:t>
            </w:r>
          </w:p>
          <w:p w14:paraId="2C084C36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XXI/212/2020 w sprawie zmiany uchwały Nr XVII/175/2019 w sprawie uchwały budżetowej Miasta Sławkowa na 2020 rok</w:t>
            </w:r>
          </w:p>
        </w:tc>
      </w:tr>
      <w:tr w:rsidR="007F5651" w:rsidRPr="004914E1" w14:paraId="2F5DE1EC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7414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1980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2020.05.21</w:t>
            </w:r>
          </w:p>
          <w:p w14:paraId="6BEC3577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XXI/213/2020 w sprawie zatwierdzenia zarządzenia porządkowego Burmistrza Miasta Sławkowa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FAB5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Rada Miejska zatwierdziła zarządzenie porządkowe Burmistrza Miasta Sławkowa</w:t>
            </w:r>
          </w:p>
        </w:tc>
      </w:tr>
      <w:tr w:rsidR="007F5651" w:rsidRPr="004914E1" w14:paraId="30F9906A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F15A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E2A4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2020.06.18</w:t>
            </w:r>
          </w:p>
          <w:p w14:paraId="4F2E51FE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XXII/214/2020 w sprawie zatwierdzenia sprawozdania finansowego Samodzielnego Publicznego Zakładu Opieki Zdrowotnej w Sławkowie za 2019 rok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09D8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Zatwierdzona nadwyżka finansowa SPZOZ Sławków za 2019 rok została odniesiona na zwiększenie funduszu zakładu.</w:t>
            </w:r>
          </w:p>
        </w:tc>
      </w:tr>
      <w:tr w:rsidR="007F5651" w:rsidRPr="004914E1" w14:paraId="44E9A049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1064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BD05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2020.06.18</w:t>
            </w:r>
          </w:p>
          <w:p w14:paraId="7A1349D8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 xml:space="preserve">XXII/215/2020 w sprawie dokonania oceny sytuacji </w:t>
            </w:r>
            <w:proofErr w:type="spellStart"/>
            <w:r w:rsidRPr="004914E1">
              <w:rPr>
                <w:rFonts w:ascii="Times New Roman" w:eastAsia="Arial" w:hAnsi="Times New Roman"/>
                <w:sz w:val="24"/>
                <w:szCs w:val="24"/>
              </w:rPr>
              <w:t>ekonomiczno</w:t>
            </w:r>
            <w:proofErr w:type="spellEnd"/>
            <w:r w:rsidRPr="004914E1">
              <w:rPr>
                <w:rFonts w:ascii="Times New Roman" w:eastAsia="Arial" w:hAnsi="Times New Roman"/>
                <w:sz w:val="24"/>
                <w:szCs w:val="24"/>
              </w:rPr>
              <w:t xml:space="preserve"> - finansowej Samodzielnego Publicznego Zakładu Opieki Zdrowotnej w Sławkowie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EC49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Zatwierdzona ocena sytuacji finansowej SPZOZ Sławków za 2019 rok oraz prognoza sytuacji ekonomiczno-finansowej  na lata 2020-2022 r stanowią podstawę podejmowanych działań w roku bieżącym i latach 2021 oraz 2022.</w:t>
            </w:r>
          </w:p>
        </w:tc>
      </w:tr>
      <w:tr w:rsidR="007F5651" w:rsidRPr="004914E1" w14:paraId="30F755CE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DC59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1546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2020.06.18</w:t>
            </w:r>
          </w:p>
          <w:p w14:paraId="22AD218E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XXII/216/2020 w sprawie udzielenia Burmistrzowi Miasta Sławkowa wotum zaufania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197A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Rada Miejska po zakończeniu debaty nad Raportem o stanie Gminy Sławków za 2019 rok, udzieliła wotum zaufania Burmistrzowi Miasta Sławkowa na podstawie art. 28aa o samorządzie gminnym</w:t>
            </w:r>
          </w:p>
        </w:tc>
      </w:tr>
      <w:tr w:rsidR="007F5651" w:rsidRPr="004914E1" w14:paraId="50FDE691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9CAD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4E58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2020.06.18</w:t>
            </w:r>
          </w:p>
          <w:p w14:paraId="15D07A56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XXII/217/2020 w sprawie zatwierdzenia sprawozdania finansowego oraz sprawozdania z wykonania budżetu Miasta Sławkowa za 2019 rok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EC29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Zrealizowano</w:t>
            </w:r>
          </w:p>
        </w:tc>
      </w:tr>
      <w:tr w:rsidR="007F5651" w:rsidRPr="004914E1" w14:paraId="46DAC952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2450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F086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2020.06.18</w:t>
            </w:r>
          </w:p>
          <w:p w14:paraId="675C07E3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XXII/218/2020 w sprawie udzielenia Burmistrzowi Miasta Sławkowa absolutorium za 2019 rok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8D0B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Zrealizowano</w:t>
            </w:r>
          </w:p>
        </w:tc>
      </w:tr>
      <w:tr w:rsidR="007F5651" w:rsidRPr="004914E1" w14:paraId="22601720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1EF6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AAD8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2020.06.18</w:t>
            </w:r>
          </w:p>
          <w:p w14:paraId="4ED0F463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XXII/219/2020 w sprawie ustalenia regulaminu określającego wysokość stawek oraz szczegółowe warunki przyznawania dodatków: za wysługę lat, motywacyjnego, funkcyjnego, za warunki pracy, oraz wysokość i warunki wypłacania innych składników wynagrodzenia wynikających ze stosunku pracy, szczegółowe warunki obliczania i wypłacania wynagrodzenia za godziny ponadwymiarowe i godziny doraźnych zastępstw nauczycielom zatrudnionym w szkołach prowadzonych przez Gminę Sławków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6497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Uchwała uchylona</w:t>
            </w:r>
          </w:p>
          <w:p w14:paraId="44EBBA8A" w14:textId="4CA646F1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Rozstrzygnięcie nadzorcze o</w:t>
            </w:r>
            <w:r w:rsidR="00772965" w:rsidRPr="004914E1">
              <w:rPr>
                <w:rFonts w:ascii="Times New Roman" w:hAnsi="Times New Roman"/>
                <w:sz w:val="24"/>
                <w:szCs w:val="24"/>
              </w:rPr>
              <w:t> </w:t>
            </w:r>
            <w:r w:rsidRPr="004914E1">
              <w:rPr>
                <w:rFonts w:ascii="Times New Roman" w:hAnsi="Times New Roman"/>
                <w:sz w:val="24"/>
                <w:szCs w:val="24"/>
              </w:rPr>
              <w:t>unieważnieniu uchwały</w:t>
            </w:r>
          </w:p>
        </w:tc>
      </w:tr>
      <w:tr w:rsidR="007F5651" w:rsidRPr="004914E1" w14:paraId="6476EE14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FC0B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0E89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2020.06.18</w:t>
            </w:r>
          </w:p>
          <w:p w14:paraId="2D3F5DC3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XXII/220/2020 w sprawie przyjęcia Strategii Rozwiązywania Problemów Społecznych dla Miasta Sławkowa na lata 2020- 2024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B9F5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Obowiązek opracowania i przyjęcia strategii rozwiązywania problemów społecznych wynika z art.17 ust.1 pkt.1  ustawy z dnia 12 marca 2004r. o pomocy społecznej - Strategia definiuje kluczowe problemy społeczne mieszkańców miasta Sławkowa i wskazuje kierunki działań na rzecz niwelowania niekorzystnych zjawisk społecznych -  Miejski Ośrodek Pomocy Społecznej wraz z pozostałymi jednostkami realizuje na bieżąco założenia strategii przyjęte w uchwale</w:t>
            </w:r>
          </w:p>
        </w:tc>
      </w:tr>
      <w:tr w:rsidR="007F5651" w:rsidRPr="004914E1" w14:paraId="369DCBD5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5BB1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7AC2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2020.06.18</w:t>
            </w:r>
          </w:p>
          <w:p w14:paraId="332C15B5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XXII/221/2020 w sprawie określenia średniej ceny jednostki paliwa w Gminie</w:t>
            </w:r>
          </w:p>
          <w:p w14:paraId="3D498131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Sławków na rok szkolny 2020/2021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16BB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 xml:space="preserve">W trakcie realizacji, </w:t>
            </w:r>
          </w:p>
          <w:p w14:paraId="13EAED49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uchwała, która będzie podejmowana również w kolejnych latach</w:t>
            </w:r>
          </w:p>
        </w:tc>
      </w:tr>
      <w:tr w:rsidR="007F5651" w:rsidRPr="004914E1" w14:paraId="7798F08D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AB3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1A70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2020.06.18</w:t>
            </w:r>
          </w:p>
          <w:p w14:paraId="6A1C2CBA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 xml:space="preserve">XXII/222/2020 w sprawie zmiany uchwały Nr XVII/170/2019 Rady Miejskiej w Sławkowie z dnia 30 grudnia 2019 r. w sprawie przyjęcia </w:t>
            </w:r>
            <w:r w:rsidRPr="004914E1">
              <w:rPr>
                <w:rFonts w:ascii="Times New Roman" w:eastAsia="Arial" w:hAnsi="Times New Roman"/>
                <w:sz w:val="24"/>
                <w:szCs w:val="24"/>
              </w:rPr>
              <w:lastRenderedPageBreak/>
              <w:t>Regulaminu utrzymania czystości i porządku na terenie Gminy Sławków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C6F1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lastRenderedPageBreak/>
              <w:t>W realizacji</w:t>
            </w:r>
          </w:p>
        </w:tc>
      </w:tr>
      <w:tr w:rsidR="007F5651" w:rsidRPr="004914E1" w14:paraId="532703D8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4BBB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1E2C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2020.06.18</w:t>
            </w:r>
          </w:p>
          <w:p w14:paraId="4C3964A3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XXII/223/2020 w sprawie szczegółowego sposobu i zakresu świadczenia usług w zakresie odbierania odpadów komunalnych od właścicieli nieruchomości i zagospodarowania tych odpadów w zamian za uiszczoną opłatę za gospodarowanie odpadami komunalnymi na terenie Gminy Sławków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9535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W realizacji</w:t>
            </w:r>
          </w:p>
        </w:tc>
      </w:tr>
      <w:tr w:rsidR="007F5651" w:rsidRPr="004914E1" w14:paraId="24B70091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5D66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C310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2020.06.18</w:t>
            </w:r>
          </w:p>
          <w:p w14:paraId="2BA9E859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XXII/224/2020 w sprawie określenia przystanków komunikacyjnych oraz warunków i zasad korzystania z przystanków, których właścicielem jest Gmina Sławków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6644" w14:textId="61558A31" w:rsidR="007F5651" w:rsidRPr="004914E1" w:rsidRDefault="00AA6F9D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U</w:t>
            </w:r>
            <w:r w:rsidR="007F5651" w:rsidRPr="004914E1">
              <w:rPr>
                <w:rFonts w:ascii="Times New Roman" w:hAnsi="Times New Roman"/>
                <w:sz w:val="24"/>
                <w:szCs w:val="24"/>
              </w:rPr>
              <w:t>chwała w realizacji</w:t>
            </w:r>
          </w:p>
        </w:tc>
      </w:tr>
      <w:tr w:rsidR="007F5651" w:rsidRPr="004914E1" w14:paraId="2FEC2C65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878E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1401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2020.06.18</w:t>
            </w:r>
          </w:p>
          <w:p w14:paraId="381A0D6E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XXII/225/2020 w sprawie powołania zespołu ds. zaopiniowania kandydata na ławnika w wyborach uzupełniających do Sądu Rejonowego w Dąbrowie Górniczej na kadencję 2020-2023 do orzekania w sprawach z zakresu prawa pracy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0F19" w14:textId="6A8E21B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Powołany zespół na podstawie art. 163 §</w:t>
            </w:r>
            <w:r w:rsidR="00AA6F9D" w:rsidRPr="004914E1">
              <w:rPr>
                <w:rFonts w:ascii="Times New Roman" w:hAnsi="Times New Roman"/>
                <w:sz w:val="24"/>
                <w:szCs w:val="24"/>
              </w:rPr>
              <w:t>2 ustawy o ustroju sądów powsze</w:t>
            </w:r>
            <w:r w:rsidRPr="004914E1">
              <w:rPr>
                <w:rFonts w:ascii="Times New Roman" w:hAnsi="Times New Roman"/>
                <w:sz w:val="24"/>
                <w:szCs w:val="24"/>
              </w:rPr>
              <w:t>chnych zaopiniował kandydata na ławnika w</w:t>
            </w:r>
            <w:r w:rsidR="00772965" w:rsidRPr="004914E1">
              <w:rPr>
                <w:rFonts w:ascii="Times New Roman" w:hAnsi="Times New Roman"/>
                <w:sz w:val="24"/>
                <w:szCs w:val="24"/>
              </w:rPr>
              <w:t> </w:t>
            </w:r>
            <w:r w:rsidRPr="004914E1">
              <w:rPr>
                <w:rFonts w:ascii="Times New Roman" w:hAnsi="Times New Roman"/>
                <w:sz w:val="24"/>
                <w:szCs w:val="24"/>
              </w:rPr>
              <w:t>wyborach uzupełniających do Sądu Rejonowego w Dąbrowie Górniczej na kadencję 2020-2023 do orzekania w sprawach z zakresu prawa pracy</w:t>
            </w:r>
          </w:p>
          <w:p w14:paraId="4A8A1FA0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651" w:rsidRPr="004914E1" w14:paraId="50EB5AEA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EE6B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3C89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2020.06.18</w:t>
            </w:r>
          </w:p>
          <w:p w14:paraId="6891406A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XXII/226/2020 w sprawie powierzenia Burmistrzowi Miasta Sławkowa uprawnień w zakresie ustalania cen i stawek za usługi komunalne o charakterze użyteczności publicznej oraz za korzystanie z obiektów i urządzeń użyteczności publicznej Gminy Sławków.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0AE2" w14:textId="1DEC0955" w:rsidR="007F5651" w:rsidRPr="004914E1" w:rsidRDefault="00FC0360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W realizacji.</w:t>
            </w:r>
          </w:p>
        </w:tc>
      </w:tr>
      <w:tr w:rsidR="007F5651" w:rsidRPr="004914E1" w14:paraId="0673A341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A28A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78AE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2020.06.18</w:t>
            </w:r>
          </w:p>
          <w:p w14:paraId="618D57F1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XXII/227/2020 w sprawie zmiany uchwały Nr XVII/174/2019 w sprawie uchwalenia Wieloletniej Prognozy Finansowej Gminy Sławków na lata 2020 - 2035</w:t>
            </w:r>
          </w:p>
        </w:tc>
      </w:tr>
      <w:tr w:rsidR="007F5651" w:rsidRPr="004914E1" w14:paraId="1672585E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9AE7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62CA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2020.06.18</w:t>
            </w:r>
          </w:p>
          <w:p w14:paraId="7F4BB52C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XXII/228/2020 w sprawie zmiany uchwały Nr XVII/175/2019 w sprawie uchwały budżetowej Miasta Sławkowa na 2020 rok</w:t>
            </w:r>
          </w:p>
        </w:tc>
      </w:tr>
      <w:tr w:rsidR="007F5651" w:rsidRPr="004914E1" w14:paraId="50F2E678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B988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76C4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2020.06.18</w:t>
            </w:r>
          </w:p>
          <w:p w14:paraId="3A5F074F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XXII/229/2020 w sprawie rozpatrzenia skargi na Burmistrza Miasta Sławkowa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2DD3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 xml:space="preserve">Rada Miejska po rozpatrzeniu skargi na działalność Burmistrza Miasta Sławkowa </w:t>
            </w:r>
            <w:r w:rsidRPr="004914E1">
              <w:rPr>
                <w:rFonts w:ascii="Times New Roman" w:hAnsi="Times New Roman"/>
                <w:sz w:val="24"/>
                <w:szCs w:val="24"/>
              </w:rPr>
              <w:lastRenderedPageBreak/>
              <w:t>podjęła uchwałę, którą dostarczyła skarżącemu</w:t>
            </w:r>
          </w:p>
        </w:tc>
      </w:tr>
      <w:tr w:rsidR="007F5651" w:rsidRPr="004914E1" w14:paraId="317D9C75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7C3D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E031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2020.06.18</w:t>
            </w:r>
          </w:p>
          <w:p w14:paraId="4CE77BD6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XXII/230/2020 w sprawie rozpatrzenia skargi na Burmistrza Miasta Sławkowa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97E2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Rada Miejska po rozpatrzeniu skargi na działalność Burmistrza Miasta Sławkowa podjęła uchwałę, którą dostarczyła skarżącemu</w:t>
            </w:r>
          </w:p>
        </w:tc>
      </w:tr>
      <w:tr w:rsidR="007F5651" w:rsidRPr="004914E1" w14:paraId="62120B2E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08CD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6135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2020.09.17</w:t>
            </w:r>
          </w:p>
          <w:p w14:paraId="73EC2C0E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XXIII/231/2020 w sprawie przyjęcia Wieloletniego planu rozwoju i modernizacji urządzeń wodociągowych i kanalizacyjnych Gminy Sławków na lata 2020</w:t>
            </w:r>
            <w:r w:rsidRPr="004914E1">
              <w:rPr>
                <w:rFonts w:ascii="Times New Roman" w:eastAsia="Arial" w:hAnsi="Times New Roman"/>
                <w:sz w:val="24"/>
                <w:szCs w:val="24"/>
              </w:rPr>
              <w:softHyphen/>
              <w:t>2023.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1464" w14:textId="0C0FC58D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bCs/>
                <w:sz w:val="24"/>
                <w:szCs w:val="24"/>
              </w:rPr>
              <w:t>Uchwała dotyczyła przyjęcia „Wieloletniego planu rozwoju i</w:t>
            </w:r>
            <w:r w:rsidR="00772965" w:rsidRPr="004914E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4914E1">
              <w:rPr>
                <w:rFonts w:ascii="Times New Roman" w:hAnsi="Times New Roman"/>
                <w:bCs/>
                <w:sz w:val="24"/>
                <w:szCs w:val="24"/>
              </w:rPr>
              <w:t>modernizacji urządzeń wodociągowych i</w:t>
            </w:r>
            <w:r w:rsidR="00772965" w:rsidRPr="004914E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4914E1">
              <w:rPr>
                <w:rFonts w:ascii="Times New Roman" w:hAnsi="Times New Roman"/>
                <w:bCs/>
                <w:sz w:val="24"/>
                <w:szCs w:val="24"/>
              </w:rPr>
              <w:t>kanalizacyjnych Gminy Sławków na lata 2020-</w:t>
            </w:r>
            <w:r w:rsidRPr="004914E1">
              <w:rPr>
                <w:rFonts w:ascii="Times New Roman" w:hAnsi="Times New Roman"/>
                <w:bCs/>
                <w:sz w:val="24"/>
                <w:szCs w:val="24"/>
              </w:rPr>
              <w:softHyphen/>
              <w:t>2023”. Plan został wdrożony i jest realizowany.</w:t>
            </w:r>
          </w:p>
        </w:tc>
      </w:tr>
      <w:tr w:rsidR="007F5651" w:rsidRPr="004914E1" w14:paraId="17AB7D87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CF28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1D80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2020.09.17</w:t>
            </w:r>
          </w:p>
          <w:p w14:paraId="66CBADE2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XXIII/232/2020 w sprawie wyboru ławnika w wyborach uzupełniających do Sądu Rejonowego w Dąbrowie Górniczej do orzekania w sprawach z zakresu prawa pracy.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B701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Rada Miejska dokonała wyboru ławnika w wyborach uzupełniających do Sądu Rejonowego w Dąbrowie Górniczej do orzekania w sprawach z zakresu prawa pracy</w:t>
            </w:r>
          </w:p>
        </w:tc>
      </w:tr>
      <w:tr w:rsidR="007F5651" w:rsidRPr="004914E1" w14:paraId="6B514E3E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678E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7F50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2020.09.17</w:t>
            </w:r>
          </w:p>
          <w:p w14:paraId="26E0F9E7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XXIII/233/2020 w sprawie wyrażenia zgody na oddanie w najem w trybie bezprzetargowym na okres 10 lat, lokal użytkowy stanowiący mienie gminne, położony w Sławkowie przy Rynek 31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E498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Uchwała dotyczyła wyrażenia zgody na oddanie w najem w trybie bezprzetargowym na okres 10 lat lokalu użytkowego położonego w Sławkowie przy Rynek 31 w Sławkowie. Podpisanie umowy w trakcie realizacji.</w:t>
            </w:r>
          </w:p>
        </w:tc>
      </w:tr>
      <w:tr w:rsidR="007F5651" w:rsidRPr="004914E1" w14:paraId="2BDA1FCE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951D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454A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2020.09.17</w:t>
            </w:r>
          </w:p>
          <w:p w14:paraId="152AF3DD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XXIII/234/2020 w sprawie zmiany uchwały Nr XVII/174/2019 w sprawie uchwalenia Wieloletniej Prognozy Finansowej Gminy Sławków na lata 2020</w:t>
            </w:r>
            <w:r w:rsidRPr="004914E1">
              <w:rPr>
                <w:rFonts w:ascii="Times New Roman" w:hAnsi="Times New Roman"/>
                <w:sz w:val="24"/>
                <w:szCs w:val="24"/>
              </w:rPr>
              <w:softHyphen/>
              <w:t>2023</w:t>
            </w:r>
          </w:p>
        </w:tc>
      </w:tr>
      <w:tr w:rsidR="007F5651" w:rsidRPr="004914E1" w14:paraId="5E480F95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F65A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D6B4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2020.09.17</w:t>
            </w:r>
          </w:p>
          <w:p w14:paraId="57868278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XXIII/235/2020 w sprawie zmiany uchwały Nr XVII/175/2019 w sprawie uchwały budżetowej Miasta Sławkowa na 2020 rok.</w:t>
            </w:r>
          </w:p>
        </w:tc>
      </w:tr>
      <w:tr w:rsidR="007F5651" w:rsidRPr="004914E1" w14:paraId="5C3E1A43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A6BE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71CF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2020.09.17</w:t>
            </w:r>
          </w:p>
          <w:p w14:paraId="6CB9E12C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XXIII/236/2020 w sprawie wyrażenia zgody na zbycie nieruchomości gminnej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400F" w14:textId="420CED45" w:rsidR="007F5651" w:rsidRPr="004914E1" w:rsidRDefault="00AA6F9D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 xml:space="preserve">Uchwała </w:t>
            </w:r>
            <w:r w:rsidR="007F5651" w:rsidRPr="004914E1">
              <w:rPr>
                <w:rFonts w:ascii="Times New Roman" w:hAnsi="Times New Roman"/>
                <w:sz w:val="24"/>
                <w:szCs w:val="24"/>
              </w:rPr>
              <w:t>zrealizowana</w:t>
            </w:r>
          </w:p>
          <w:p w14:paraId="4EA648A7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Akt Notarialny Rep A nr 309/2021 z dnia 19.01.2021 r.</w:t>
            </w:r>
          </w:p>
        </w:tc>
      </w:tr>
      <w:tr w:rsidR="007F5651" w:rsidRPr="004914E1" w14:paraId="202A14D9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763F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3D09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2020.09.17</w:t>
            </w:r>
          </w:p>
          <w:p w14:paraId="42D53632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XXIII/237/2020 w sprawie sprzedaży nieruchomości gruntowej na rzecz użytkownika wieczystego.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618D" w14:textId="21D117DD" w:rsidR="007F5651" w:rsidRPr="004914E1" w:rsidRDefault="00AA6F9D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 xml:space="preserve">Uchwała </w:t>
            </w:r>
            <w:r w:rsidR="007F5651" w:rsidRPr="004914E1">
              <w:rPr>
                <w:rFonts w:ascii="Times New Roman" w:hAnsi="Times New Roman"/>
                <w:sz w:val="24"/>
                <w:szCs w:val="24"/>
              </w:rPr>
              <w:t>w trakcie realizacji</w:t>
            </w:r>
          </w:p>
        </w:tc>
      </w:tr>
      <w:tr w:rsidR="007F5651" w:rsidRPr="004914E1" w14:paraId="4DEC3CDC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8C45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F8D2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2020.10.22</w:t>
            </w:r>
          </w:p>
          <w:p w14:paraId="59E1949C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XXIV/238/2020 w sprawie ustalenia wzoru deklaracji o wysokości opłaty za</w:t>
            </w:r>
          </w:p>
          <w:p w14:paraId="3E0F1C55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 xml:space="preserve">gospodarowanie odpadami komunalnymi składanej przez właścicieli nieruchomości zamieszkałych oraz określenia warunków i trybu składania deklaracji o </w:t>
            </w:r>
            <w:r w:rsidRPr="004914E1">
              <w:rPr>
                <w:rFonts w:ascii="Times New Roman" w:eastAsia="Arial" w:hAnsi="Times New Roman"/>
                <w:sz w:val="24"/>
                <w:szCs w:val="24"/>
              </w:rPr>
              <w:lastRenderedPageBreak/>
              <w:t>wysokości opłaty za gospodarowanie odpadami komunalnymi za pomocą środków komunikacji elektronicznej.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B938" w14:textId="0E0C1A8C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lastRenderedPageBreak/>
              <w:t>Przyjmowanie deklaracji (od 1 stycznia 2021 r.) od właścicieli nieruchomości położonych w gminie Sławków – zmiany z uwagi na posiadanie kompostownika bądź zmiany ilości osób zamieszkujących nieruchomość.</w:t>
            </w:r>
          </w:p>
        </w:tc>
      </w:tr>
      <w:tr w:rsidR="007F5651" w:rsidRPr="004914E1" w14:paraId="1F2747DC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A181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CD0C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2020.10.22</w:t>
            </w:r>
          </w:p>
          <w:p w14:paraId="62661083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XXIV/239/2020 w sprawie określenia wysokości stawek podatku od nieruchomości.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A059" w14:textId="14A52B3A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Wprowadzenie nowych stawek podatku od nieruchomości do systemu z dniem 1 stycznia 2021 r. – naliczenie wysokości zobowiązań podatkowych na rok 2021 r. dla osób fizycznych Weryfikacja poprawności stawek wykazanych w</w:t>
            </w:r>
            <w:r w:rsidR="00772965" w:rsidRPr="004914E1">
              <w:rPr>
                <w:rFonts w:ascii="Times New Roman" w:hAnsi="Times New Roman"/>
                <w:sz w:val="24"/>
                <w:szCs w:val="24"/>
              </w:rPr>
              <w:t> </w:t>
            </w:r>
            <w:r w:rsidRPr="004914E1">
              <w:rPr>
                <w:rFonts w:ascii="Times New Roman" w:hAnsi="Times New Roman"/>
                <w:sz w:val="24"/>
                <w:szCs w:val="24"/>
              </w:rPr>
              <w:t>deklaracji na podatek od nieruchomości na 2021 r. składanych przez osoby prawne.</w:t>
            </w:r>
          </w:p>
        </w:tc>
      </w:tr>
      <w:tr w:rsidR="007F5651" w:rsidRPr="004914E1" w14:paraId="4F533294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737A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DDC6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2020.10.22</w:t>
            </w:r>
          </w:p>
          <w:p w14:paraId="46D6AF39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XXIV/240/2020 w sprawie przyjęcia Rocznego Programu Współpracy Miasta Sławkowa z organizacjami pozarządowymi oraz podmiotami prowadzącymi działalność pożytku publicznego na 2021 rok.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03AF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Uchwała uchylona</w:t>
            </w:r>
          </w:p>
        </w:tc>
      </w:tr>
      <w:tr w:rsidR="007F5651" w:rsidRPr="004914E1" w14:paraId="72168DF0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4815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322F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2020.10.22</w:t>
            </w:r>
          </w:p>
          <w:p w14:paraId="30CC05C6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XXIV/241/2020 w sprawie przyjęcia "Gminnego Programu Profilaktyki i Rozwiązywania Problemów Alkoholowych na 2021 rok.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4876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 xml:space="preserve">W trakcie realizacji, przez cały 2021 r.  </w:t>
            </w:r>
          </w:p>
        </w:tc>
      </w:tr>
      <w:tr w:rsidR="007F5651" w:rsidRPr="004914E1" w14:paraId="7CCF340E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1D6E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FEB9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2020.10.22</w:t>
            </w:r>
          </w:p>
          <w:p w14:paraId="7189B90D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XXIV/242/2020 w sprawie w sprawie przyjęcia Gminnego Programu Przeciwdziałania Narkomanii dla Miasta Sławkowa na rok 2021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0A41" w14:textId="6046CF1E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Gminnego Programu Przeciwdziałania Narkomanii dla Miasta Sławkowa na rok 2021 został opracowany zgodnie z art.</w:t>
            </w:r>
            <w:r w:rsidR="0068325B" w:rsidRPr="00491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4E1">
              <w:rPr>
                <w:rFonts w:ascii="Times New Roman" w:hAnsi="Times New Roman"/>
                <w:sz w:val="24"/>
                <w:szCs w:val="24"/>
              </w:rPr>
              <w:t>10 ustawy z dnia 29 lipca 2005</w:t>
            </w:r>
            <w:r w:rsidR="0068325B" w:rsidRPr="00491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4E1">
              <w:rPr>
                <w:rFonts w:ascii="Times New Roman" w:hAnsi="Times New Roman"/>
                <w:sz w:val="24"/>
                <w:szCs w:val="24"/>
              </w:rPr>
              <w:t>r. o przeciw</w:t>
            </w:r>
            <w:r w:rsidR="0068325B" w:rsidRPr="004914E1">
              <w:rPr>
                <w:rFonts w:ascii="Times New Roman" w:hAnsi="Times New Roman"/>
                <w:sz w:val="24"/>
                <w:szCs w:val="24"/>
              </w:rPr>
              <w:t xml:space="preserve">działaniu narkomanii (Dz.U. 2020 </w:t>
            </w:r>
            <w:r w:rsidRPr="004914E1">
              <w:rPr>
                <w:rFonts w:ascii="Times New Roman" w:hAnsi="Times New Roman"/>
                <w:sz w:val="24"/>
                <w:szCs w:val="24"/>
              </w:rPr>
              <w:t>r., poz.</w:t>
            </w:r>
            <w:r w:rsidR="0068325B" w:rsidRPr="00491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4E1">
              <w:rPr>
                <w:rFonts w:ascii="Times New Roman" w:hAnsi="Times New Roman"/>
                <w:sz w:val="24"/>
                <w:szCs w:val="24"/>
              </w:rPr>
              <w:t>2050 )- Miejski Ośrodek Pomocy Społecznej wraz z pozostałymi jednostkami odpowiedzialnymi za realizację programu będzie realizował w/w program przyjęty uchwałą</w:t>
            </w:r>
          </w:p>
        </w:tc>
      </w:tr>
      <w:tr w:rsidR="007F5651" w:rsidRPr="004914E1" w14:paraId="3B7A8422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F220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84D2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2020.10.22</w:t>
            </w:r>
          </w:p>
          <w:p w14:paraId="08416C45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XXIV/243/2020 w sprawie przyjęcia Gminnego Programu Wspierania Rodziny dla Miasta Sławkowa na lata 2021- 2023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4FD5" w14:textId="56A358C8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Gminny Program Wspierania Rodziny na lata 2021-2023 opracowano zgodnie z art. 176 pkt 1 ustawy z dnia 9 czerwca 2011 r. o wspieraniu rodziny i systemie pieczy zastępczej (Dz. U. z 2020</w:t>
            </w:r>
            <w:r w:rsidR="0068325B" w:rsidRPr="00491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4E1">
              <w:rPr>
                <w:rFonts w:ascii="Times New Roman" w:hAnsi="Times New Roman"/>
                <w:sz w:val="24"/>
                <w:szCs w:val="24"/>
              </w:rPr>
              <w:t>r. poz.</w:t>
            </w:r>
            <w:r w:rsidR="0068325B" w:rsidRPr="00491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4E1">
              <w:rPr>
                <w:rFonts w:ascii="Times New Roman" w:hAnsi="Times New Roman"/>
                <w:sz w:val="24"/>
                <w:szCs w:val="24"/>
              </w:rPr>
              <w:t>821)-Miejski Ośrodek Pomocy Społecznej we współpracy z pozostałymi podmiotami w kolejnych latach będzie realizował program przyjęty uchwałą</w:t>
            </w:r>
          </w:p>
        </w:tc>
      </w:tr>
      <w:tr w:rsidR="007F5651" w:rsidRPr="004914E1" w14:paraId="4399EEF9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D973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0D75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2020.10.22</w:t>
            </w:r>
          </w:p>
          <w:p w14:paraId="700B24EE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XXIV/244/2020 w sprawie zmiany Uchwały nr IX/91/2019 Rady Miejskiej w Sławkowie z dnia 19 czerwca 2019 r. w sprawie nadania statutu Miejskiemu Zarządowi Budynków Komunalnych w Sławkowie.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C015" w14:textId="1EC9B101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Uch</w:t>
            </w:r>
            <w:r w:rsidR="0068325B" w:rsidRPr="004914E1">
              <w:rPr>
                <w:rFonts w:ascii="Times New Roman" w:hAnsi="Times New Roman"/>
                <w:sz w:val="24"/>
                <w:szCs w:val="24"/>
              </w:rPr>
              <w:t>wała dotyczyła zmian w statucie</w:t>
            </w:r>
            <w:r w:rsidRPr="004914E1">
              <w:rPr>
                <w:rFonts w:ascii="Times New Roman" w:hAnsi="Times New Roman"/>
                <w:sz w:val="24"/>
                <w:szCs w:val="24"/>
              </w:rPr>
              <w:t>. MZBK objął swoim zarządem Segment B Zespołu Szkół.</w:t>
            </w:r>
          </w:p>
        </w:tc>
      </w:tr>
      <w:tr w:rsidR="007F5651" w:rsidRPr="004914E1" w14:paraId="648A5FCB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9E5A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98A5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2020.10.22</w:t>
            </w:r>
          </w:p>
          <w:p w14:paraId="4EF0C363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XXIV/245/2020 w sprawie wyrażenia zgody na najem w trybie bezprzetargowym na okres powyżej 3 lat, nieruchomości stanowiącej mienie gminne, położonej w Sławkowie przy ul. Jałowcowej.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97D1" w14:textId="46DA6560" w:rsidR="007F5651" w:rsidRPr="004914E1" w:rsidRDefault="0068325B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 xml:space="preserve">Uchwała </w:t>
            </w:r>
            <w:r w:rsidR="007F5651" w:rsidRPr="004914E1">
              <w:rPr>
                <w:rFonts w:ascii="Times New Roman" w:hAnsi="Times New Roman"/>
                <w:sz w:val="24"/>
                <w:szCs w:val="24"/>
              </w:rPr>
              <w:t>zrealizowana</w:t>
            </w:r>
          </w:p>
          <w:p w14:paraId="4AC0E127" w14:textId="5BD37085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Umowa najmu nr GP-V.6845.24.2020 z</w:t>
            </w:r>
            <w:r w:rsidR="00772965" w:rsidRPr="004914E1">
              <w:rPr>
                <w:rFonts w:ascii="Times New Roman" w:hAnsi="Times New Roman"/>
                <w:sz w:val="24"/>
                <w:szCs w:val="24"/>
              </w:rPr>
              <w:t> </w:t>
            </w:r>
            <w:r w:rsidRPr="004914E1">
              <w:rPr>
                <w:rFonts w:ascii="Times New Roman" w:hAnsi="Times New Roman"/>
                <w:sz w:val="24"/>
                <w:szCs w:val="24"/>
              </w:rPr>
              <w:t>dnia 31.12.2020 r.</w:t>
            </w:r>
          </w:p>
        </w:tc>
      </w:tr>
      <w:tr w:rsidR="007F5651" w:rsidRPr="004914E1" w14:paraId="221F2017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EBA7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37A3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2020.10.22</w:t>
            </w:r>
          </w:p>
          <w:p w14:paraId="6CBD5D7A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XXIV/246/2020 w sprawie wyrażenia zgody na najem w trybie bezprzetargowym na okres powyżej 3 lat, nieruchomości stanowiącej mienie gminne, położonej w Sławkowie przy ul. Michałów.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F56D" w14:textId="56A490CA" w:rsidR="007F5651" w:rsidRPr="004914E1" w:rsidRDefault="0068325B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 xml:space="preserve">Uchwała </w:t>
            </w:r>
            <w:r w:rsidR="007F5651" w:rsidRPr="004914E1">
              <w:rPr>
                <w:rFonts w:ascii="Times New Roman" w:hAnsi="Times New Roman"/>
                <w:sz w:val="24"/>
                <w:szCs w:val="24"/>
              </w:rPr>
              <w:t>zrealizowana</w:t>
            </w:r>
          </w:p>
          <w:p w14:paraId="274F23DA" w14:textId="1780BB25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Umowa najmu nr GP-V.6845.26.2020 z</w:t>
            </w:r>
            <w:r w:rsidR="00772965" w:rsidRPr="004914E1">
              <w:rPr>
                <w:rFonts w:ascii="Times New Roman" w:hAnsi="Times New Roman"/>
                <w:sz w:val="24"/>
                <w:szCs w:val="24"/>
              </w:rPr>
              <w:t> </w:t>
            </w:r>
            <w:r w:rsidRPr="004914E1">
              <w:rPr>
                <w:rFonts w:ascii="Times New Roman" w:hAnsi="Times New Roman"/>
                <w:sz w:val="24"/>
                <w:szCs w:val="24"/>
              </w:rPr>
              <w:t>dnia 31.12.2020 r.</w:t>
            </w:r>
          </w:p>
        </w:tc>
      </w:tr>
      <w:tr w:rsidR="007F5651" w:rsidRPr="004914E1" w14:paraId="575EB0DE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C72F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0BB8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2020.10.22</w:t>
            </w:r>
          </w:p>
          <w:p w14:paraId="00EA9426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XXIV/247/2020 w sprawie wyrażenia zgody na najem w trybie bezprzetargowym na okres powyżej 3 lat, nieruchomości stanowiącej mienie gminne, położonej w Sławkowie przy ul. Jagiellońskiej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247C" w14:textId="4A489376" w:rsidR="007F5651" w:rsidRPr="004914E1" w:rsidRDefault="0068325B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 xml:space="preserve">Uchwała </w:t>
            </w:r>
            <w:r w:rsidR="007F5651" w:rsidRPr="004914E1">
              <w:rPr>
                <w:rFonts w:ascii="Times New Roman" w:hAnsi="Times New Roman"/>
                <w:sz w:val="24"/>
                <w:szCs w:val="24"/>
              </w:rPr>
              <w:t>zrealizowana</w:t>
            </w:r>
          </w:p>
          <w:p w14:paraId="7E7E891A" w14:textId="29F278DD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Umowa najmu nr GP-V.6845.31.2020 z</w:t>
            </w:r>
            <w:r w:rsidR="00772965" w:rsidRPr="004914E1">
              <w:rPr>
                <w:rFonts w:ascii="Times New Roman" w:hAnsi="Times New Roman"/>
                <w:sz w:val="24"/>
                <w:szCs w:val="24"/>
              </w:rPr>
              <w:t> </w:t>
            </w:r>
            <w:r w:rsidRPr="004914E1">
              <w:rPr>
                <w:rFonts w:ascii="Times New Roman" w:hAnsi="Times New Roman"/>
                <w:sz w:val="24"/>
                <w:szCs w:val="24"/>
              </w:rPr>
              <w:t>dnia 31.12.2020 r</w:t>
            </w:r>
          </w:p>
        </w:tc>
      </w:tr>
      <w:tr w:rsidR="007F5651" w:rsidRPr="004914E1" w14:paraId="692C3DD9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093E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6C23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2020.10.22</w:t>
            </w:r>
          </w:p>
          <w:p w14:paraId="00E841AD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XXIV/248/2020 w sprawie zmiany uchwały Nr XVII/174/2019 w sprawie uchwalenia Wieloletniej Prognozy Finansowej Gminy Sławków na lata 2020 - 2035.</w:t>
            </w:r>
          </w:p>
        </w:tc>
      </w:tr>
      <w:tr w:rsidR="007F5651" w:rsidRPr="004914E1" w14:paraId="7C79F150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89EB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EABD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2020.10.22</w:t>
            </w:r>
          </w:p>
          <w:p w14:paraId="7C2A43DA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XXIV/249/2020 w sprawie zmiany uchwały Nr XVII/175/2019 w sprawie uchwały budżetowej Miasta Sławkowa na 2020 rok</w:t>
            </w:r>
          </w:p>
        </w:tc>
      </w:tr>
      <w:tr w:rsidR="007F5651" w:rsidRPr="004914E1" w14:paraId="3887103B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7249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4DD6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2020.11.26</w:t>
            </w:r>
          </w:p>
          <w:p w14:paraId="56D2D332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XXV/250/2020 w sprawie przyjęcia Rocznego Programu Współpracy Miasta Sławkowa z organizacjami pozarządowymi oraz podmiotami prowadzącymi działalność pożytku publicznego na 2021 rok.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17CD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W trakcie realizacji, realizacja przez cały 2021 rok</w:t>
            </w:r>
          </w:p>
        </w:tc>
      </w:tr>
      <w:tr w:rsidR="007F5651" w:rsidRPr="004914E1" w14:paraId="760B9729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6B8B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919B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2020.11.26</w:t>
            </w:r>
          </w:p>
          <w:p w14:paraId="2256C68B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XXV/251/2020 w sprawie zmiany uchwały Nr XVII/174/2019 w sprawie uchwalenia Wieloletniej Prognozy Finansowej Gminy Sławków na lata 2020 - 2035</w:t>
            </w:r>
          </w:p>
        </w:tc>
      </w:tr>
      <w:tr w:rsidR="007F5651" w:rsidRPr="004914E1" w14:paraId="1661E857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09D7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4005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2020.11.26</w:t>
            </w:r>
          </w:p>
          <w:p w14:paraId="35DDBB29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lastRenderedPageBreak/>
              <w:t>XXV/252/2020 w sprawie zmiany uchwały Nr XVII/175/2019 w sprawie uchwały budżetowej Miasta Sławkowa na 2020 rok</w:t>
            </w:r>
          </w:p>
        </w:tc>
      </w:tr>
      <w:tr w:rsidR="007F5651" w:rsidRPr="004914E1" w14:paraId="75A04AC9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2048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395B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2020.12.29</w:t>
            </w:r>
          </w:p>
          <w:p w14:paraId="1C4F31AD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XXVI/253/2020 w sprawie przyjęcia aktualizacji "Projektu założeń do planu zaopatrzenia w ciepło, energię elektryczną i paliwa gazowe dla Gminy Sławków na lata 2016-2030"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769E" w14:textId="43E0F796" w:rsidR="007F5651" w:rsidRPr="004914E1" w:rsidRDefault="0068325B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U</w:t>
            </w:r>
            <w:r w:rsidR="007F5651" w:rsidRPr="004914E1">
              <w:rPr>
                <w:rFonts w:ascii="Times New Roman" w:hAnsi="Times New Roman"/>
                <w:sz w:val="24"/>
                <w:szCs w:val="24"/>
              </w:rPr>
              <w:t xml:space="preserve">chwała w realizacji. W ramach „Obszarowego Programu Obniżenia Niskiej Emisji na terenie Gminy Sławków na latach 2018-2022 – etap II” w 2019 r., w budynkach jednorodzinnych zlokalizowanych na terenie Gminy Sławków wykonano 36 zadań, w tym zmiana źródła ciepła na gaz w 30 budynkach, w dwóch budynkach </w:t>
            </w:r>
            <w:proofErr w:type="spellStart"/>
            <w:r w:rsidR="007F5651" w:rsidRPr="004914E1">
              <w:rPr>
                <w:rFonts w:ascii="Times New Roman" w:hAnsi="Times New Roman"/>
                <w:sz w:val="24"/>
                <w:szCs w:val="24"/>
              </w:rPr>
              <w:t>pelet</w:t>
            </w:r>
            <w:proofErr w:type="spellEnd"/>
            <w:r w:rsidR="007F5651" w:rsidRPr="004914E1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772965" w:rsidRPr="004914E1">
              <w:rPr>
                <w:rFonts w:ascii="Times New Roman" w:hAnsi="Times New Roman"/>
                <w:sz w:val="24"/>
                <w:szCs w:val="24"/>
              </w:rPr>
              <w:t> </w:t>
            </w:r>
            <w:r w:rsidR="007F5651" w:rsidRPr="004914E1">
              <w:rPr>
                <w:rFonts w:ascii="Times New Roman" w:hAnsi="Times New Roman"/>
                <w:sz w:val="24"/>
                <w:szCs w:val="24"/>
              </w:rPr>
              <w:t>w czterech budynkach węglowe.</w:t>
            </w:r>
          </w:p>
        </w:tc>
      </w:tr>
      <w:tr w:rsidR="007F5651" w:rsidRPr="004914E1" w14:paraId="07F288B6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F47C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0F70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2020.12.29</w:t>
            </w:r>
          </w:p>
          <w:p w14:paraId="32762616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 xml:space="preserve">XXVI/254/2020 w sprawie wyznaczenia Aglomeracji Sławków- </w:t>
            </w:r>
            <w:proofErr w:type="spellStart"/>
            <w:r w:rsidRPr="004914E1">
              <w:rPr>
                <w:rFonts w:ascii="Times New Roman" w:eastAsia="Arial" w:hAnsi="Times New Roman"/>
                <w:sz w:val="24"/>
                <w:szCs w:val="24"/>
              </w:rPr>
              <w:t>Miedawa</w:t>
            </w:r>
            <w:proofErr w:type="spellEnd"/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F121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W realizacji</w:t>
            </w:r>
          </w:p>
        </w:tc>
      </w:tr>
      <w:tr w:rsidR="007F5651" w:rsidRPr="004914E1" w14:paraId="299997A6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5C0B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1F76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2020.12.29</w:t>
            </w:r>
          </w:p>
          <w:p w14:paraId="3586C94F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XXVI/255/2020 w sprawie zmiany</w:t>
            </w:r>
          </w:p>
          <w:p w14:paraId="0EE5B491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Uchwały Nr XXIV/241/2020 Rady Miejskiej w Sławkowie z dnia 22 października 2020 r. w sprawie przyjęcia "Gminnego Programu Profilaktyki i Rozwiązywania Problemów Alkoholowych na 2021 rok"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E27D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W trakcie realizacji, realizacja przez cały 2021 r</w:t>
            </w:r>
          </w:p>
        </w:tc>
      </w:tr>
      <w:tr w:rsidR="007F5651" w:rsidRPr="004914E1" w14:paraId="0501DFBB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84AA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1A91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2020.12.29</w:t>
            </w:r>
          </w:p>
          <w:p w14:paraId="19F0F7FB" w14:textId="3DA1292B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 xml:space="preserve">XXVI/256/2020 w sprawie przyjęcia Raportu z realizacji Programu Ochrony Środowiska dla Miasta Sławków za lata 2018 </w:t>
            </w:r>
            <w:r w:rsidR="001537C1" w:rsidRPr="004914E1">
              <w:rPr>
                <w:rFonts w:ascii="Times New Roman" w:eastAsia="Arial" w:hAnsi="Times New Roman"/>
                <w:sz w:val="24"/>
                <w:szCs w:val="24"/>
              </w:rPr>
              <w:t>–</w:t>
            </w:r>
            <w:r w:rsidRPr="004914E1">
              <w:rPr>
                <w:rFonts w:ascii="Times New Roman" w:eastAsia="Arial" w:hAnsi="Times New Roman"/>
                <w:sz w:val="24"/>
                <w:szCs w:val="24"/>
              </w:rPr>
              <w:t xml:space="preserve"> 2019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20B7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Zrealizowano</w:t>
            </w:r>
          </w:p>
        </w:tc>
      </w:tr>
      <w:tr w:rsidR="007F5651" w:rsidRPr="004914E1" w14:paraId="5FD7673A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4D8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686E1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2020.12.29</w:t>
            </w:r>
          </w:p>
          <w:p w14:paraId="7681395B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XXVI/257/2020 w sprawie utworzenia Klubu Podwórkowego oraz Świetlicy Środowiskowej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4D2C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W trakcie realizacji</w:t>
            </w:r>
          </w:p>
        </w:tc>
      </w:tr>
      <w:tr w:rsidR="007F5651" w:rsidRPr="004914E1" w14:paraId="657A42D5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F888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58CA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2020.12.29</w:t>
            </w:r>
          </w:p>
          <w:p w14:paraId="52711FFD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XXVI/258/2020 w sprawie zmiany Uchwały nr LIV/387/2018 Rady Miejskiej w Sławkowie z dnia 25 października 2018 r. w sprawie nadania statutu Miejskiemu Ośrodkowi Pomocy Społecznej w Sławkowie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083F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Uchwała dot. wprowadzenia zmian do Statutu Miejskiego Ośrodka Pomocy Społecznej w związku z utworzeniem Placówki Wsparcia Dziennego, którą włączono w struktury MOPS</w:t>
            </w:r>
          </w:p>
        </w:tc>
      </w:tr>
      <w:tr w:rsidR="007F5651" w:rsidRPr="004914E1" w14:paraId="0F0BB417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DF71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A168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2020.12.29</w:t>
            </w:r>
          </w:p>
          <w:p w14:paraId="1596E4D5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XXVI/259/2020 w sprawie odwołania Przewodniczącego Komisji Skarg, Wniosków i Petycji Rady Miejskiej w Sławkowie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6EE2" w14:textId="7E0EB3E8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Rad</w:t>
            </w:r>
            <w:r w:rsidR="0068325B" w:rsidRPr="004914E1">
              <w:rPr>
                <w:rFonts w:ascii="Times New Roman" w:hAnsi="Times New Roman"/>
                <w:sz w:val="24"/>
                <w:szCs w:val="24"/>
              </w:rPr>
              <w:t>a Miejska odwołała Przewodniczą</w:t>
            </w:r>
            <w:r w:rsidRPr="004914E1">
              <w:rPr>
                <w:rFonts w:ascii="Times New Roman" w:hAnsi="Times New Roman"/>
                <w:sz w:val="24"/>
                <w:szCs w:val="24"/>
              </w:rPr>
              <w:t>cego Komisji Skarg, Wniosków i Petycji w związku ze złożoną rezygnacją</w:t>
            </w:r>
          </w:p>
        </w:tc>
      </w:tr>
      <w:tr w:rsidR="007F5651" w:rsidRPr="004914E1" w14:paraId="7A786785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7D9E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F722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2020.12.29</w:t>
            </w:r>
          </w:p>
          <w:p w14:paraId="796099EE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XXVI/260/2020 w sprawie wyboru Przewodniczącego Komisji Skarg, Wniosków i Petycji Rady Miejskiej w Sławkowie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43B7" w14:textId="7334C65D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Rad</w:t>
            </w:r>
            <w:r w:rsidR="0068325B" w:rsidRPr="004914E1">
              <w:rPr>
                <w:rFonts w:ascii="Times New Roman" w:hAnsi="Times New Roman"/>
                <w:sz w:val="24"/>
                <w:szCs w:val="24"/>
              </w:rPr>
              <w:t>a Miejska powołała Przewodniczą</w:t>
            </w:r>
            <w:r w:rsidRPr="004914E1">
              <w:rPr>
                <w:rFonts w:ascii="Times New Roman" w:hAnsi="Times New Roman"/>
                <w:sz w:val="24"/>
                <w:szCs w:val="24"/>
              </w:rPr>
              <w:t>cego Komisji Skarg, Wniosków i Petycji na podstawie § 44 ust. 1 Statutu Miasta Sławkowa</w:t>
            </w:r>
          </w:p>
        </w:tc>
      </w:tr>
      <w:tr w:rsidR="007F5651" w:rsidRPr="004914E1" w14:paraId="103F9194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4150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9EC3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2020.12.29</w:t>
            </w:r>
          </w:p>
          <w:p w14:paraId="37FD6CB1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XXVI/261/2020 w sprawie zmiany uchwały Nr XVII/174/2019 w sprawie uchwalenia Wieloletniej Prognozy Finansowej Gminy Sławków na lata 2020 - 2035</w:t>
            </w:r>
          </w:p>
        </w:tc>
      </w:tr>
      <w:tr w:rsidR="007F5651" w:rsidRPr="004914E1" w14:paraId="4BFEA50F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94FB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668F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2020.12.29</w:t>
            </w:r>
          </w:p>
          <w:p w14:paraId="6A0B3BB6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XXVI/262/2020 w sprawie zmiany uchwały Nr XVII/175/2019 w sprawie uchwały budżetowej Miasta Sławkowa na 2020 rok</w:t>
            </w:r>
          </w:p>
        </w:tc>
      </w:tr>
      <w:tr w:rsidR="007F5651" w:rsidRPr="004914E1" w14:paraId="0B23DC94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1887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B1FB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2020.12.29</w:t>
            </w:r>
          </w:p>
          <w:p w14:paraId="4EB4DA34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XXVI/263/2020 w sprawie uchwalenia Wieloletniej Prognozy Finansowej Gminy Sławków na lata 2021 - 2035</w:t>
            </w:r>
          </w:p>
        </w:tc>
      </w:tr>
      <w:tr w:rsidR="007F5651" w:rsidRPr="004914E1" w14:paraId="65E05904" w14:textId="77777777" w:rsidTr="007F56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CB84" w14:textId="77777777" w:rsidR="007F5651" w:rsidRPr="004914E1" w:rsidRDefault="007F5651" w:rsidP="004914E1">
            <w:pPr>
              <w:numPr>
                <w:ilvl w:val="0"/>
                <w:numId w:val="87"/>
              </w:num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782D" w14:textId="77777777" w:rsidR="007F5651" w:rsidRPr="004914E1" w:rsidRDefault="007F5651" w:rsidP="004914E1">
            <w:pPr>
              <w:widowControl w:val="0"/>
              <w:spacing w:line="276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4914E1">
              <w:rPr>
                <w:rFonts w:ascii="Times New Roman" w:eastAsia="Arial" w:hAnsi="Times New Roman"/>
                <w:sz w:val="24"/>
                <w:szCs w:val="24"/>
              </w:rPr>
              <w:t>2020.12.29</w:t>
            </w:r>
          </w:p>
          <w:p w14:paraId="4F03F525" w14:textId="77777777" w:rsidR="007F5651" w:rsidRPr="004914E1" w:rsidRDefault="007F5651" w:rsidP="004914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14E1">
              <w:rPr>
                <w:rFonts w:ascii="Times New Roman" w:hAnsi="Times New Roman"/>
                <w:sz w:val="24"/>
                <w:szCs w:val="24"/>
              </w:rPr>
              <w:t>XXVI/264/2020 w sprawie uchwały budżetowej Miasta Sławkowa na 2021 rok</w:t>
            </w:r>
          </w:p>
        </w:tc>
      </w:tr>
    </w:tbl>
    <w:p w14:paraId="24ADA54C" w14:textId="77777777" w:rsidR="00863C34" w:rsidRPr="004914E1" w:rsidRDefault="00863C34" w:rsidP="004914E1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55DA722" w14:textId="7AC122DF" w:rsidR="00F7506E" w:rsidRPr="004914E1" w:rsidRDefault="00605576" w:rsidP="004914E1">
      <w:pPr>
        <w:pStyle w:val="Akapitzlist"/>
        <w:numPr>
          <w:ilvl w:val="0"/>
          <w:numId w:val="3"/>
        </w:numPr>
        <w:shd w:val="clear" w:color="auto" w:fill="D9D9D9" w:themeFill="background1" w:themeFillShade="D9"/>
        <w:spacing w:after="0" w:line="276" w:lineRule="auto"/>
        <w:rPr>
          <w:rFonts w:cs="Times New Roman"/>
          <w:b/>
          <w:szCs w:val="24"/>
        </w:rPr>
      </w:pPr>
      <w:r w:rsidRPr="004914E1">
        <w:rPr>
          <w:rFonts w:cs="Times New Roman"/>
          <w:b/>
          <w:szCs w:val="24"/>
        </w:rPr>
        <w:t>WSPÓŁPRACA Z INNYMI SPOŁECZNOŚCIAMI SAMORZĄDOWYMI</w:t>
      </w:r>
      <w:r w:rsidR="00E7648F" w:rsidRPr="004914E1">
        <w:rPr>
          <w:rFonts w:cs="Times New Roman"/>
          <w:b/>
          <w:szCs w:val="24"/>
        </w:rPr>
        <w:t xml:space="preserve"> </w:t>
      </w:r>
      <w:r w:rsidRPr="004914E1">
        <w:rPr>
          <w:rFonts w:cs="Times New Roman"/>
          <w:b/>
          <w:szCs w:val="24"/>
        </w:rPr>
        <w:t>ZWIĄZKI KOMUNALNE, POROZUMIENIA MIĘDZYGMINNE,</w:t>
      </w:r>
      <w:r w:rsidR="00E7648F" w:rsidRPr="004914E1">
        <w:rPr>
          <w:rFonts w:cs="Times New Roman"/>
          <w:b/>
          <w:szCs w:val="24"/>
        </w:rPr>
        <w:t xml:space="preserve"> </w:t>
      </w:r>
      <w:r w:rsidRPr="004914E1">
        <w:rPr>
          <w:rFonts w:cs="Times New Roman"/>
          <w:b/>
          <w:szCs w:val="24"/>
        </w:rPr>
        <w:t>STOWARZYSZENIA JST</w:t>
      </w:r>
    </w:p>
    <w:p w14:paraId="236D4FEC" w14:textId="77777777" w:rsidR="00AD2D83" w:rsidRPr="004914E1" w:rsidRDefault="00AD2D83" w:rsidP="004914E1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E7D75A9" w14:textId="270C718F" w:rsidR="00813565" w:rsidRPr="004914E1" w:rsidRDefault="00813565" w:rsidP="004914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 xml:space="preserve">Gmina Sławków jest członkiem </w:t>
      </w:r>
      <w:r w:rsidRPr="004914E1">
        <w:rPr>
          <w:rFonts w:ascii="Times New Roman" w:hAnsi="Times New Roman"/>
          <w:b/>
          <w:sz w:val="24"/>
          <w:szCs w:val="24"/>
        </w:rPr>
        <w:t>Związku Miast Polskich</w:t>
      </w:r>
      <w:r w:rsidRPr="004914E1">
        <w:rPr>
          <w:rFonts w:ascii="Times New Roman" w:hAnsi="Times New Roman"/>
          <w:sz w:val="24"/>
          <w:szCs w:val="24"/>
        </w:rPr>
        <w:t>, który jest ogólnopolską organizacją samorządową, integrującą miasta wokół wspólnych celów. Związek realizuje projekty w</w:t>
      </w:r>
      <w:r w:rsidR="00D07379" w:rsidRPr="004914E1">
        <w:rPr>
          <w:rFonts w:ascii="Times New Roman" w:hAnsi="Times New Roman"/>
          <w:sz w:val="24"/>
          <w:szCs w:val="24"/>
        </w:rPr>
        <w:t> </w:t>
      </w:r>
      <w:r w:rsidRPr="004914E1">
        <w:rPr>
          <w:rFonts w:ascii="Times New Roman" w:hAnsi="Times New Roman"/>
          <w:sz w:val="24"/>
          <w:szCs w:val="24"/>
        </w:rPr>
        <w:t>różnych dziedzinach, których celem jest dostarczenie miastom narzędzi efektywnego zarządzania zintegrowanym i zrównoważonym rozwojem oraz tworzeniem platform wymiany doświadczeń i wiedzy pomiędzy miastami. Związek skutecznie wspiera polskie miasta w</w:t>
      </w:r>
      <w:r w:rsidR="001B20D5" w:rsidRPr="004914E1">
        <w:rPr>
          <w:rFonts w:ascii="Times New Roman" w:hAnsi="Times New Roman"/>
          <w:sz w:val="24"/>
          <w:szCs w:val="24"/>
        </w:rPr>
        <w:t> </w:t>
      </w:r>
      <w:r w:rsidRPr="004914E1">
        <w:rPr>
          <w:rFonts w:ascii="Times New Roman" w:hAnsi="Times New Roman"/>
          <w:sz w:val="24"/>
          <w:szCs w:val="24"/>
        </w:rPr>
        <w:t>działaniach na rzecz rozwoju społecznego i gospodarczego oraz upowszechnia dobre praktyki nowoczesnego i innowacyjnego zarządzania samorządowymi wspólnotami mieszkańców. Współpracuje z wieloma podmiotami publicznymi i prywatnymi po to, by stwarzać miastom jak najlepsze warunki dla świadczenia przez nie usług publicznych najwyższej jakości. Dzięki współpracy ze Związkiem Miast Polskich Sławków uczestniczy w</w:t>
      </w:r>
      <w:r w:rsidR="00FC1438" w:rsidRPr="004914E1">
        <w:rPr>
          <w:rFonts w:ascii="Times New Roman" w:hAnsi="Times New Roman"/>
          <w:sz w:val="24"/>
          <w:szCs w:val="24"/>
        </w:rPr>
        <w:t> </w:t>
      </w:r>
      <w:r w:rsidRPr="004914E1">
        <w:rPr>
          <w:rFonts w:ascii="Times New Roman" w:hAnsi="Times New Roman"/>
          <w:sz w:val="24"/>
          <w:szCs w:val="24"/>
        </w:rPr>
        <w:t xml:space="preserve">szeregu konferencji, szkoleń i warsztatów poświęconych problemom samorządu. </w:t>
      </w:r>
    </w:p>
    <w:p w14:paraId="3B31CC8C" w14:textId="56E1412E" w:rsidR="00813565" w:rsidRPr="004914E1" w:rsidRDefault="00813565" w:rsidP="004914E1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4AD4419" w14:textId="47881002" w:rsidR="006E0CED" w:rsidRPr="004914E1" w:rsidRDefault="006E0CED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Gmina Sławków jest członkiem </w:t>
      </w:r>
      <w:r w:rsidRPr="004914E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Związku Gmin i Powiatów Subregionu Centralnego Województwa Śląskiego</w:t>
      </w:r>
      <w:r w:rsidRPr="004914E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który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jest samorządnym stowarzyszeniem gmin i powiatów, powołanym dla wsparcia idei samorządności lokalnej, ochrony wspólnych interesów, wymiany doświadczeń, promocji osiągnięć oraz reali</w:t>
      </w:r>
      <w:r w:rsidR="009842E7" w:rsidRPr="004914E1">
        <w:rPr>
          <w:rFonts w:ascii="Times New Roman" w:eastAsia="Times New Roman" w:hAnsi="Times New Roman"/>
          <w:sz w:val="24"/>
          <w:szCs w:val="24"/>
          <w:lang w:eastAsia="pl-PL"/>
        </w:rPr>
        <w:t>zacji wspólnych przedsięwzięć i 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inwestycji. </w:t>
      </w:r>
      <w:r w:rsidRPr="004914E1">
        <w:rPr>
          <w:rFonts w:ascii="Times New Roman" w:eastAsia="Times New Roman" w:hAnsi="Times New Roman"/>
          <w:bCs/>
          <w:sz w:val="24"/>
          <w:szCs w:val="24"/>
          <w:lang w:eastAsia="pl-PL"/>
        </w:rPr>
        <w:t>Do zadań Związku należy między innymi:</w:t>
      </w:r>
    </w:p>
    <w:p w14:paraId="22A3ECAC" w14:textId="77777777" w:rsidR="009842E7" w:rsidRPr="004914E1" w:rsidRDefault="006E0CED" w:rsidP="004914E1">
      <w:pPr>
        <w:pStyle w:val="Akapitzlist"/>
        <w:numPr>
          <w:ilvl w:val="0"/>
          <w:numId w:val="82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pełnienie funkcji Związku ZIT w odniesieniu do Zintegrowanych Inwestycji Terytorialnych, realizowanych w ramach Regionalnego Programu Operacyjnego Województwa Śląskiego na lata 2014-2020,</w:t>
      </w:r>
    </w:p>
    <w:p w14:paraId="7E78164D" w14:textId="77777777" w:rsidR="009842E7" w:rsidRPr="004914E1" w:rsidRDefault="006E0CED" w:rsidP="004914E1">
      <w:pPr>
        <w:pStyle w:val="Akapitzlist"/>
        <w:numPr>
          <w:ilvl w:val="0"/>
          <w:numId w:val="82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realizacja zadań dotyczących wdrażania projektów dofinansowanych z funduszy krajowych i europejskich, w tym pochodzących z Regionalnego Programu Operacyjnego Województwa Śląskiego na lata 2014-2020, w tym w ramach Zintegrowanych Inwestycji Terytorialnych,</w:t>
      </w:r>
    </w:p>
    <w:p w14:paraId="5A6877A0" w14:textId="5FFC7BBC" w:rsidR="006E0CED" w:rsidRPr="004914E1" w:rsidRDefault="006E0CED" w:rsidP="004914E1">
      <w:pPr>
        <w:pStyle w:val="Akapitzlist"/>
        <w:numPr>
          <w:ilvl w:val="0"/>
          <w:numId w:val="82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lastRenderedPageBreak/>
        <w:t>realizacja zadań związanych z pełnieniem funkcji Związku ZIT dla Zintegrowanych Inwestycji Terytorialnych w ramach RPO WSL.</w:t>
      </w:r>
    </w:p>
    <w:p w14:paraId="74C211E2" w14:textId="77777777" w:rsidR="006E0CED" w:rsidRPr="004914E1" w:rsidRDefault="006E0CED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Związek Subregionu Centralnego liczy 81 członków - jednostek samorządu terytorialnego Województwa Śląskiego. Terytorium SC jest statystycznie podzielone na 5 jednostek NTS3 - podregionów, tj.: podregion bytomski, podregion gliwicki, podregion katowicki, podregion sosnowiecki, podregion tyski.</w:t>
      </w:r>
    </w:p>
    <w:p w14:paraId="7423CD8F" w14:textId="77777777" w:rsidR="009842E7" w:rsidRPr="004914E1" w:rsidRDefault="009842E7" w:rsidP="004914E1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435065C" w14:textId="41FEFE2D" w:rsidR="006E0CED" w:rsidRPr="004914E1" w:rsidRDefault="006E0CED" w:rsidP="004914E1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Sławków należy również do </w:t>
      </w:r>
      <w:r w:rsidRPr="004914E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Śląskiego Związku Gmin i Powiatów</w:t>
      </w:r>
      <w:r w:rsidRPr="004914E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  <w:r w:rsidRPr="004914E1">
        <w:rPr>
          <w:rFonts w:ascii="Times New Roman" w:hAnsi="Times New Roman"/>
          <w:bCs/>
          <w:sz w:val="24"/>
          <w:szCs w:val="24"/>
        </w:rPr>
        <w:t xml:space="preserve">Związek powstał w 1991 roku </w:t>
      </w:r>
      <w:r w:rsidRPr="004914E1">
        <w:rPr>
          <w:rFonts w:ascii="Times New Roman" w:hAnsi="Times New Roman"/>
          <w:sz w:val="24"/>
          <w:szCs w:val="24"/>
        </w:rPr>
        <w:t>jako stowarzyszenie pod nazwą Związek Gmin Górnego Śląska. Głównym celem jego działalności wtedy była integracja samorządów lokalnych szeroko pojętego regionu Górnego Śląska. Stowarzyszenie skupiało gminy z czterech ówczesnych województw: katowickiego, bielskiego, częstochowskiego i opolskiego. Nieco później związek podjął się stworzenia transgranicznej platformy współpracy z bliskimi gminami czeskiej części Śląska i Północnych Moraw, przy zachowaniu zasady poszanowania integralności obu państw. W rezultacie tych działań w 1992 roku stowarzyszenie zostało przekształcone w Związek Gmin Górnego Śląska i Północnych Moraw. Jego nowa forma aktywności umożliwiła rozwój gospodarczy i</w:t>
      </w:r>
      <w:r w:rsidR="00772965" w:rsidRPr="004914E1">
        <w:rPr>
          <w:rFonts w:ascii="Times New Roman" w:hAnsi="Times New Roman"/>
          <w:sz w:val="24"/>
          <w:szCs w:val="24"/>
        </w:rPr>
        <w:t> </w:t>
      </w:r>
      <w:r w:rsidRPr="004914E1">
        <w:rPr>
          <w:rFonts w:ascii="Times New Roman" w:hAnsi="Times New Roman"/>
          <w:sz w:val="24"/>
          <w:szCs w:val="24"/>
        </w:rPr>
        <w:t xml:space="preserve">społeczny obu regionów. </w:t>
      </w:r>
      <w:r w:rsidRPr="004914E1">
        <w:rPr>
          <w:rFonts w:ascii="Times New Roman" w:hAnsi="Times New Roman"/>
          <w:bCs/>
          <w:sz w:val="24"/>
          <w:szCs w:val="24"/>
        </w:rPr>
        <w:t xml:space="preserve">We wrześniu 1999 roku </w:t>
      </w:r>
      <w:r w:rsidRPr="004914E1">
        <w:rPr>
          <w:rFonts w:ascii="Times New Roman" w:hAnsi="Times New Roman"/>
          <w:sz w:val="24"/>
          <w:szCs w:val="24"/>
        </w:rPr>
        <w:t>nastąpiło statutowe rozdzielenie polskiej i</w:t>
      </w:r>
      <w:r w:rsidR="00772965" w:rsidRPr="004914E1">
        <w:rPr>
          <w:rFonts w:ascii="Times New Roman" w:hAnsi="Times New Roman"/>
          <w:sz w:val="24"/>
          <w:szCs w:val="24"/>
        </w:rPr>
        <w:t> </w:t>
      </w:r>
      <w:r w:rsidRPr="004914E1">
        <w:rPr>
          <w:rFonts w:ascii="Times New Roman" w:hAnsi="Times New Roman"/>
          <w:sz w:val="24"/>
          <w:szCs w:val="24"/>
        </w:rPr>
        <w:t xml:space="preserve">czeskiej strony stowarzyszenia. Polska strona związku wówczas przyjęła </w:t>
      </w:r>
      <w:r w:rsidRPr="004914E1">
        <w:rPr>
          <w:rFonts w:ascii="Times New Roman" w:hAnsi="Times New Roman"/>
          <w:bCs/>
          <w:sz w:val="24"/>
          <w:szCs w:val="24"/>
        </w:rPr>
        <w:t>nazwę Śląski Związek Gmin i Powiatów</w:t>
      </w:r>
      <w:r w:rsidRPr="004914E1">
        <w:rPr>
          <w:rFonts w:ascii="Times New Roman" w:hAnsi="Times New Roman"/>
          <w:sz w:val="24"/>
          <w:szCs w:val="24"/>
        </w:rPr>
        <w:t xml:space="preserve"> i  tak pozostało do dnia dzisiejszego.</w:t>
      </w:r>
      <w:r w:rsidRPr="004914E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Obecnie jednym z</w:t>
      </w:r>
      <w:r w:rsidR="00772965" w:rsidRPr="004914E1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Pr="004914E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ważniejszych pól aktywności Śląskiego Związku Gmin i Powiatów jest reprezentowanie interesów samorządowych na poziomie regionalnym i ogólnopolskim. Polega to m.in. na opracowywaniu stanowisk odnoszących się do przepisów prawa regulujących działalność </w:t>
      </w:r>
      <w:proofErr w:type="spellStart"/>
      <w:r w:rsidRPr="004914E1">
        <w:rPr>
          <w:rFonts w:ascii="Times New Roman" w:eastAsia="Times New Roman" w:hAnsi="Times New Roman"/>
          <w:bCs/>
          <w:sz w:val="24"/>
          <w:szCs w:val="24"/>
          <w:lang w:eastAsia="pl-PL"/>
        </w:rPr>
        <w:t>jst</w:t>
      </w:r>
      <w:proofErr w:type="spellEnd"/>
      <w:r w:rsidRPr="004914E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które w coraz większym stopniu paraliżują samorząd. </w:t>
      </w:r>
    </w:p>
    <w:p w14:paraId="1141C99F" w14:textId="1C91E73B" w:rsidR="006E0CED" w:rsidRPr="004914E1" w:rsidRDefault="006E0CED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Główne pola działalności Związku 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opierają się na :</w:t>
      </w:r>
    </w:p>
    <w:p w14:paraId="1F01CC55" w14:textId="77777777" w:rsidR="009842E7" w:rsidRPr="004914E1" w:rsidRDefault="006E0CED" w:rsidP="004914E1">
      <w:pPr>
        <w:pStyle w:val="Akapitzlist"/>
        <w:numPr>
          <w:ilvl w:val="0"/>
          <w:numId w:val="83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kształtowaniu wspólnej polityki samorządów lokalnych,</w:t>
      </w:r>
    </w:p>
    <w:p w14:paraId="254A3C08" w14:textId="77777777" w:rsidR="009842E7" w:rsidRPr="004914E1" w:rsidRDefault="006E0CED" w:rsidP="004914E1">
      <w:pPr>
        <w:pStyle w:val="Akapitzlist"/>
        <w:numPr>
          <w:ilvl w:val="0"/>
          <w:numId w:val="83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reprezentowaniu interesów samorządu lokalnego,</w:t>
      </w:r>
    </w:p>
    <w:p w14:paraId="3C2B19CD" w14:textId="77777777" w:rsidR="009842E7" w:rsidRPr="004914E1" w:rsidRDefault="006E0CED" w:rsidP="004914E1">
      <w:pPr>
        <w:pStyle w:val="Akapitzlist"/>
        <w:numPr>
          <w:ilvl w:val="0"/>
          <w:numId w:val="83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informowaniu i szkoleniu gmin i powiatów w dziedzinie polityk i programów UE,</w:t>
      </w:r>
    </w:p>
    <w:p w14:paraId="47888709" w14:textId="77777777" w:rsidR="009842E7" w:rsidRPr="004914E1" w:rsidRDefault="006E0CED" w:rsidP="004914E1">
      <w:pPr>
        <w:pStyle w:val="Akapitzlist"/>
        <w:numPr>
          <w:ilvl w:val="0"/>
          <w:numId w:val="83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polityce miejskiej,</w:t>
      </w:r>
    </w:p>
    <w:p w14:paraId="34037567" w14:textId="77777777" w:rsidR="009842E7" w:rsidRPr="004914E1" w:rsidRDefault="006E0CED" w:rsidP="004914E1">
      <w:pPr>
        <w:pStyle w:val="Akapitzlist"/>
        <w:numPr>
          <w:ilvl w:val="0"/>
          <w:numId w:val="83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działalności na rzecz rozwoju gospodarczego gmin i powiatów oraz promocji,</w:t>
      </w:r>
    </w:p>
    <w:p w14:paraId="0A1330D8" w14:textId="77777777" w:rsidR="009842E7" w:rsidRPr="004914E1" w:rsidRDefault="006E0CED" w:rsidP="004914E1">
      <w:pPr>
        <w:pStyle w:val="Akapitzlist"/>
        <w:numPr>
          <w:ilvl w:val="0"/>
          <w:numId w:val="83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realizacji programu "Rozwój obszarów wiejskich w gminach i powiatach województwa śląskiego",</w:t>
      </w:r>
    </w:p>
    <w:p w14:paraId="082B1EC0" w14:textId="1D4596A1" w:rsidR="006E0CED" w:rsidRPr="004914E1" w:rsidRDefault="006E0CED" w:rsidP="004914E1">
      <w:pPr>
        <w:pStyle w:val="Akapitzlist"/>
        <w:numPr>
          <w:ilvl w:val="0"/>
          <w:numId w:val="83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 xml:space="preserve">działalności informacyjno-szkoleniowej i edukacyjnej na rzecz gmin i powiatów. </w:t>
      </w:r>
    </w:p>
    <w:p w14:paraId="7947582E" w14:textId="77777777" w:rsidR="006E0CED" w:rsidRPr="004914E1" w:rsidRDefault="006E0CED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Obecnie Związek skupia 127 gmin województwa śląskiego oraz 7 powiatów. </w:t>
      </w:r>
    </w:p>
    <w:p w14:paraId="410ED1E6" w14:textId="77777777" w:rsidR="006E0CED" w:rsidRPr="004914E1" w:rsidRDefault="006E0CED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09741B0" w14:textId="6EDC84D7" w:rsidR="006E0CED" w:rsidRPr="004914E1" w:rsidRDefault="006E0CED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 xml:space="preserve">W 2017 roku Gmina Sławków weszła w struktury utworzonej na mocy ustawy z dnia 9 marca 2017 roku o związku metropolitalnym w województwie śląskim </w:t>
      </w:r>
      <w:r w:rsidRPr="004914E1">
        <w:rPr>
          <w:rFonts w:ascii="Times New Roman" w:eastAsia="Times New Roman" w:hAnsi="Times New Roman"/>
          <w:b/>
          <w:sz w:val="24"/>
          <w:szCs w:val="24"/>
          <w:lang w:eastAsia="pl-PL"/>
        </w:rPr>
        <w:t>Górnośląsko – Zagłębiowskiej Metropolii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. W skład GZM weszło 41 miast i gmin. To największy obszar metropolitalny w kraju o powierzchni przekraczającej 2,3 tys. km2, zamieszkały przez ponad 2,3 mln ludzi, czyli połowę ludności naszego województwa. To wielkomiejski ośrodek, w</w:t>
      </w:r>
      <w:r w:rsidR="00772965" w:rsidRPr="004914E1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którym działa ponad 200 tysięcy firm i przedsiębiorstw, wytwarzających razem 8% PKB kraju. Dzięki dobremu zapleczu biznesowemu, wykwalifikowanej kadrze pracowniczej, atrakcyjnym terenom inwestycyjnym, to jedno z najlepszych miejsc do pracy i inwestowania w Polsce. To także miejsce, gdzie dzięki zróżnicowanej ofercie edukacyjnej można zdobyć wszechstronne wykształcenie</w:t>
      </w:r>
    </w:p>
    <w:p w14:paraId="75BFF4AC" w14:textId="77777777" w:rsidR="006E0CED" w:rsidRPr="004914E1" w:rsidRDefault="006E0CED" w:rsidP="004914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14E1">
        <w:rPr>
          <w:rFonts w:ascii="Times New Roman" w:eastAsia="Times New Roman" w:hAnsi="Times New Roman"/>
          <w:sz w:val="24"/>
          <w:szCs w:val="24"/>
          <w:lang w:eastAsia="pl-PL"/>
        </w:rPr>
        <w:t>Związek metropolitalny wykonuje zadania publiczne w zakresie:</w:t>
      </w:r>
    </w:p>
    <w:p w14:paraId="21564D9F" w14:textId="77777777" w:rsidR="009842E7" w:rsidRPr="004914E1" w:rsidRDefault="006E0CED" w:rsidP="004914E1">
      <w:pPr>
        <w:pStyle w:val="Akapitzlist"/>
        <w:numPr>
          <w:ilvl w:val="0"/>
          <w:numId w:val="84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lastRenderedPageBreak/>
        <w:t>kształtowania ładu przestrzennego,</w:t>
      </w:r>
    </w:p>
    <w:p w14:paraId="5D30CCCD" w14:textId="77777777" w:rsidR="009842E7" w:rsidRPr="004914E1" w:rsidRDefault="006E0CED" w:rsidP="004914E1">
      <w:pPr>
        <w:pStyle w:val="Akapitzlist"/>
        <w:numPr>
          <w:ilvl w:val="0"/>
          <w:numId w:val="84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rozwoju społecznego i gospodarczego obszaru związku metropolitalnego,</w:t>
      </w:r>
    </w:p>
    <w:p w14:paraId="61AA13D3" w14:textId="6BC0DFCF" w:rsidR="009842E7" w:rsidRPr="004914E1" w:rsidRDefault="006E0CED" w:rsidP="004914E1">
      <w:pPr>
        <w:pStyle w:val="Akapitzlist"/>
        <w:numPr>
          <w:ilvl w:val="0"/>
          <w:numId w:val="84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planowania, koordynacji, integracji oraz rozwoju publi</w:t>
      </w:r>
      <w:r w:rsidR="009842E7" w:rsidRPr="004914E1">
        <w:rPr>
          <w:rFonts w:eastAsia="Times New Roman" w:cs="Times New Roman"/>
          <w:szCs w:val="24"/>
          <w:lang w:eastAsia="pl-PL"/>
        </w:rPr>
        <w:t>cznego transportu zbiorowego, w </w:t>
      </w:r>
      <w:r w:rsidRPr="004914E1">
        <w:rPr>
          <w:rFonts w:eastAsia="Times New Roman" w:cs="Times New Roman"/>
          <w:szCs w:val="24"/>
          <w:lang w:eastAsia="pl-PL"/>
        </w:rPr>
        <w:t>tym transportu drogowego, kolejowego oraz innego transportu szynowego, a także zrównoważonej mobilności miejskiej,</w:t>
      </w:r>
    </w:p>
    <w:p w14:paraId="7232B2FF" w14:textId="77777777" w:rsidR="009842E7" w:rsidRPr="004914E1" w:rsidRDefault="006E0CED" w:rsidP="004914E1">
      <w:pPr>
        <w:pStyle w:val="Akapitzlist"/>
        <w:numPr>
          <w:ilvl w:val="0"/>
          <w:numId w:val="84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metropolitalnych przewozów pasażerskich,</w:t>
      </w:r>
    </w:p>
    <w:p w14:paraId="2BEA9009" w14:textId="77777777" w:rsidR="009842E7" w:rsidRPr="004914E1" w:rsidRDefault="006E0CED" w:rsidP="004914E1">
      <w:pPr>
        <w:pStyle w:val="Akapitzlist"/>
        <w:numPr>
          <w:ilvl w:val="0"/>
          <w:numId w:val="84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współdziałania w ustalaniu przebiegu dróg krajowych i wojewódzkich na obszarze związku metropolitalnego,</w:t>
      </w:r>
    </w:p>
    <w:p w14:paraId="0F6C122E" w14:textId="60A484D5" w:rsidR="006E0CED" w:rsidRPr="004914E1" w:rsidRDefault="006E0CED" w:rsidP="004914E1">
      <w:pPr>
        <w:pStyle w:val="Akapitzlist"/>
        <w:numPr>
          <w:ilvl w:val="0"/>
          <w:numId w:val="84"/>
        </w:numPr>
        <w:spacing w:after="0" w:line="276" w:lineRule="auto"/>
        <w:rPr>
          <w:rFonts w:eastAsia="Times New Roman" w:cs="Times New Roman"/>
          <w:szCs w:val="24"/>
          <w:lang w:eastAsia="pl-PL"/>
        </w:rPr>
      </w:pPr>
      <w:r w:rsidRPr="004914E1">
        <w:rPr>
          <w:rFonts w:eastAsia="Times New Roman" w:cs="Times New Roman"/>
          <w:szCs w:val="24"/>
          <w:lang w:eastAsia="pl-PL"/>
        </w:rPr>
        <w:t>promocji związku metropolitalnego i jego obszaru.</w:t>
      </w:r>
    </w:p>
    <w:p w14:paraId="4002381B" w14:textId="77777777" w:rsidR="006E0CED" w:rsidRPr="004914E1" w:rsidRDefault="006E0CED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 xml:space="preserve">Metropolia podjęła już wiele ważnych inicjatyw m.in.: </w:t>
      </w:r>
    </w:p>
    <w:p w14:paraId="74AC52D8" w14:textId="77777777" w:rsidR="009842E7" w:rsidRPr="004914E1" w:rsidRDefault="006E0CED" w:rsidP="004914E1">
      <w:pPr>
        <w:pStyle w:val="Akapitzlist"/>
        <w:numPr>
          <w:ilvl w:val="0"/>
          <w:numId w:val="8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wprowadzenie bezpłatnych przejazdów komunikacją miejską dla dzieci i młodzieży do lat 16 zamieszkających na terenie Metropolii,</w:t>
      </w:r>
    </w:p>
    <w:p w14:paraId="02BB3555" w14:textId="77777777" w:rsidR="009842E7" w:rsidRPr="004914E1" w:rsidRDefault="006E0CED" w:rsidP="004914E1">
      <w:pPr>
        <w:pStyle w:val="Akapitzlist"/>
        <w:numPr>
          <w:ilvl w:val="0"/>
          <w:numId w:val="8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>utworzenie największej grupy zakupowej energii elektrycznej w Polsce,</w:t>
      </w:r>
    </w:p>
    <w:p w14:paraId="40B71CCF" w14:textId="77777777" w:rsidR="009842E7" w:rsidRPr="004914E1" w:rsidRDefault="006E0CED" w:rsidP="004914E1">
      <w:pPr>
        <w:pStyle w:val="Akapitzlist"/>
        <w:numPr>
          <w:ilvl w:val="0"/>
          <w:numId w:val="8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eastAsia="Times New Roman" w:cs="Times New Roman"/>
          <w:bCs/>
          <w:szCs w:val="24"/>
          <w:lang w:eastAsia="pl-PL"/>
        </w:rPr>
        <w:t>utworzenie grupy zakupowej gazu,</w:t>
      </w:r>
    </w:p>
    <w:p w14:paraId="2DA26BDC" w14:textId="77777777" w:rsidR="009842E7" w:rsidRPr="004914E1" w:rsidRDefault="006E0CED" w:rsidP="004914E1">
      <w:pPr>
        <w:pStyle w:val="Akapitzlist"/>
        <w:numPr>
          <w:ilvl w:val="0"/>
          <w:numId w:val="8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eastAsia="Times New Roman" w:cs="Times New Roman"/>
          <w:bCs/>
          <w:szCs w:val="24"/>
          <w:lang w:eastAsia="pl-PL"/>
        </w:rPr>
        <w:t xml:space="preserve">Zarząd Transportu Metropolitalnego stał się organizatorem komunikacji miejskiej na obszarze Górnośląsko-Zagłębiowskiej Metropolii i </w:t>
      </w:r>
      <w:r w:rsidRPr="004914E1">
        <w:rPr>
          <w:rFonts w:eastAsia="Times New Roman" w:cs="Times New Roman"/>
          <w:szCs w:val="24"/>
          <w:lang w:eastAsia="pl-PL"/>
        </w:rPr>
        <w:t>przejął zadania trzech dotychczasowych organizatorów: KZK GOP, MZK Tychy i MZKP Tarnowskie Góry,</w:t>
      </w:r>
    </w:p>
    <w:p w14:paraId="6A899F89" w14:textId="77777777" w:rsidR="009842E7" w:rsidRPr="004914E1" w:rsidRDefault="006E0CED" w:rsidP="004914E1">
      <w:pPr>
        <w:pStyle w:val="Akapitzlist"/>
        <w:numPr>
          <w:ilvl w:val="0"/>
          <w:numId w:val="8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szCs w:val="24"/>
        </w:rPr>
        <w:t xml:space="preserve">utworzenie </w:t>
      </w:r>
      <w:r w:rsidRPr="004914E1">
        <w:rPr>
          <w:rFonts w:cs="Times New Roman"/>
          <w:color w:val="00000A"/>
          <w:szCs w:val="24"/>
        </w:rPr>
        <w:t xml:space="preserve">Metropolitalnego Funduszu Solidarności w celu zmniejszenia różnic </w:t>
      </w:r>
      <w:r w:rsidR="009842E7" w:rsidRPr="004914E1">
        <w:rPr>
          <w:rFonts w:cs="Times New Roman"/>
          <w:color w:val="00000A"/>
          <w:szCs w:val="24"/>
        </w:rPr>
        <w:t>w </w:t>
      </w:r>
      <w:r w:rsidRPr="004914E1">
        <w:rPr>
          <w:rFonts w:cs="Times New Roman"/>
          <w:color w:val="00000A"/>
          <w:szCs w:val="24"/>
        </w:rPr>
        <w:t>rozwoju poszczególnych członków Górnośląsko – Zagłębiowskiej Metropolii,</w:t>
      </w:r>
    </w:p>
    <w:p w14:paraId="4F4557CC" w14:textId="3CBA4414" w:rsidR="006E0CED" w:rsidRPr="004914E1" w:rsidRDefault="006E0CED" w:rsidP="004914E1">
      <w:pPr>
        <w:pStyle w:val="Akapitzlist"/>
        <w:numPr>
          <w:ilvl w:val="0"/>
          <w:numId w:val="85"/>
        </w:numPr>
        <w:spacing w:after="0" w:line="276" w:lineRule="auto"/>
        <w:rPr>
          <w:rFonts w:cs="Times New Roman"/>
          <w:szCs w:val="24"/>
        </w:rPr>
      </w:pPr>
      <w:r w:rsidRPr="004914E1">
        <w:rPr>
          <w:rFonts w:cs="Times New Roman"/>
          <w:color w:val="00000A"/>
          <w:szCs w:val="24"/>
        </w:rPr>
        <w:t xml:space="preserve">utworzenie w 2020 roku </w:t>
      </w:r>
      <w:r w:rsidRPr="004914E1">
        <w:rPr>
          <w:rFonts w:cs="Times New Roman"/>
          <w:bCs/>
          <w:color w:val="00000A"/>
          <w:szCs w:val="24"/>
        </w:rPr>
        <w:t>Program działań na rzecz ograniczenia niskiej emisji</w:t>
      </w:r>
      <w:r w:rsidRPr="004914E1">
        <w:rPr>
          <w:rFonts w:cs="Times New Roman"/>
          <w:b/>
          <w:bCs/>
          <w:color w:val="00000A"/>
          <w:szCs w:val="24"/>
        </w:rPr>
        <w:t xml:space="preserve"> </w:t>
      </w:r>
      <w:r w:rsidRPr="004914E1">
        <w:rPr>
          <w:rFonts w:cs="Times New Roman"/>
          <w:color w:val="00000A"/>
          <w:szCs w:val="24"/>
        </w:rPr>
        <w:t>którego celem jest zmniejszenie szkodliwej emisji do powietrza nad obszarem Górnośląsko-Zagłębiowskiej Metropoli.</w:t>
      </w:r>
    </w:p>
    <w:p w14:paraId="324600CE" w14:textId="4D27CB48" w:rsidR="006E0CED" w:rsidRPr="004914E1" w:rsidRDefault="006E0CED" w:rsidP="004914E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 xml:space="preserve">Gmina Sławków otrzymała dotację z Programu </w:t>
      </w:r>
      <w:r w:rsidRPr="004914E1">
        <w:rPr>
          <w:rFonts w:ascii="Times New Roman" w:hAnsi="Times New Roman"/>
          <w:bCs/>
          <w:sz w:val="24"/>
          <w:szCs w:val="24"/>
        </w:rPr>
        <w:t>działań na rzecz ograniczenia niskiej emisji</w:t>
      </w:r>
      <w:r w:rsidRPr="004914E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E1B21" w:rsidRPr="004914E1">
        <w:rPr>
          <w:rFonts w:ascii="Times New Roman" w:hAnsi="Times New Roman"/>
          <w:bCs/>
          <w:sz w:val="24"/>
          <w:szCs w:val="24"/>
        </w:rPr>
        <w:t>w </w:t>
      </w:r>
      <w:r w:rsidRPr="004914E1">
        <w:rPr>
          <w:rFonts w:ascii="Times New Roman" w:hAnsi="Times New Roman"/>
          <w:bCs/>
          <w:sz w:val="24"/>
          <w:szCs w:val="24"/>
        </w:rPr>
        <w:t>roku 2020 wysokości:</w:t>
      </w:r>
      <w:r w:rsidRPr="004914E1">
        <w:rPr>
          <w:rFonts w:ascii="Times New Roman" w:hAnsi="Times New Roman"/>
          <w:b/>
          <w:bCs/>
          <w:sz w:val="24"/>
          <w:szCs w:val="24"/>
        </w:rPr>
        <w:t xml:space="preserve"> 1 296 934,00 zł </w:t>
      </w:r>
      <w:r w:rsidRPr="004914E1">
        <w:rPr>
          <w:rFonts w:ascii="Times New Roman" w:hAnsi="Times New Roman"/>
          <w:bCs/>
          <w:sz w:val="24"/>
          <w:szCs w:val="24"/>
        </w:rPr>
        <w:t>na realizację 4 projektów:</w:t>
      </w:r>
    </w:p>
    <w:p w14:paraId="2EF5A7DE" w14:textId="77777777" w:rsidR="009E1B21" w:rsidRPr="004914E1" w:rsidRDefault="006E0CED" w:rsidP="004914E1">
      <w:pPr>
        <w:pStyle w:val="Akapitzlist"/>
        <w:numPr>
          <w:ilvl w:val="0"/>
          <w:numId w:val="86"/>
        </w:numPr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bCs/>
          <w:szCs w:val="24"/>
        </w:rPr>
        <w:t>Utworzenie Centrum Usług Społecznych – adaptacja budynku przy ul. Michałów 6 na potrzeby świadczenia usług społecznych,</w:t>
      </w:r>
    </w:p>
    <w:p w14:paraId="6A8775AE" w14:textId="77777777" w:rsidR="009E1B21" w:rsidRPr="004914E1" w:rsidRDefault="006E0CED" w:rsidP="004914E1">
      <w:pPr>
        <w:pStyle w:val="Akapitzlist"/>
        <w:numPr>
          <w:ilvl w:val="0"/>
          <w:numId w:val="86"/>
        </w:numPr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bCs/>
          <w:szCs w:val="24"/>
        </w:rPr>
        <w:t>Wykonanie energooszczędnego systemu oświetlenia w Gminie Sławków w ramach projektu „Zagłębiowski Park Linearny– rewitalizacja obszaru funkcjonalnego doliny rzek Przemszy i Brynicy – Miasto Sławków”,</w:t>
      </w:r>
    </w:p>
    <w:p w14:paraId="5D9D3C68" w14:textId="77777777" w:rsidR="009E1B21" w:rsidRPr="004914E1" w:rsidRDefault="006E0CED" w:rsidP="004914E1">
      <w:pPr>
        <w:pStyle w:val="Akapitzlist"/>
        <w:numPr>
          <w:ilvl w:val="0"/>
          <w:numId w:val="86"/>
        </w:numPr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bCs/>
          <w:szCs w:val="24"/>
        </w:rPr>
        <w:t xml:space="preserve">Budowa instalacji fotowoltaicznej dla poprawy efektywności energetycznej gospodarki </w:t>
      </w:r>
      <w:proofErr w:type="spellStart"/>
      <w:r w:rsidRPr="004914E1">
        <w:rPr>
          <w:rFonts w:cs="Times New Roman"/>
          <w:bCs/>
          <w:szCs w:val="24"/>
        </w:rPr>
        <w:t>wodno</w:t>
      </w:r>
      <w:proofErr w:type="spellEnd"/>
      <w:r w:rsidRPr="004914E1">
        <w:rPr>
          <w:rFonts w:cs="Times New Roman"/>
          <w:bCs/>
          <w:szCs w:val="24"/>
        </w:rPr>
        <w:t xml:space="preserve"> - ściekowej w Sławkowie,</w:t>
      </w:r>
    </w:p>
    <w:p w14:paraId="58A6C3D3" w14:textId="085101D0" w:rsidR="006E0CED" w:rsidRPr="004914E1" w:rsidRDefault="006E0CED" w:rsidP="004914E1">
      <w:pPr>
        <w:pStyle w:val="Akapitzlist"/>
        <w:numPr>
          <w:ilvl w:val="0"/>
          <w:numId w:val="86"/>
        </w:numPr>
        <w:spacing w:after="0" w:line="276" w:lineRule="auto"/>
        <w:rPr>
          <w:rFonts w:cs="Times New Roman"/>
          <w:bCs/>
          <w:szCs w:val="24"/>
        </w:rPr>
      </w:pPr>
      <w:r w:rsidRPr="004914E1">
        <w:rPr>
          <w:rFonts w:cs="Times New Roman"/>
          <w:bCs/>
          <w:szCs w:val="24"/>
        </w:rPr>
        <w:t>Remont budynku wraz ze zmianą sposobu użytkowania i adaptacją poddasza na Sławkowskiego Centrum Edukacji Ekologicznej w ramach projektu „Zagłębiowski Park Linearny – rewitalizacja obszaru funkcjonalnego doliny rzek Przemszy i Brynicy – Miasto Sławków”.</w:t>
      </w:r>
    </w:p>
    <w:p w14:paraId="4DE8994F" w14:textId="26BF4FF9" w:rsidR="006E0CED" w:rsidRPr="004914E1" w:rsidRDefault="006E0CED" w:rsidP="004914E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914E1">
        <w:rPr>
          <w:rFonts w:ascii="Times New Roman" w:hAnsi="Times New Roman"/>
          <w:b/>
          <w:bCs/>
          <w:sz w:val="24"/>
          <w:szCs w:val="24"/>
        </w:rPr>
        <w:t xml:space="preserve">Natomiast z </w:t>
      </w:r>
      <w:r w:rsidRPr="004914E1">
        <w:rPr>
          <w:rFonts w:ascii="Times New Roman" w:hAnsi="Times New Roman"/>
          <w:sz w:val="24"/>
          <w:szCs w:val="24"/>
        </w:rPr>
        <w:t xml:space="preserve">Metropolitalnego Funduszu Solidarności Sławków w roku 2020 otrzymała dotację w wysokości </w:t>
      </w:r>
      <w:r w:rsidRPr="004914E1">
        <w:rPr>
          <w:rFonts w:ascii="Times New Roman" w:hAnsi="Times New Roman"/>
          <w:b/>
          <w:sz w:val="24"/>
          <w:szCs w:val="24"/>
        </w:rPr>
        <w:t>200 000,00 zł</w:t>
      </w:r>
      <w:r w:rsidRPr="004914E1">
        <w:rPr>
          <w:rFonts w:ascii="Times New Roman" w:hAnsi="Times New Roman"/>
          <w:sz w:val="24"/>
          <w:szCs w:val="24"/>
        </w:rPr>
        <w:t xml:space="preserve"> na realizację projektu: Remont budynku wraz ze zmianą sposobu użytkowania i adaptacją poddasza na Sławkowskiego Centrum Edukacji Ekologicznej w ramach projektu „Zagłębiowski Park Linearny – rewitalizacja obszaru funkcjonalnego doliny rzek Przemszy i Brynicy – Miasto Sławków”. Wszystkie projekty zostały zrealizowane i rozliczone. </w:t>
      </w:r>
    </w:p>
    <w:p w14:paraId="39B9B384" w14:textId="77777777" w:rsidR="000465FE" w:rsidRPr="004914E1" w:rsidRDefault="000465FE" w:rsidP="004914E1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A62A131" w14:textId="6C3EC93D" w:rsidR="00D50E08" w:rsidRPr="004914E1" w:rsidRDefault="00605576" w:rsidP="004914E1">
      <w:pPr>
        <w:pStyle w:val="Akapitzlist"/>
        <w:numPr>
          <w:ilvl w:val="0"/>
          <w:numId w:val="3"/>
        </w:numPr>
        <w:shd w:val="clear" w:color="auto" w:fill="D9D9D9" w:themeFill="background1" w:themeFillShade="D9"/>
        <w:spacing w:after="0" w:line="276" w:lineRule="auto"/>
        <w:rPr>
          <w:rFonts w:cs="Times New Roman"/>
          <w:b/>
          <w:szCs w:val="24"/>
        </w:rPr>
      </w:pPr>
      <w:r w:rsidRPr="004914E1">
        <w:rPr>
          <w:rFonts w:cs="Times New Roman"/>
          <w:b/>
          <w:szCs w:val="24"/>
        </w:rPr>
        <w:t>WSPÓŁPRACA MIĘDZYNARODOWA</w:t>
      </w:r>
    </w:p>
    <w:p w14:paraId="7B72EC9F" w14:textId="11CFC2BA" w:rsidR="002B58D5" w:rsidRPr="004914E1" w:rsidRDefault="002B58D5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14E1">
        <w:rPr>
          <w:rFonts w:ascii="Times New Roman" w:hAnsi="Times New Roman"/>
          <w:b/>
          <w:sz w:val="24"/>
          <w:szCs w:val="24"/>
        </w:rPr>
        <w:lastRenderedPageBreak/>
        <w:t>Slavkov</w:t>
      </w:r>
      <w:proofErr w:type="spellEnd"/>
      <w:r w:rsidRPr="004914E1">
        <w:rPr>
          <w:rFonts w:ascii="Times New Roman" w:hAnsi="Times New Roman"/>
          <w:b/>
          <w:sz w:val="24"/>
          <w:szCs w:val="24"/>
        </w:rPr>
        <w:t xml:space="preserve"> u Brna</w:t>
      </w:r>
      <w:r w:rsidRPr="004914E1">
        <w:rPr>
          <w:rFonts w:ascii="Times New Roman" w:hAnsi="Times New Roman"/>
          <w:sz w:val="24"/>
          <w:szCs w:val="24"/>
        </w:rPr>
        <w:t xml:space="preserve"> to partnerskie miasto w Czechach, z którym Sławków najdłużej utrzymuje ścisłe kontakty kulturalne, sportowo – rekreacyjne, a także społeczne. Umowę partnerską pomiędzy Sławkowem i </w:t>
      </w:r>
      <w:proofErr w:type="spellStart"/>
      <w:r w:rsidRPr="004914E1">
        <w:rPr>
          <w:rFonts w:ascii="Times New Roman" w:hAnsi="Times New Roman"/>
          <w:sz w:val="24"/>
          <w:szCs w:val="24"/>
        </w:rPr>
        <w:t>Slavkovem</w:t>
      </w:r>
      <w:proofErr w:type="spellEnd"/>
      <w:r w:rsidRPr="004914E1">
        <w:rPr>
          <w:rFonts w:ascii="Times New Roman" w:hAnsi="Times New Roman"/>
          <w:sz w:val="24"/>
          <w:szCs w:val="24"/>
        </w:rPr>
        <w:t xml:space="preserve"> u Brna przedstawiciele obu miast podpisali w sierpniu 1991 r. Od tego momentu współpraca rozwija się bardzo prężnie. Stałym punktem dwustronnych kontaktów jest udział delegacji władz obu miast, ale przede wszystkim mieszkańców w</w:t>
      </w:r>
      <w:r w:rsidR="00E73D32" w:rsidRPr="004914E1">
        <w:rPr>
          <w:rFonts w:ascii="Times New Roman" w:hAnsi="Times New Roman"/>
          <w:sz w:val="24"/>
          <w:szCs w:val="24"/>
        </w:rPr>
        <w:t> </w:t>
      </w:r>
      <w:r w:rsidR="004E63FE" w:rsidRPr="004914E1">
        <w:rPr>
          <w:rFonts w:ascii="Times New Roman" w:hAnsi="Times New Roman"/>
          <w:sz w:val="24"/>
          <w:szCs w:val="24"/>
        </w:rPr>
        <w:t xml:space="preserve">imprezach </w:t>
      </w:r>
      <w:r w:rsidRPr="004914E1">
        <w:rPr>
          <w:rFonts w:ascii="Times New Roman" w:hAnsi="Times New Roman"/>
          <w:sz w:val="24"/>
          <w:szCs w:val="24"/>
        </w:rPr>
        <w:t>i uroczystościach w Dni</w:t>
      </w:r>
      <w:r w:rsidR="004E63FE" w:rsidRPr="004914E1">
        <w:rPr>
          <w:rFonts w:ascii="Times New Roman" w:hAnsi="Times New Roman"/>
          <w:sz w:val="24"/>
          <w:szCs w:val="24"/>
        </w:rPr>
        <w:t>ach</w:t>
      </w:r>
      <w:r w:rsidR="00E7648F" w:rsidRPr="004914E1">
        <w:rPr>
          <w:rFonts w:ascii="Times New Roman" w:hAnsi="Times New Roman"/>
          <w:sz w:val="24"/>
          <w:szCs w:val="24"/>
        </w:rPr>
        <w:t xml:space="preserve"> Sławkowa, a także w </w:t>
      </w:r>
      <w:r w:rsidRPr="004914E1">
        <w:rPr>
          <w:rFonts w:ascii="Times New Roman" w:hAnsi="Times New Roman"/>
          <w:sz w:val="24"/>
          <w:szCs w:val="24"/>
        </w:rPr>
        <w:t>organizowanych co roku w</w:t>
      </w:r>
      <w:r w:rsidR="00E73D32" w:rsidRPr="004914E1">
        <w:rPr>
          <w:rFonts w:ascii="Times New Roman" w:hAnsi="Times New Roman"/>
          <w:sz w:val="24"/>
          <w:szCs w:val="24"/>
        </w:rPr>
        <w:t> </w:t>
      </w:r>
      <w:proofErr w:type="spellStart"/>
      <w:r w:rsidRPr="004914E1">
        <w:rPr>
          <w:rFonts w:ascii="Times New Roman" w:hAnsi="Times New Roman"/>
          <w:sz w:val="24"/>
          <w:szCs w:val="24"/>
        </w:rPr>
        <w:t>Slavkovie</w:t>
      </w:r>
      <w:proofErr w:type="spellEnd"/>
      <w:r w:rsidRPr="004914E1">
        <w:rPr>
          <w:rFonts w:ascii="Times New Roman" w:hAnsi="Times New Roman"/>
          <w:sz w:val="24"/>
          <w:szCs w:val="24"/>
        </w:rPr>
        <w:t xml:space="preserve"> u Brna Dniach </w:t>
      </w:r>
      <w:proofErr w:type="spellStart"/>
      <w:r w:rsidRPr="004914E1">
        <w:rPr>
          <w:rFonts w:ascii="Times New Roman" w:hAnsi="Times New Roman"/>
          <w:sz w:val="24"/>
          <w:szCs w:val="24"/>
        </w:rPr>
        <w:t>Slavkova</w:t>
      </w:r>
      <w:proofErr w:type="spellEnd"/>
      <w:r w:rsidRPr="004914E1">
        <w:rPr>
          <w:rFonts w:ascii="Times New Roman" w:hAnsi="Times New Roman"/>
          <w:sz w:val="24"/>
          <w:szCs w:val="24"/>
        </w:rPr>
        <w:t xml:space="preserve"> oraz Dniach Napoleońskich, a także rocznicy słynnej bitwy pod Austerlitz. Obecnie Starostą </w:t>
      </w:r>
      <w:proofErr w:type="spellStart"/>
      <w:r w:rsidRPr="004914E1">
        <w:rPr>
          <w:rFonts w:ascii="Times New Roman" w:hAnsi="Times New Roman"/>
          <w:sz w:val="24"/>
          <w:szCs w:val="24"/>
        </w:rPr>
        <w:t>Slavkova</w:t>
      </w:r>
      <w:proofErr w:type="spellEnd"/>
      <w:r w:rsidRPr="004914E1">
        <w:rPr>
          <w:rFonts w:ascii="Times New Roman" w:hAnsi="Times New Roman"/>
          <w:sz w:val="24"/>
          <w:szCs w:val="24"/>
        </w:rPr>
        <w:t xml:space="preserve"> u Brna jest Michał </w:t>
      </w:r>
      <w:proofErr w:type="spellStart"/>
      <w:r w:rsidRPr="004914E1">
        <w:rPr>
          <w:rFonts w:ascii="Times New Roman" w:hAnsi="Times New Roman"/>
          <w:sz w:val="24"/>
          <w:szCs w:val="24"/>
        </w:rPr>
        <w:t>B</w:t>
      </w:r>
      <w:r w:rsidR="00A5510D" w:rsidRPr="004914E1">
        <w:rPr>
          <w:rFonts w:ascii="Times New Roman" w:hAnsi="Times New Roman"/>
          <w:sz w:val="24"/>
          <w:szCs w:val="24"/>
        </w:rPr>
        <w:t>oudny</w:t>
      </w:r>
      <w:proofErr w:type="spellEnd"/>
      <w:r w:rsidR="00A5510D" w:rsidRPr="004914E1">
        <w:rPr>
          <w:rFonts w:ascii="Times New Roman" w:hAnsi="Times New Roman"/>
          <w:sz w:val="24"/>
          <w:szCs w:val="24"/>
        </w:rPr>
        <w:t>, a</w:t>
      </w:r>
      <w:r w:rsidR="00242A15" w:rsidRPr="004914E1">
        <w:rPr>
          <w:rFonts w:ascii="Times New Roman" w:hAnsi="Times New Roman"/>
          <w:sz w:val="24"/>
          <w:szCs w:val="24"/>
        </w:rPr>
        <w:t> </w:t>
      </w:r>
      <w:r w:rsidR="00A5510D" w:rsidRPr="004914E1">
        <w:rPr>
          <w:rFonts w:ascii="Times New Roman" w:hAnsi="Times New Roman"/>
          <w:sz w:val="24"/>
          <w:szCs w:val="24"/>
        </w:rPr>
        <w:t xml:space="preserve">współpracę koordynuje </w:t>
      </w:r>
      <w:r w:rsidRPr="004914E1">
        <w:rPr>
          <w:rFonts w:ascii="Times New Roman" w:hAnsi="Times New Roman"/>
          <w:sz w:val="24"/>
          <w:szCs w:val="24"/>
        </w:rPr>
        <w:t xml:space="preserve">Petr </w:t>
      </w:r>
      <w:proofErr w:type="spellStart"/>
      <w:r w:rsidRPr="004914E1">
        <w:rPr>
          <w:rFonts w:ascii="Times New Roman" w:hAnsi="Times New Roman"/>
          <w:sz w:val="24"/>
          <w:szCs w:val="24"/>
        </w:rPr>
        <w:t>Kostik</w:t>
      </w:r>
      <w:proofErr w:type="spellEnd"/>
      <w:r w:rsidRPr="004914E1">
        <w:rPr>
          <w:rFonts w:ascii="Times New Roman" w:hAnsi="Times New Roman"/>
          <w:sz w:val="24"/>
          <w:szCs w:val="24"/>
        </w:rPr>
        <w:t xml:space="preserve"> wieloletni starosta </w:t>
      </w:r>
      <w:proofErr w:type="spellStart"/>
      <w:r w:rsidRPr="004914E1">
        <w:rPr>
          <w:rFonts w:ascii="Times New Roman" w:hAnsi="Times New Roman"/>
          <w:sz w:val="24"/>
          <w:szCs w:val="24"/>
        </w:rPr>
        <w:t>Slavkova</w:t>
      </w:r>
      <w:proofErr w:type="spellEnd"/>
      <w:r w:rsidRPr="004914E1">
        <w:rPr>
          <w:rFonts w:ascii="Times New Roman" w:hAnsi="Times New Roman"/>
          <w:sz w:val="24"/>
          <w:szCs w:val="24"/>
        </w:rPr>
        <w:t xml:space="preserve"> u Brna, obecnie radny rady miejskiej. Współpraca zagraniczna to przede wszystkim wymiany</w:t>
      </w:r>
      <w:r w:rsidR="00A5510D" w:rsidRPr="004914E1">
        <w:rPr>
          <w:rFonts w:ascii="Times New Roman" w:hAnsi="Times New Roman"/>
          <w:sz w:val="24"/>
          <w:szCs w:val="24"/>
        </w:rPr>
        <w:t xml:space="preserve"> kulturalne mieszkańców oraz </w:t>
      </w:r>
      <w:r w:rsidRPr="004914E1">
        <w:rPr>
          <w:rFonts w:ascii="Times New Roman" w:hAnsi="Times New Roman"/>
          <w:sz w:val="24"/>
          <w:szCs w:val="24"/>
        </w:rPr>
        <w:t>projekty realizowane dla i przez młodzież.</w:t>
      </w:r>
    </w:p>
    <w:p w14:paraId="7254B0CD" w14:textId="77777777" w:rsidR="002B58D5" w:rsidRPr="004914E1" w:rsidRDefault="002B58D5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C64F34" w14:textId="17B923AD" w:rsidR="002B58D5" w:rsidRPr="004914E1" w:rsidRDefault="002B58D5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 xml:space="preserve">Drugim ważnym partnerem zagranicznym Sławkowa jest </w:t>
      </w:r>
      <w:proofErr w:type="spellStart"/>
      <w:r w:rsidRPr="004914E1">
        <w:rPr>
          <w:rFonts w:ascii="Times New Roman" w:hAnsi="Times New Roman"/>
          <w:b/>
          <w:sz w:val="24"/>
          <w:szCs w:val="24"/>
        </w:rPr>
        <w:t>Messeix</w:t>
      </w:r>
      <w:proofErr w:type="spellEnd"/>
      <w:r w:rsidRPr="004914E1">
        <w:rPr>
          <w:rFonts w:ascii="Times New Roman" w:hAnsi="Times New Roman"/>
          <w:sz w:val="24"/>
          <w:szCs w:val="24"/>
        </w:rPr>
        <w:t xml:space="preserve"> we Francji. Umowa partnerska została podpisana 13 marca 2003 r. </w:t>
      </w:r>
      <w:proofErr w:type="spellStart"/>
      <w:r w:rsidRPr="004914E1">
        <w:rPr>
          <w:rFonts w:ascii="Times New Roman" w:hAnsi="Times New Roman"/>
          <w:sz w:val="24"/>
          <w:szCs w:val="24"/>
        </w:rPr>
        <w:t>Messeix</w:t>
      </w:r>
      <w:proofErr w:type="spellEnd"/>
      <w:r w:rsidRPr="004914E1">
        <w:rPr>
          <w:rFonts w:ascii="Times New Roman" w:hAnsi="Times New Roman"/>
          <w:sz w:val="24"/>
          <w:szCs w:val="24"/>
        </w:rPr>
        <w:t xml:space="preserve"> jest niewielkim górskim miasteczkiem w środkowej Francji, w</w:t>
      </w:r>
      <w:r w:rsidR="00A5510D" w:rsidRPr="004914E1">
        <w:rPr>
          <w:rFonts w:ascii="Times New Roman" w:hAnsi="Times New Roman"/>
          <w:sz w:val="24"/>
          <w:szCs w:val="24"/>
        </w:rPr>
        <w:t xml:space="preserve"> Masywie Centralnym. W latach </w:t>
      </w:r>
      <w:r w:rsidRPr="004914E1">
        <w:rPr>
          <w:rFonts w:ascii="Times New Roman" w:hAnsi="Times New Roman"/>
          <w:sz w:val="24"/>
          <w:szCs w:val="24"/>
        </w:rPr>
        <w:t>międzywojennych wyemigrowało tam wielu Polaków, którzy ze</w:t>
      </w:r>
      <w:r w:rsidR="00A5510D" w:rsidRPr="004914E1">
        <w:rPr>
          <w:rFonts w:ascii="Times New Roman" w:hAnsi="Times New Roman"/>
          <w:sz w:val="24"/>
          <w:szCs w:val="24"/>
        </w:rPr>
        <w:t xml:space="preserve"> względu na górniczy charakter </w:t>
      </w:r>
      <w:r w:rsidRPr="004914E1">
        <w:rPr>
          <w:rFonts w:ascii="Times New Roman" w:hAnsi="Times New Roman"/>
          <w:sz w:val="24"/>
          <w:szCs w:val="24"/>
        </w:rPr>
        <w:t xml:space="preserve">ówczesnego miasta osiedlili się w nim na stałe. W lipcu 2002 r. w </w:t>
      </w:r>
      <w:proofErr w:type="spellStart"/>
      <w:r w:rsidRPr="004914E1">
        <w:rPr>
          <w:rFonts w:ascii="Times New Roman" w:hAnsi="Times New Roman"/>
          <w:sz w:val="24"/>
          <w:szCs w:val="24"/>
        </w:rPr>
        <w:t>Messeix</w:t>
      </w:r>
      <w:proofErr w:type="spellEnd"/>
      <w:r w:rsidRPr="004914E1">
        <w:rPr>
          <w:rFonts w:ascii="Times New Roman" w:hAnsi="Times New Roman"/>
          <w:sz w:val="24"/>
          <w:szCs w:val="24"/>
        </w:rPr>
        <w:t xml:space="preserve"> powstał Komitet Współpracy, który był inicjatorem i</w:t>
      </w:r>
      <w:r w:rsidR="008C77DE" w:rsidRPr="004914E1">
        <w:rPr>
          <w:rFonts w:ascii="Times New Roman" w:hAnsi="Times New Roman"/>
          <w:sz w:val="24"/>
          <w:szCs w:val="24"/>
        </w:rPr>
        <w:t> </w:t>
      </w:r>
      <w:r w:rsidRPr="004914E1">
        <w:rPr>
          <w:rFonts w:ascii="Times New Roman" w:hAnsi="Times New Roman"/>
          <w:sz w:val="24"/>
          <w:szCs w:val="24"/>
        </w:rPr>
        <w:t>koordynatorem kontakt</w:t>
      </w:r>
      <w:r w:rsidR="00A5510D" w:rsidRPr="004914E1">
        <w:rPr>
          <w:rFonts w:ascii="Times New Roman" w:hAnsi="Times New Roman"/>
          <w:sz w:val="24"/>
          <w:szCs w:val="24"/>
        </w:rPr>
        <w:t>ów obu miast. Obecnie prezesem komitetu jest</w:t>
      </w:r>
      <w:r w:rsidRPr="004914E1">
        <w:rPr>
          <w:rFonts w:ascii="Times New Roman" w:hAnsi="Times New Roman"/>
          <w:sz w:val="24"/>
          <w:szCs w:val="24"/>
        </w:rPr>
        <w:t xml:space="preserve"> wieloletni mer miasta i przyjaciel naszego miasta </w:t>
      </w:r>
      <w:proofErr w:type="spellStart"/>
      <w:r w:rsidRPr="004914E1">
        <w:rPr>
          <w:rFonts w:ascii="Times New Roman" w:hAnsi="Times New Roman"/>
          <w:sz w:val="24"/>
          <w:szCs w:val="24"/>
        </w:rPr>
        <w:t>Gilles</w:t>
      </w:r>
      <w:proofErr w:type="spellEnd"/>
      <w:r w:rsidRPr="004914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4E1">
        <w:rPr>
          <w:rFonts w:ascii="Times New Roman" w:hAnsi="Times New Roman"/>
          <w:sz w:val="24"/>
          <w:szCs w:val="24"/>
        </w:rPr>
        <w:t>Battut</w:t>
      </w:r>
      <w:proofErr w:type="spellEnd"/>
      <w:r w:rsidRPr="004914E1">
        <w:rPr>
          <w:rFonts w:ascii="Times New Roman" w:hAnsi="Times New Roman"/>
          <w:sz w:val="24"/>
          <w:szCs w:val="24"/>
        </w:rPr>
        <w:t>.</w:t>
      </w:r>
      <w:r w:rsidR="00242A15" w:rsidRPr="004914E1">
        <w:rPr>
          <w:rFonts w:ascii="Times New Roman" w:hAnsi="Times New Roman"/>
          <w:sz w:val="24"/>
          <w:szCs w:val="24"/>
        </w:rPr>
        <w:t xml:space="preserve"> </w:t>
      </w:r>
      <w:r w:rsidRPr="004914E1">
        <w:rPr>
          <w:rFonts w:ascii="Times New Roman" w:hAnsi="Times New Roman"/>
          <w:sz w:val="24"/>
          <w:szCs w:val="24"/>
        </w:rPr>
        <w:t>Gmina Sławków we współp</w:t>
      </w:r>
      <w:r w:rsidR="00E7648F" w:rsidRPr="004914E1">
        <w:rPr>
          <w:rFonts w:ascii="Times New Roman" w:hAnsi="Times New Roman"/>
          <w:sz w:val="24"/>
          <w:szCs w:val="24"/>
        </w:rPr>
        <w:t>racy z </w:t>
      </w:r>
      <w:proofErr w:type="spellStart"/>
      <w:r w:rsidRPr="004914E1">
        <w:rPr>
          <w:rFonts w:ascii="Times New Roman" w:hAnsi="Times New Roman"/>
          <w:sz w:val="24"/>
          <w:szCs w:val="24"/>
        </w:rPr>
        <w:t>Messeix</w:t>
      </w:r>
      <w:proofErr w:type="spellEnd"/>
      <w:r w:rsidRPr="004914E1">
        <w:rPr>
          <w:rFonts w:ascii="Times New Roman" w:hAnsi="Times New Roman"/>
          <w:sz w:val="24"/>
          <w:szCs w:val="24"/>
        </w:rPr>
        <w:t xml:space="preserve"> realizuje głównie projekty wymian młodzieży w</w:t>
      </w:r>
      <w:r w:rsidR="008C77DE" w:rsidRPr="004914E1">
        <w:rPr>
          <w:rFonts w:ascii="Times New Roman" w:hAnsi="Times New Roman"/>
          <w:sz w:val="24"/>
          <w:szCs w:val="24"/>
        </w:rPr>
        <w:t> </w:t>
      </w:r>
      <w:r w:rsidRPr="004914E1">
        <w:rPr>
          <w:rFonts w:ascii="Times New Roman" w:hAnsi="Times New Roman"/>
          <w:sz w:val="24"/>
          <w:szCs w:val="24"/>
        </w:rPr>
        <w:t>oparciu o programy Unii Europejskiej. Tylko w</w:t>
      </w:r>
      <w:r w:rsidR="00242A15" w:rsidRPr="004914E1">
        <w:rPr>
          <w:rFonts w:ascii="Times New Roman" w:hAnsi="Times New Roman"/>
          <w:sz w:val="24"/>
          <w:szCs w:val="24"/>
        </w:rPr>
        <w:t> </w:t>
      </w:r>
      <w:r w:rsidRPr="004914E1">
        <w:rPr>
          <w:rFonts w:ascii="Times New Roman" w:hAnsi="Times New Roman"/>
          <w:sz w:val="24"/>
          <w:szCs w:val="24"/>
        </w:rPr>
        <w:t>ostatnich 3 latach w ramach współpracy pozyskano środki z programu Erasmus plus, dzięki czemu zorganizowane były dwa projekty z</w:t>
      </w:r>
      <w:r w:rsidR="008C77DE" w:rsidRPr="004914E1">
        <w:rPr>
          <w:rFonts w:ascii="Times New Roman" w:hAnsi="Times New Roman"/>
          <w:sz w:val="24"/>
          <w:szCs w:val="24"/>
        </w:rPr>
        <w:t> </w:t>
      </w:r>
      <w:r w:rsidR="00E7648F" w:rsidRPr="004914E1">
        <w:rPr>
          <w:rFonts w:ascii="Times New Roman" w:hAnsi="Times New Roman"/>
          <w:sz w:val="24"/>
          <w:szCs w:val="24"/>
        </w:rPr>
        <w:t>udziałem młodzieży z </w:t>
      </w:r>
      <w:r w:rsidRPr="004914E1">
        <w:rPr>
          <w:rFonts w:ascii="Times New Roman" w:hAnsi="Times New Roman"/>
          <w:sz w:val="24"/>
          <w:szCs w:val="24"/>
        </w:rPr>
        <w:t xml:space="preserve">polskiego Sławkowa, czeskiego </w:t>
      </w:r>
      <w:proofErr w:type="spellStart"/>
      <w:r w:rsidRPr="004914E1">
        <w:rPr>
          <w:rFonts w:ascii="Times New Roman" w:hAnsi="Times New Roman"/>
          <w:sz w:val="24"/>
          <w:szCs w:val="24"/>
        </w:rPr>
        <w:t>Slavkova</w:t>
      </w:r>
      <w:proofErr w:type="spellEnd"/>
      <w:r w:rsidRPr="004914E1">
        <w:rPr>
          <w:rFonts w:ascii="Times New Roman" w:hAnsi="Times New Roman"/>
          <w:sz w:val="24"/>
          <w:szCs w:val="24"/>
        </w:rPr>
        <w:t xml:space="preserve"> u Brna oraz francuskiego </w:t>
      </w:r>
      <w:proofErr w:type="spellStart"/>
      <w:r w:rsidRPr="004914E1">
        <w:rPr>
          <w:rFonts w:ascii="Times New Roman" w:hAnsi="Times New Roman"/>
          <w:sz w:val="24"/>
          <w:szCs w:val="24"/>
        </w:rPr>
        <w:t>Messeix</w:t>
      </w:r>
      <w:proofErr w:type="spellEnd"/>
      <w:r w:rsidRPr="004914E1">
        <w:rPr>
          <w:rFonts w:ascii="Times New Roman" w:hAnsi="Times New Roman"/>
          <w:sz w:val="24"/>
          <w:szCs w:val="24"/>
        </w:rPr>
        <w:t>.</w:t>
      </w:r>
    </w:p>
    <w:p w14:paraId="325DE0FF" w14:textId="77777777" w:rsidR="00242A15" w:rsidRPr="004914E1" w:rsidRDefault="00242A15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07EE24" w14:textId="0D137E14" w:rsidR="002B58D5" w:rsidRPr="004914E1" w:rsidRDefault="002B58D5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>Od 2014 roku Sławków ma jeszcze jedną miejscow</w:t>
      </w:r>
      <w:r w:rsidR="00A5510D" w:rsidRPr="004914E1">
        <w:rPr>
          <w:rFonts w:ascii="Times New Roman" w:hAnsi="Times New Roman"/>
          <w:sz w:val="24"/>
          <w:szCs w:val="24"/>
        </w:rPr>
        <w:t xml:space="preserve">ość partnerską – </w:t>
      </w:r>
      <w:proofErr w:type="spellStart"/>
      <w:r w:rsidR="00A5510D" w:rsidRPr="004914E1">
        <w:rPr>
          <w:rFonts w:ascii="Times New Roman" w:hAnsi="Times New Roman"/>
          <w:sz w:val="24"/>
          <w:szCs w:val="24"/>
        </w:rPr>
        <w:t>Maly</w:t>
      </w:r>
      <w:proofErr w:type="spellEnd"/>
      <w:r w:rsidR="00A5510D" w:rsidRPr="004914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510D" w:rsidRPr="004914E1">
        <w:rPr>
          <w:rFonts w:ascii="Times New Roman" w:hAnsi="Times New Roman"/>
          <w:sz w:val="24"/>
          <w:szCs w:val="24"/>
        </w:rPr>
        <w:t>Slavkov</w:t>
      </w:r>
      <w:proofErr w:type="spellEnd"/>
      <w:r w:rsidR="00A5510D" w:rsidRPr="004914E1">
        <w:rPr>
          <w:rFonts w:ascii="Times New Roman" w:hAnsi="Times New Roman"/>
          <w:sz w:val="24"/>
          <w:szCs w:val="24"/>
        </w:rPr>
        <w:t xml:space="preserve"> </w:t>
      </w:r>
      <w:r w:rsidRPr="004914E1">
        <w:rPr>
          <w:rFonts w:ascii="Times New Roman" w:hAnsi="Times New Roman"/>
          <w:sz w:val="24"/>
          <w:szCs w:val="24"/>
        </w:rPr>
        <w:t>na Słowacji. Umowa partnerska podpisana została 3 maja 2014 r. w Sławkowie i była efektem spotkań i</w:t>
      </w:r>
      <w:r w:rsidR="008C77DE" w:rsidRPr="004914E1">
        <w:rPr>
          <w:rFonts w:ascii="Times New Roman" w:hAnsi="Times New Roman"/>
          <w:sz w:val="24"/>
          <w:szCs w:val="24"/>
        </w:rPr>
        <w:t> </w:t>
      </w:r>
      <w:r w:rsidRPr="004914E1">
        <w:rPr>
          <w:rFonts w:ascii="Times New Roman" w:hAnsi="Times New Roman"/>
          <w:sz w:val="24"/>
          <w:szCs w:val="24"/>
        </w:rPr>
        <w:t xml:space="preserve">rozmów podczas konferencji Niejeden </w:t>
      </w:r>
      <w:proofErr w:type="spellStart"/>
      <w:r w:rsidRPr="004914E1">
        <w:rPr>
          <w:rFonts w:ascii="Times New Roman" w:hAnsi="Times New Roman"/>
          <w:sz w:val="24"/>
          <w:szCs w:val="24"/>
        </w:rPr>
        <w:t>Slavkov</w:t>
      </w:r>
      <w:proofErr w:type="spellEnd"/>
      <w:r w:rsidRPr="004914E1">
        <w:rPr>
          <w:rFonts w:ascii="Times New Roman" w:hAnsi="Times New Roman"/>
          <w:sz w:val="24"/>
          <w:szCs w:val="24"/>
        </w:rPr>
        <w:t xml:space="preserve"> w Europie. Współpraca z Małym Sławkowem nie jest jednak tak dynamiczna, jak ze </w:t>
      </w:r>
      <w:proofErr w:type="spellStart"/>
      <w:r w:rsidRPr="004914E1">
        <w:rPr>
          <w:rFonts w:ascii="Times New Roman" w:hAnsi="Times New Roman"/>
          <w:sz w:val="24"/>
          <w:szCs w:val="24"/>
        </w:rPr>
        <w:t>Slavkovem</w:t>
      </w:r>
      <w:proofErr w:type="spellEnd"/>
      <w:r w:rsidRPr="004914E1">
        <w:rPr>
          <w:rFonts w:ascii="Times New Roman" w:hAnsi="Times New Roman"/>
          <w:sz w:val="24"/>
          <w:szCs w:val="24"/>
        </w:rPr>
        <w:t xml:space="preserve"> u Brna i </w:t>
      </w:r>
      <w:proofErr w:type="spellStart"/>
      <w:r w:rsidRPr="004914E1">
        <w:rPr>
          <w:rFonts w:ascii="Times New Roman" w:hAnsi="Times New Roman"/>
          <w:sz w:val="24"/>
          <w:szCs w:val="24"/>
        </w:rPr>
        <w:t>Messeix</w:t>
      </w:r>
      <w:proofErr w:type="spellEnd"/>
      <w:r w:rsidRPr="004914E1">
        <w:rPr>
          <w:rFonts w:ascii="Times New Roman" w:hAnsi="Times New Roman"/>
          <w:sz w:val="24"/>
          <w:szCs w:val="24"/>
        </w:rPr>
        <w:t>. Do tej pory nie udało się jeszcze zrealizować wspólnego projektu lub wymiany.</w:t>
      </w:r>
    </w:p>
    <w:p w14:paraId="3FD87CB7" w14:textId="1F636FE2" w:rsidR="00C5144E" w:rsidRPr="004914E1" w:rsidRDefault="00C5144E" w:rsidP="004914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14E1">
        <w:rPr>
          <w:rFonts w:ascii="Times New Roman" w:hAnsi="Times New Roman"/>
          <w:sz w:val="24"/>
          <w:szCs w:val="24"/>
        </w:rPr>
        <w:t xml:space="preserve">Ze względu na wybuch pandemii </w:t>
      </w:r>
      <w:proofErr w:type="spellStart"/>
      <w:r w:rsidRPr="004914E1">
        <w:rPr>
          <w:rFonts w:ascii="Times New Roman" w:hAnsi="Times New Roman"/>
          <w:sz w:val="24"/>
          <w:szCs w:val="24"/>
        </w:rPr>
        <w:t>Covid</w:t>
      </w:r>
      <w:proofErr w:type="spellEnd"/>
      <w:r w:rsidRPr="004914E1">
        <w:rPr>
          <w:rFonts w:ascii="Times New Roman" w:hAnsi="Times New Roman"/>
          <w:sz w:val="24"/>
          <w:szCs w:val="24"/>
        </w:rPr>
        <w:t xml:space="preserve"> 19 i wprowadzenie ograniczeń w ruchu </w:t>
      </w:r>
      <w:r w:rsidR="002F7A39" w:rsidRPr="004914E1">
        <w:rPr>
          <w:rFonts w:ascii="Times New Roman" w:hAnsi="Times New Roman"/>
          <w:sz w:val="24"/>
          <w:szCs w:val="24"/>
        </w:rPr>
        <w:t>międzynarodowym</w:t>
      </w:r>
      <w:r w:rsidRPr="004914E1">
        <w:rPr>
          <w:rFonts w:ascii="Times New Roman" w:hAnsi="Times New Roman"/>
          <w:sz w:val="24"/>
          <w:szCs w:val="24"/>
        </w:rPr>
        <w:t xml:space="preserve">, w </w:t>
      </w:r>
      <w:r w:rsidR="002F7A39" w:rsidRPr="004914E1">
        <w:rPr>
          <w:rFonts w:ascii="Times New Roman" w:hAnsi="Times New Roman"/>
          <w:sz w:val="24"/>
          <w:szCs w:val="24"/>
        </w:rPr>
        <w:t>roku</w:t>
      </w:r>
      <w:r w:rsidRPr="004914E1">
        <w:rPr>
          <w:rFonts w:ascii="Times New Roman" w:hAnsi="Times New Roman"/>
          <w:sz w:val="24"/>
          <w:szCs w:val="24"/>
        </w:rPr>
        <w:t xml:space="preserve"> 2020 r. współpraca zagraniczna nie mogła być realizowana</w:t>
      </w:r>
      <w:r w:rsidR="000732B2" w:rsidRPr="004914E1">
        <w:rPr>
          <w:rFonts w:ascii="Times New Roman" w:hAnsi="Times New Roman"/>
          <w:sz w:val="24"/>
          <w:szCs w:val="24"/>
        </w:rPr>
        <w:t>.</w:t>
      </w:r>
      <w:r w:rsidRPr="004914E1">
        <w:rPr>
          <w:rFonts w:ascii="Times New Roman" w:hAnsi="Times New Roman"/>
          <w:sz w:val="24"/>
          <w:szCs w:val="24"/>
        </w:rPr>
        <w:t xml:space="preserve"> </w:t>
      </w:r>
    </w:p>
    <w:sectPr w:rsidR="00C5144E" w:rsidRPr="004914E1" w:rsidSect="00C40EC3">
      <w:pgSz w:w="11906" w:h="16838" w:code="9"/>
      <w:pgMar w:top="1418" w:right="1418" w:bottom="102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C2754" w14:textId="77777777" w:rsidR="00A258BC" w:rsidRDefault="00A258BC" w:rsidP="00812E36">
      <w:pPr>
        <w:spacing w:after="0" w:line="240" w:lineRule="auto"/>
      </w:pPr>
      <w:r>
        <w:separator/>
      </w:r>
    </w:p>
  </w:endnote>
  <w:endnote w:type="continuationSeparator" w:id="0">
    <w:p w14:paraId="0CCB0939" w14:textId="77777777" w:rsidR="00A258BC" w:rsidRDefault="00A258BC" w:rsidP="0081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EE"/>
    <w:family w:val="auto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F9BC4" w14:textId="77777777" w:rsidR="00FB606E" w:rsidRDefault="00FB60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C0535" w14:textId="466BDF8A" w:rsidR="00DE5BB8" w:rsidRPr="00901A12" w:rsidRDefault="00DE5BB8" w:rsidP="00901A12">
    <w:pPr>
      <w:pStyle w:val="Stopka"/>
      <w:jc w:val="right"/>
      <w:rPr>
        <w:color w:val="auto"/>
      </w:rPr>
    </w:pPr>
    <w:r w:rsidRPr="00B01E34">
      <w:rPr>
        <w:rFonts w:ascii="Times New Roman" w:eastAsia="Times New Roman" w:hAnsi="Times New Roman"/>
        <w:color w:val="auto"/>
        <w:sz w:val="20"/>
        <w:szCs w:val="20"/>
        <w:lang w:eastAsia="pl-PL"/>
      </w:rPr>
      <w:t xml:space="preserve">Strona </w:t>
    </w:r>
    <w:r w:rsidRPr="00901A12">
      <w:rPr>
        <w:rFonts w:ascii="Times New Roman" w:eastAsia="Times New Roman" w:hAnsi="Times New Roman"/>
        <w:color w:val="auto"/>
        <w:sz w:val="20"/>
        <w:szCs w:val="20"/>
        <w:lang w:eastAsia="pl-PL"/>
      </w:rPr>
      <w:fldChar w:fldCharType="begin"/>
    </w:r>
    <w:r w:rsidRPr="00901A12">
      <w:rPr>
        <w:rFonts w:ascii="Times New Roman" w:eastAsia="Times New Roman" w:hAnsi="Times New Roman"/>
        <w:color w:val="auto"/>
        <w:sz w:val="20"/>
        <w:szCs w:val="20"/>
        <w:lang w:eastAsia="pl-PL"/>
      </w:rPr>
      <w:instrText xml:space="preserve"> PAGE </w:instrText>
    </w:r>
    <w:r w:rsidRPr="00901A12">
      <w:rPr>
        <w:rFonts w:ascii="Times New Roman" w:eastAsia="Times New Roman" w:hAnsi="Times New Roman"/>
        <w:color w:val="auto"/>
        <w:sz w:val="20"/>
        <w:szCs w:val="20"/>
        <w:lang w:eastAsia="pl-PL"/>
      </w:rPr>
      <w:fldChar w:fldCharType="separate"/>
    </w:r>
    <w:r w:rsidR="001336E1">
      <w:rPr>
        <w:rFonts w:ascii="Times New Roman" w:eastAsia="Times New Roman" w:hAnsi="Times New Roman"/>
        <w:noProof/>
        <w:color w:val="auto"/>
        <w:sz w:val="20"/>
        <w:szCs w:val="20"/>
        <w:lang w:eastAsia="pl-PL"/>
      </w:rPr>
      <w:t>61</w:t>
    </w:r>
    <w:r w:rsidRPr="00901A12">
      <w:rPr>
        <w:rFonts w:ascii="Times New Roman" w:eastAsia="Times New Roman" w:hAnsi="Times New Roman"/>
        <w:color w:val="auto"/>
        <w:sz w:val="20"/>
        <w:szCs w:val="20"/>
        <w:lang w:eastAsia="pl-PL"/>
      </w:rPr>
      <w:fldChar w:fldCharType="end"/>
    </w:r>
    <w:r w:rsidRPr="00901A12">
      <w:rPr>
        <w:rFonts w:ascii="Times New Roman" w:eastAsia="Times New Roman" w:hAnsi="Times New Roman"/>
        <w:color w:val="auto"/>
        <w:sz w:val="20"/>
        <w:szCs w:val="20"/>
        <w:lang w:eastAsia="pl-PL"/>
      </w:rPr>
      <w:t xml:space="preserve"> z </w:t>
    </w:r>
    <w:r w:rsidRPr="00901A12">
      <w:rPr>
        <w:rFonts w:ascii="Times New Roman" w:eastAsia="Times New Roman" w:hAnsi="Times New Roman"/>
        <w:color w:val="auto"/>
        <w:sz w:val="20"/>
        <w:szCs w:val="20"/>
        <w:lang w:eastAsia="pl-PL"/>
      </w:rPr>
      <w:fldChar w:fldCharType="begin"/>
    </w:r>
    <w:r w:rsidRPr="00901A12">
      <w:rPr>
        <w:rFonts w:ascii="Times New Roman" w:eastAsia="Times New Roman" w:hAnsi="Times New Roman"/>
        <w:color w:val="auto"/>
        <w:sz w:val="20"/>
        <w:szCs w:val="20"/>
        <w:lang w:eastAsia="pl-PL"/>
      </w:rPr>
      <w:instrText xml:space="preserve"> NUMPAGES </w:instrText>
    </w:r>
    <w:r w:rsidRPr="00901A12">
      <w:rPr>
        <w:rFonts w:ascii="Times New Roman" w:eastAsia="Times New Roman" w:hAnsi="Times New Roman"/>
        <w:color w:val="auto"/>
        <w:sz w:val="20"/>
        <w:szCs w:val="20"/>
        <w:lang w:eastAsia="pl-PL"/>
      </w:rPr>
      <w:fldChar w:fldCharType="separate"/>
    </w:r>
    <w:r w:rsidR="001336E1">
      <w:rPr>
        <w:rFonts w:ascii="Times New Roman" w:eastAsia="Times New Roman" w:hAnsi="Times New Roman"/>
        <w:noProof/>
        <w:color w:val="auto"/>
        <w:sz w:val="20"/>
        <w:szCs w:val="20"/>
        <w:lang w:eastAsia="pl-PL"/>
      </w:rPr>
      <w:t>77</w:t>
    </w:r>
    <w:r w:rsidRPr="00901A12">
      <w:rPr>
        <w:rFonts w:ascii="Times New Roman" w:eastAsia="Times New Roman" w:hAnsi="Times New Roman"/>
        <w:color w:val="auto"/>
        <w:sz w:val="20"/>
        <w:szCs w:val="20"/>
        <w:lang w:eastAsia="pl-P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2E452" w14:textId="77777777" w:rsidR="00DE5BB8" w:rsidRPr="00900196" w:rsidRDefault="00DE5BB8" w:rsidP="00B01E34">
    <w:pPr>
      <w:pStyle w:val="FooterFSB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00CCA" w14:textId="77777777" w:rsidR="00A258BC" w:rsidRDefault="00A258BC" w:rsidP="00812E36">
      <w:pPr>
        <w:spacing w:after="0" w:line="240" w:lineRule="auto"/>
      </w:pPr>
      <w:r>
        <w:separator/>
      </w:r>
    </w:p>
  </w:footnote>
  <w:footnote w:type="continuationSeparator" w:id="0">
    <w:p w14:paraId="3CA1DF19" w14:textId="77777777" w:rsidR="00A258BC" w:rsidRDefault="00A258BC" w:rsidP="00812E36">
      <w:pPr>
        <w:spacing w:after="0" w:line="240" w:lineRule="auto"/>
      </w:pPr>
      <w:r>
        <w:continuationSeparator/>
      </w:r>
    </w:p>
  </w:footnote>
  <w:footnote w:id="1">
    <w:p w14:paraId="7F32E015" w14:textId="621CECE0" w:rsidR="00DE5BB8" w:rsidRPr="00251D83" w:rsidRDefault="00DE5BB8">
      <w:pPr>
        <w:pStyle w:val="Tekstprzypisudolnego"/>
        <w:rPr>
          <w:rFonts w:ascii="Times New Roman" w:hAnsi="Times New Roman"/>
        </w:rPr>
      </w:pPr>
      <w:r w:rsidRPr="00251D83">
        <w:rPr>
          <w:rStyle w:val="Odwoanieprzypisudolnego"/>
          <w:rFonts w:ascii="Times New Roman" w:hAnsi="Times New Roman"/>
        </w:rPr>
        <w:footnoteRef/>
      </w:r>
      <w:r w:rsidRPr="00251D83">
        <w:rPr>
          <w:rFonts w:ascii="Times New Roman" w:hAnsi="Times New Roman"/>
        </w:rPr>
        <w:t xml:space="preserve"> Realizacja w odniesieniu do celów operacyjnych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1F12F" w14:textId="77777777" w:rsidR="00FB606E" w:rsidRDefault="00FB60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4054B" w14:textId="4EBB57C5" w:rsidR="00DE5BB8" w:rsidRDefault="00DE5BB8" w:rsidP="00901A12">
    <w:pPr>
      <w:pStyle w:val="HeaderFSB"/>
      <w:jc w:val="center"/>
      <w:rPr>
        <w:rFonts w:ascii="Times New Roman" w:hAnsi="Times New Roman" w:cs="Times New Roman"/>
        <w:i/>
        <w:color w:val="auto"/>
        <w:sz w:val="24"/>
        <w:szCs w:val="24"/>
      </w:rPr>
    </w:pPr>
    <w:r w:rsidRPr="00411D5C">
      <w:rPr>
        <w:rFonts w:ascii="Times New Roman" w:hAnsi="Times New Roman" w:cs="Times New Roman"/>
        <w:i/>
        <w:color w:val="auto"/>
        <w:sz w:val="24"/>
        <w:szCs w:val="24"/>
      </w:rPr>
      <w:t>Raport o stanie Gminy Sławków za 20</w:t>
    </w:r>
    <w:r>
      <w:rPr>
        <w:rFonts w:ascii="Times New Roman" w:hAnsi="Times New Roman" w:cs="Times New Roman"/>
        <w:i/>
        <w:color w:val="auto"/>
        <w:sz w:val="24"/>
        <w:szCs w:val="24"/>
      </w:rPr>
      <w:t xml:space="preserve">20 </w:t>
    </w:r>
    <w:r w:rsidRPr="00411D5C">
      <w:rPr>
        <w:rFonts w:ascii="Times New Roman" w:hAnsi="Times New Roman" w:cs="Times New Roman"/>
        <w:i/>
        <w:color w:val="auto"/>
        <w:sz w:val="24"/>
        <w:szCs w:val="24"/>
      </w:rPr>
      <w:t>rok</w:t>
    </w:r>
  </w:p>
  <w:p w14:paraId="68BC06E1" w14:textId="77777777" w:rsidR="00DE5BB8" w:rsidRPr="00901A12" w:rsidRDefault="00DE5BB8" w:rsidP="00901A12">
    <w:pPr>
      <w:pStyle w:val="HeaderFSB"/>
      <w:jc w:val="center"/>
      <w:rPr>
        <w:rFonts w:ascii="Times New Roman" w:hAnsi="Times New Roman" w:cs="Times New Roman"/>
        <w:i/>
        <w:color w:val="auto"/>
        <w:sz w:val="24"/>
        <w:szCs w:val="24"/>
      </w:rPr>
    </w:pPr>
    <w:r>
      <w:rPr>
        <w:rFonts w:ascii="Times New Roman" w:hAnsi="Times New Roman" w:cs="Times New Roman"/>
        <w:i/>
        <w:noProof/>
        <w:color w:val="auto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3C20A9" wp14:editId="36BDEF8D">
              <wp:simplePos x="0" y="0"/>
              <wp:positionH relativeFrom="column">
                <wp:posOffset>156844</wp:posOffset>
              </wp:positionH>
              <wp:positionV relativeFrom="paragraph">
                <wp:posOffset>69850</wp:posOffset>
              </wp:positionV>
              <wp:extent cx="5172075" cy="0"/>
              <wp:effectExtent l="0" t="0" r="9525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720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AC9FFF" id="Łącznik prostoliniowy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5.5pt" to="419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" strokecolor="#4579b8 [3044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76763" w14:textId="77777777" w:rsidR="00DE5BB8" w:rsidRPr="006C610C" w:rsidRDefault="00DE5BB8" w:rsidP="008412D0">
    <w:pPr>
      <w:pStyle w:val="HeaderFSB"/>
    </w:pPr>
  </w:p>
  <w:p w14:paraId="62E643CA" w14:textId="3A19610F" w:rsidR="00DE5BB8" w:rsidRDefault="00DE5BB8" w:rsidP="00411D5C">
    <w:pPr>
      <w:pStyle w:val="HeaderFSB"/>
      <w:jc w:val="center"/>
      <w:rPr>
        <w:rFonts w:ascii="Times New Roman" w:hAnsi="Times New Roman" w:cs="Times New Roman"/>
        <w:i/>
        <w:color w:val="auto"/>
        <w:sz w:val="24"/>
        <w:szCs w:val="24"/>
      </w:rPr>
    </w:pPr>
    <w:r w:rsidRPr="00411D5C">
      <w:rPr>
        <w:rFonts w:ascii="Times New Roman" w:hAnsi="Times New Roman" w:cs="Times New Roman"/>
        <w:i/>
        <w:color w:val="auto"/>
        <w:sz w:val="24"/>
        <w:szCs w:val="24"/>
      </w:rPr>
      <w:t xml:space="preserve">Raport o stanie Gminy Sławków za </w:t>
    </w:r>
    <w:r>
      <w:rPr>
        <w:rFonts w:ascii="Times New Roman" w:hAnsi="Times New Roman" w:cs="Times New Roman"/>
        <w:i/>
        <w:color w:val="auto"/>
        <w:sz w:val="24"/>
        <w:szCs w:val="24"/>
      </w:rPr>
      <w:t>2020</w:t>
    </w:r>
    <w:r w:rsidRPr="00411D5C">
      <w:rPr>
        <w:rFonts w:ascii="Times New Roman" w:hAnsi="Times New Roman" w:cs="Times New Roman"/>
        <w:i/>
        <w:color w:val="auto"/>
        <w:sz w:val="24"/>
        <w:szCs w:val="24"/>
      </w:rPr>
      <w:t xml:space="preserve"> rok</w:t>
    </w:r>
  </w:p>
  <w:p w14:paraId="36C37BEB" w14:textId="77777777" w:rsidR="00DE5BB8" w:rsidRPr="00411D5C" w:rsidRDefault="00DE5BB8" w:rsidP="00411D5C">
    <w:pPr>
      <w:pStyle w:val="HeaderFSB"/>
      <w:jc w:val="center"/>
      <w:rPr>
        <w:rFonts w:ascii="Times New Roman" w:hAnsi="Times New Roman" w:cs="Times New Roman"/>
        <w:i/>
        <w:color w:val="auto"/>
        <w:sz w:val="24"/>
        <w:szCs w:val="24"/>
      </w:rPr>
    </w:pPr>
    <w:r w:rsidRPr="00901A12">
      <w:rPr>
        <w:rFonts w:ascii="Times New Roman" w:hAnsi="Times New Roman" w:cs="Times New Roman"/>
        <w:noProof/>
        <w:color w:val="auto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9BCD50" wp14:editId="07204EC8">
              <wp:simplePos x="0" y="0"/>
              <wp:positionH relativeFrom="column">
                <wp:posOffset>156844</wp:posOffset>
              </wp:positionH>
              <wp:positionV relativeFrom="paragraph">
                <wp:posOffset>69850</wp:posOffset>
              </wp:positionV>
              <wp:extent cx="5172075" cy="0"/>
              <wp:effectExtent l="0" t="0" r="9525" b="19050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720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0B7043" id="Łącznik prostoliniowy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5.5pt" to="419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9B0"/>
    <w:multiLevelType w:val="hybridMultilevel"/>
    <w:tmpl w:val="309E9FFC"/>
    <w:lvl w:ilvl="0" w:tplc="A19698EC">
      <w:start w:val="2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D4AE9"/>
    <w:multiLevelType w:val="hybridMultilevel"/>
    <w:tmpl w:val="370AFDEE"/>
    <w:lvl w:ilvl="0" w:tplc="526EAF5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16198"/>
    <w:multiLevelType w:val="hybridMultilevel"/>
    <w:tmpl w:val="4C863CE2"/>
    <w:lvl w:ilvl="0" w:tplc="CAC8D5E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B2169"/>
    <w:multiLevelType w:val="hybridMultilevel"/>
    <w:tmpl w:val="BADE4DB6"/>
    <w:lvl w:ilvl="0" w:tplc="276E0A5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4373B3"/>
    <w:multiLevelType w:val="hybridMultilevel"/>
    <w:tmpl w:val="CD9EC9DE"/>
    <w:lvl w:ilvl="0" w:tplc="9970C5B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7E58B0"/>
    <w:multiLevelType w:val="hybridMultilevel"/>
    <w:tmpl w:val="262E2D1A"/>
    <w:lvl w:ilvl="0" w:tplc="D598A42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CD6CF1"/>
    <w:multiLevelType w:val="multilevel"/>
    <w:tmpl w:val="69CE7496"/>
    <w:lvl w:ilvl="0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4501817"/>
    <w:multiLevelType w:val="hybridMultilevel"/>
    <w:tmpl w:val="B5AAEBF4"/>
    <w:lvl w:ilvl="0" w:tplc="F4AE7B2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8E6D3C"/>
    <w:multiLevelType w:val="hybridMultilevel"/>
    <w:tmpl w:val="C11AAFA4"/>
    <w:lvl w:ilvl="0" w:tplc="365A672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B671C4"/>
    <w:multiLevelType w:val="hybridMultilevel"/>
    <w:tmpl w:val="44BC68DE"/>
    <w:lvl w:ilvl="0" w:tplc="9C669C8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3D20EB"/>
    <w:multiLevelType w:val="hybridMultilevel"/>
    <w:tmpl w:val="2E34FA8A"/>
    <w:lvl w:ilvl="0" w:tplc="BCE05D3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507F74"/>
    <w:multiLevelType w:val="hybridMultilevel"/>
    <w:tmpl w:val="B43AB480"/>
    <w:lvl w:ilvl="0" w:tplc="9426F20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750E92"/>
    <w:multiLevelType w:val="hybridMultilevel"/>
    <w:tmpl w:val="2F12511A"/>
    <w:lvl w:ilvl="0" w:tplc="526EAF5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6866FB"/>
    <w:multiLevelType w:val="hybridMultilevel"/>
    <w:tmpl w:val="BAB64982"/>
    <w:lvl w:ilvl="0" w:tplc="6D061AC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A87B31"/>
    <w:multiLevelType w:val="hybridMultilevel"/>
    <w:tmpl w:val="B0E49840"/>
    <w:lvl w:ilvl="0" w:tplc="526EAF5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236FD2"/>
    <w:multiLevelType w:val="hybridMultilevel"/>
    <w:tmpl w:val="AF8E7CA0"/>
    <w:lvl w:ilvl="0" w:tplc="95566F64">
      <w:start w:val="7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D95391"/>
    <w:multiLevelType w:val="hybridMultilevel"/>
    <w:tmpl w:val="75D622F6"/>
    <w:lvl w:ilvl="0" w:tplc="C408EA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782040"/>
    <w:multiLevelType w:val="hybridMultilevel"/>
    <w:tmpl w:val="CFC09A98"/>
    <w:lvl w:ilvl="0" w:tplc="C666D0F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8C93DA7"/>
    <w:multiLevelType w:val="hybridMultilevel"/>
    <w:tmpl w:val="FC1E93A4"/>
    <w:lvl w:ilvl="0" w:tplc="04150011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9" w15:restartNumberingAfterBreak="0">
    <w:nsid w:val="0AAC2D07"/>
    <w:multiLevelType w:val="hybridMultilevel"/>
    <w:tmpl w:val="ADC84E28"/>
    <w:lvl w:ilvl="0" w:tplc="ADE243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AB97ACE"/>
    <w:multiLevelType w:val="hybridMultilevel"/>
    <w:tmpl w:val="0E9CCA00"/>
    <w:lvl w:ilvl="0" w:tplc="C408EA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487433"/>
    <w:multiLevelType w:val="hybridMultilevel"/>
    <w:tmpl w:val="25CEACF8"/>
    <w:lvl w:ilvl="0" w:tplc="B2DE922C">
      <w:start w:val="8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6557D4"/>
    <w:multiLevelType w:val="hybridMultilevel"/>
    <w:tmpl w:val="462EDFEC"/>
    <w:lvl w:ilvl="0" w:tplc="526EAF5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BE3B5B"/>
    <w:multiLevelType w:val="multilevel"/>
    <w:tmpl w:val="A9E42D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0F0F66D4"/>
    <w:multiLevelType w:val="hybridMultilevel"/>
    <w:tmpl w:val="B5AAEBF4"/>
    <w:lvl w:ilvl="0" w:tplc="F4AE7B2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FC5189F"/>
    <w:multiLevelType w:val="multilevel"/>
    <w:tmpl w:val="1A2C4A2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10B651EF"/>
    <w:multiLevelType w:val="hybridMultilevel"/>
    <w:tmpl w:val="4ECA1D22"/>
    <w:lvl w:ilvl="0" w:tplc="E78ED2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6E5322"/>
    <w:multiLevelType w:val="hybridMultilevel"/>
    <w:tmpl w:val="C8EC850A"/>
    <w:lvl w:ilvl="0" w:tplc="2A289E12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1731CF4"/>
    <w:multiLevelType w:val="hybridMultilevel"/>
    <w:tmpl w:val="C9A2C6BC"/>
    <w:lvl w:ilvl="0" w:tplc="2A289E12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9" w15:restartNumberingAfterBreak="0">
    <w:nsid w:val="13461E99"/>
    <w:multiLevelType w:val="hybridMultilevel"/>
    <w:tmpl w:val="16B6B6F6"/>
    <w:lvl w:ilvl="0" w:tplc="24E6E53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368398B"/>
    <w:multiLevelType w:val="hybridMultilevel"/>
    <w:tmpl w:val="7894285E"/>
    <w:lvl w:ilvl="0" w:tplc="B258806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901E7F"/>
    <w:multiLevelType w:val="hybridMultilevel"/>
    <w:tmpl w:val="1FBE21B0"/>
    <w:lvl w:ilvl="0" w:tplc="CB867B86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3B70417"/>
    <w:multiLevelType w:val="hybridMultilevel"/>
    <w:tmpl w:val="0CDEF16E"/>
    <w:lvl w:ilvl="0" w:tplc="8A5449A6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48D28AD"/>
    <w:multiLevelType w:val="hybridMultilevel"/>
    <w:tmpl w:val="56E2978E"/>
    <w:lvl w:ilvl="0" w:tplc="7D2A172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7665F7D"/>
    <w:multiLevelType w:val="hybridMultilevel"/>
    <w:tmpl w:val="18421B80"/>
    <w:lvl w:ilvl="0" w:tplc="FB56C9AA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78918E1"/>
    <w:multiLevelType w:val="hybridMultilevel"/>
    <w:tmpl w:val="04D49FA0"/>
    <w:lvl w:ilvl="0" w:tplc="2BE8BD92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7AB1E5F"/>
    <w:multiLevelType w:val="hybridMultilevel"/>
    <w:tmpl w:val="56B24076"/>
    <w:lvl w:ilvl="0" w:tplc="04150011">
      <w:start w:val="1"/>
      <w:numFmt w:val="decimal"/>
      <w:lvlText w:val="%1)"/>
      <w:lvlJc w:val="left"/>
      <w:pPr>
        <w:ind w:left="3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8" w:hanging="360"/>
      </w:pPr>
    </w:lvl>
    <w:lvl w:ilvl="2" w:tplc="0415001B">
      <w:start w:val="1"/>
      <w:numFmt w:val="lowerRoman"/>
      <w:lvlText w:val="%3."/>
      <w:lvlJc w:val="right"/>
      <w:pPr>
        <w:ind w:left="1808" w:hanging="180"/>
      </w:pPr>
    </w:lvl>
    <w:lvl w:ilvl="3" w:tplc="0415000F">
      <w:start w:val="1"/>
      <w:numFmt w:val="decimal"/>
      <w:lvlText w:val="%4."/>
      <w:lvlJc w:val="left"/>
      <w:pPr>
        <w:ind w:left="2528" w:hanging="360"/>
      </w:pPr>
    </w:lvl>
    <w:lvl w:ilvl="4" w:tplc="04150019">
      <w:start w:val="1"/>
      <w:numFmt w:val="lowerLetter"/>
      <w:lvlText w:val="%5."/>
      <w:lvlJc w:val="left"/>
      <w:pPr>
        <w:ind w:left="3248" w:hanging="360"/>
      </w:pPr>
    </w:lvl>
    <w:lvl w:ilvl="5" w:tplc="0415001B">
      <w:start w:val="1"/>
      <w:numFmt w:val="lowerRoman"/>
      <w:lvlText w:val="%6."/>
      <w:lvlJc w:val="right"/>
      <w:pPr>
        <w:ind w:left="3968" w:hanging="180"/>
      </w:pPr>
    </w:lvl>
    <w:lvl w:ilvl="6" w:tplc="0415000F">
      <w:start w:val="1"/>
      <w:numFmt w:val="decimal"/>
      <w:lvlText w:val="%7."/>
      <w:lvlJc w:val="left"/>
      <w:pPr>
        <w:ind w:left="4688" w:hanging="360"/>
      </w:pPr>
    </w:lvl>
    <w:lvl w:ilvl="7" w:tplc="04150019">
      <w:start w:val="1"/>
      <w:numFmt w:val="lowerLetter"/>
      <w:lvlText w:val="%8."/>
      <w:lvlJc w:val="left"/>
      <w:pPr>
        <w:ind w:left="5408" w:hanging="360"/>
      </w:pPr>
    </w:lvl>
    <w:lvl w:ilvl="8" w:tplc="0415001B">
      <w:start w:val="1"/>
      <w:numFmt w:val="lowerRoman"/>
      <w:lvlText w:val="%9."/>
      <w:lvlJc w:val="right"/>
      <w:pPr>
        <w:ind w:left="6128" w:hanging="180"/>
      </w:pPr>
    </w:lvl>
  </w:abstractNum>
  <w:abstractNum w:abstractNumId="37" w15:restartNumberingAfterBreak="0">
    <w:nsid w:val="18E967FD"/>
    <w:multiLevelType w:val="hybridMultilevel"/>
    <w:tmpl w:val="19AE817E"/>
    <w:lvl w:ilvl="0" w:tplc="67BCFA8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9533138"/>
    <w:multiLevelType w:val="hybridMultilevel"/>
    <w:tmpl w:val="E542A7AC"/>
    <w:lvl w:ilvl="0" w:tplc="1A4C3D5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9CA0AA2"/>
    <w:multiLevelType w:val="hybridMultilevel"/>
    <w:tmpl w:val="0110179A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A4D4046"/>
    <w:multiLevelType w:val="hybridMultilevel"/>
    <w:tmpl w:val="DE40C914"/>
    <w:lvl w:ilvl="0" w:tplc="B0B6D5A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B635175"/>
    <w:multiLevelType w:val="hybridMultilevel"/>
    <w:tmpl w:val="BCD0E938"/>
    <w:lvl w:ilvl="0" w:tplc="24E6E53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C17573E"/>
    <w:multiLevelType w:val="hybridMultilevel"/>
    <w:tmpl w:val="7C204E4A"/>
    <w:lvl w:ilvl="0" w:tplc="4300E2C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C9F47B7"/>
    <w:multiLevelType w:val="hybridMultilevel"/>
    <w:tmpl w:val="5298F5E0"/>
    <w:lvl w:ilvl="0" w:tplc="DE1EA9D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FF2879"/>
    <w:multiLevelType w:val="hybridMultilevel"/>
    <w:tmpl w:val="4A3E8DA4"/>
    <w:lvl w:ilvl="0" w:tplc="E586D86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tabs>
          <w:tab w:val="num" w:pos="975"/>
        </w:tabs>
        <w:ind w:left="975" w:hanging="180"/>
      </w:pPr>
    </w:lvl>
    <w:lvl w:ilvl="2" w:tplc="FFFFFFFF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5" w15:restartNumberingAfterBreak="0">
    <w:nsid w:val="1DD369CB"/>
    <w:multiLevelType w:val="hybridMultilevel"/>
    <w:tmpl w:val="E2BA9526"/>
    <w:lvl w:ilvl="0" w:tplc="526EAF5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021487A"/>
    <w:multiLevelType w:val="hybridMultilevel"/>
    <w:tmpl w:val="63F06FDE"/>
    <w:lvl w:ilvl="0" w:tplc="C666D0F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02A26D7"/>
    <w:multiLevelType w:val="hybridMultilevel"/>
    <w:tmpl w:val="8BB877B2"/>
    <w:lvl w:ilvl="0" w:tplc="2A289E12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0603605"/>
    <w:multiLevelType w:val="hybridMultilevel"/>
    <w:tmpl w:val="408CA2E2"/>
    <w:lvl w:ilvl="0" w:tplc="16B47844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17422CF"/>
    <w:multiLevelType w:val="hybridMultilevel"/>
    <w:tmpl w:val="AC6A13AA"/>
    <w:lvl w:ilvl="0" w:tplc="564C2D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2166E60"/>
    <w:multiLevelType w:val="hybridMultilevel"/>
    <w:tmpl w:val="B660F922"/>
    <w:lvl w:ilvl="0" w:tplc="526EAF5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23D39FD"/>
    <w:multiLevelType w:val="hybridMultilevel"/>
    <w:tmpl w:val="DAC07CF4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28B6C09"/>
    <w:multiLevelType w:val="hybridMultilevel"/>
    <w:tmpl w:val="A6CA3A6C"/>
    <w:lvl w:ilvl="0" w:tplc="2466C6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29C61C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23900FBF"/>
    <w:multiLevelType w:val="hybridMultilevel"/>
    <w:tmpl w:val="A2D44C02"/>
    <w:lvl w:ilvl="0" w:tplc="2A289E12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4602369"/>
    <w:multiLevelType w:val="hybridMultilevel"/>
    <w:tmpl w:val="7C1C9CE4"/>
    <w:lvl w:ilvl="0" w:tplc="276E0A5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4EF17B0"/>
    <w:multiLevelType w:val="hybridMultilevel"/>
    <w:tmpl w:val="EB8AB77E"/>
    <w:lvl w:ilvl="0" w:tplc="276E0A5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5FE3175"/>
    <w:multiLevelType w:val="hybridMultilevel"/>
    <w:tmpl w:val="349EF57E"/>
    <w:lvl w:ilvl="0" w:tplc="24E6E53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61C3DE7"/>
    <w:multiLevelType w:val="hybridMultilevel"/>
    <w:tmpl w:val="EFA0590A"/>
    <w:lvl w:ilvl="0" w:tplc="B258806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652567F"/>
    <w:multiLevelType w:val="hybridMultilevel"/>
    <w:tmpl w:val="B97ED0C8"/>
    <w:lvl w:ilvl="0" w:tplc="9122481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76877AA"/>
    <w:multiLevelType w:val="hybridMultilevel"/>
    <w:tmpl w:val="6114D224"/>
    <w:lvl w:ilvl="0" w:tplc="C666D0F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797762E"/>
    <w:multiLevelType w:val="hybridMultilevel"/>
    <w:tmpl w:val="40BA7700"/>
    <w:lvl w:ilvl="0" w:tplc="B958FF6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1E4CDC2">
      <w:start w:val="3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7E94AB7"/>
    <w:multiLevelType w:val="hybridMultilevel"/>
    <w:tmpl w:val="1256D030"/>
    <w:lvl w:ilvl="0" w:tplc="2A289E12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94C09B7"/>
    <w:multiLevelType w:val="hybridMultilevel"/>
    <w:tmpl w:val="D6FE56B6"/>
    <w:lvl w:ilvl="0" w:tplc="31DE6714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A94198D"/>
    <w:multiLevelType w:val="hybridMultilevel"/>
    <w:tmpl w:val="C1489764"/>
    <w:lvl w:ilvl="0" w:tplc="24E6E53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ADC7777"/>
    <w:multiLevelType w:val="hybridMultilevel"/>
    <w:tmpl w:val="1D3CDC54"/>
    <w:lvl w:ilvl="0" w:tplc="A38EFE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EA95224"/>
    <w:multiLevelType w:val="hybridMultilevel"/>
    <w:tmpl w:val="AB0ED84C"/>
    <w:lvl w:ilvl="0" w:tplc="24A67B7C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0794211"/>
    <w:multiLevelType w:val="hybridMultilevel"/>
    <w:tmpl w:val="970C168C"/>
    <w:lvl w:ilvl="0" w:tplc="C666D0F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08D4837"/>
    <w:multiLevelType w:val="hybridMultilevel"/>
    <w:tmpl w:val="1422D088"/>
    <w:lvl w:ilvl="0" w:tplc="9BAC8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09755A3"/>
    <w:multiLevelType w:val="hybridMultilevel"/>
    <w:tmpl w:val="F72C02F6"/>
    <w:lvl w:ilvl="0" w:tplc="2A289E12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22C7C7C"/>
    <w:multiLevelType w:val="hybridMultilevel"/>
    <w:tmpl w:val="0F50B76E"/>
    <w:lvl w:ilvl="0" w:tplc="C666D0F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3CF36C9"/>
    <w:multiLevelType w:val="hybridMultilevel"/>
    <w:tmpl w:val="1406A9BC"/>
    <w:lvl w:ilvl="0" w:tplc="276E0A5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3ED4560"/>
    <w:multiLevelType w:val="hybridMultilevel"/>
    <w:tmpl w:val="D0CE0DA2"/>
    <w:lvl w:ilvl="0" w:tplc="4BAA367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4F83C8C"/>
    <w:multiLevelType w:val="hybridMultilevel"/>
    <w:tmpl w:val="D07A5BB2"/>
    <w:lvl w:ilvl="0" w:tplc="B258806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5680D1D"/>
    <w:multiLevelType w:val="hybridMultilevel"/>
    <w:tmpl w:val="DE60892E"/>
    <w:lvl w:ilvl="0" w:tplc="1DFA620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5FA7CAF"/>
    <w:multiLevelType w:val="hybridMultilevel"/>
    <w:tmpl w:val="8BC6B6F4"/>
    <w:lvl w:ilvl="0" w:tplc="18BC6DE6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7492EE4"/>
    <w:multiLevelType w:val="hybridMultilevel"/>
    <w:tmpl w:val="268C5252"/>
    <w:lvl w:ilvl="0" w:tplc="526EAF5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7EA3FB0"/>
    <w:multiLevelType w:val="hybridMultilevel"/>
    <w:tmpl w:val="C2DAB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85603C8"/>
    <w:multiLevelType w:val="hybridMultilevel"/>
    <w:tmpl w:val="92764340"/>
    <w:lvl w:ilvl="0" w:tplc="EAD812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A543EA"/>
    <w:multiLevelType w:val="hybridMultilevel"/>
    <w:tmpl w:val="82BCF11C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BB2856"/>
    <w:multiLevelType w:val="hybridMultilevel"/>
    <w:tmpl w:val="F52E6A80"/>
    <w:lvl w:ilvl="0" w:tplc="04150011">
      <w:start w:val="1"/>
      <w:numFmt w:val="decimal"/>
      <w:lvlText w:val="%1)"/>
      <w:lvlJc w:val="left"/>
      <w:pPr>
        <w:ind w:left="3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8" w:hanging="360"/>
      </w:pPr>
    </w:lvl>
    <w:lvl w:ilvl="2" w:tplc="0415001B">
      <w:start w:val="1"/>
      <w:numFmt w:val="lowerRoman"/>
      <w:lvlText w:val="%3."/>
      <w:lvlJc w:val="right"/>
      <w:pPr>
        <w:ind w:left="1808" w:hanging="180"/>
      </w:pPr>
    </w:lvl>
    <w:lvl w:ilvl="3" w:tplc="0415000F">
      <w:start w:val="1"/>
      <w:numFmt w:val="decimal"/>
      <w:lvlText w:val="%4."/>
      <w:lvlJc w:val="left"/>
      <w:pPr>
        <w:ind w:left="2528" w:hanging="360"/>
      </w:pPr>
    </w:lvl>
    <w:lvl w:ilvl="4" w:tplc="04150019">
      <w:start w:val="1"/>
      <w:numFmt w:val="lowerLetter"/>
      <w:lvlText w:val="%5."/>
      <w:lvlJc w:val="left"/>
      <w:pPr>
        <w:ind w:left="3248" w:hanging="360"/>
      </w:pPr>
    </w:lvl>
    <w:lvl w:ilvl="5" w:tplc="0415001B">
      <w:start w:val="1"/>
      <w:numFmt w:val="lowerRoman"/>
      <w:lvlText w:val="%6."/>
      <w:lvlJc w:val="right"/>
      <w:pPr>
        <w:ind w:left="3968" w:hanging="180"/>
      </w:pPr>
    </w:lvl>
    <w:lvl w:ilvl="6" w:tplc="0415000F">
      <w:start w:val="1"/>
      <w:numFmt w:val="decimal"/>
      <w:lvlText w:val="%7."/>
      <w:lvlJc w:val="left"/>
      <w:pPr>
        <w:ind w:left="4688" w:hanging="360"/>
      </w:pPr>
    </w:lvl>
    <w:lvl w:ilvl="7" w:tplc="04150019">
      <w:start w:val="1"/>
      <w:numFmt w:val="lowerLetter"/>
      <w:lvlText w:val="%8."/>
      <w:lvlJc w:val="left"/>
      <w:pPr>
        <w:ind w:left="5408" w:hanging="360"/>
      </w:pPr>
    </w:lvl>
    <w:lvl w:ilvl="8" w:tplc="0415001B">
      <w:start w:val="1"/>
      <w:numFmt w:val="lowerRoman"/>
      <w:lvlText w:val="%9."/>
      <w:lvlJc w:val="right"/>
      <w:pPr>
        <w:ind w:left="6128" w:hanging="180"/>
      </w:pPr>
    </w:lvl>
  </w:abstractNum>
  <w:abstractNum w:abstractNumId="81" w15:restartNumberingAfterBreak="0">
    <w:nsid w:val="38D572A7"/>
    <w:multiLevelType w:val="hybridMultilevel"/>
    <w:tmpl w:val="D07A5BB2"/>
    <w:lvl w:ilvl="0" w:tplc="B258806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9970ED3"/>
    <w:multiLevelType w:val="hybridMultilevel"/>
    <w:tmpl w:val="34C27D1A"/>
    <w:lvl w:ilvl="0" w:tplc="B258806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C9A296C"/>
    <w:multiLevelType w:val="hybridMultilevel"/>
    <w:tmpl w:val="E4B242EE"/>
    <w:lvl w:ilvl="0" w:tplc="E6FC122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CF65791"/>
    <w:multiLevelType w:val="hybridMultilevel"/>
    <w:tmpl w:val="5E02FDBC"/>
    <w:lvl w:ilvl="0" w:tplc="276E0A5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D56430A"/>
    <w:multiLevelType w:val="hybridMultilevel"/>
    <w:tmpl w:val="188C2FAC"/>
    <w:lvl w:ilvl="0" w:tplc="2A289E12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D790346"/>
    <w:multiLevelType w:val="hybridMultilevel"/>
    <w:tmpl w:val="909AED9A"/>
    <w:lvl w:ilvl="0" w:tplc="526EAF5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D8B4843"/>
    <w:multiLevelType w:val="hybridMultilevel"/>
    <w:tmpl w:val="01A444B0"/>
    <w:lvl w:ilvl="0" w:tplc="C666D0FE">
      <w:start w:val="1"/>
      <w:numFmt w:val="bullet"/>
      <w:lvlText w:val=""/>
      <w:lvlJc w:val="left"/>
      <w:pPr>
        <w:tabs>
          <w:tab w:val="num" w:pos="292"/>
        </w:tabs>
        <w:ind w:left="292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88" w15:restartNumberingAfterBreak="0">
    <w:nsid w:val="3D9D7186"/>
    <w:multiLevelType w:val="hybridMultilevel"/>
    <w:tmpl w:val="4750260A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FD34193"/>
    <w:multiLevelType w:val="hybridMultilevel"/>
    <w:tmpl w:val="3DFA038E"/>
    <w:lvl w:ilvl="0" w:tplc="2A289E12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08D18C1"/>
    <w:multiLevelType w:val="hybridMultilevel"/>
    <w:tmpl w:val="AF8E7BFA"/>
    <w:lvl w:ilvl="0" w:tplc="DC065E7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0C46D2F"/>
    <w:multiLevelType w:val="hybridMultilevel"/>
    <w:tmpl w:val="3594CD04"/>
    <w:lvl w:ilvl="0" w:tplc="CA629E8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1EC3532"/>
    <w:multiLevelType w:val="hybridMultilevel"/>
    <w:tmpl w:val="B7F6EDC6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23D5237"/>
    <w:multiLevelType w:val="hybridMultilevel"/>
    <w:tmpl w:val="101683D8"/>
    <w:lvl w:ilvl="0" w:tplc="AA5E769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25D2B54"/>
    <w:multiLevelType w:val="hybridMultilevel"/>
    <w:tmpl w:val="C3067688"/>
    <w:lvl w:ilvl="0" w:tplc="E490EB2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4536E05"/>
    <w:multiLevelType w:val="hybridMultilevel"/>
    <w:tmpl w:val="13C2424A"/>
    <w:lvl w:ilvl="0" w:tplc="7F6E08C4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51447E4"/>
    <w:multiLevelType w:val="hybridMultilevel"/>
    <w:tmpl w:val="73DAE250"/>
    <w:lvl w:ilvl="0" w:tplc="E9749374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5784524"/>
    <w:multiLevelType w:val="hybridMultilevel"/>
    <w:tmpl w:val="6ED69F9E"/>
    <w:lvl w:ilvl="0" w:tplc="E12C07A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5C258B1"/>
    <w:multiLevelType w:val="hybridMultilevel"/>
    <w:tmpl w:val="F89C34BA"/>
    <w:lvl w:ilvl="0" w:tplc="352EAB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5E23EF1"/>
    <w:multiLevelType w:val="hybridMultilevel"/>
    <w:tmpl w:val="BE10FC48"/>
    <w:lvl w:ilvl="0" w:tplc="2A00885A">
      <w:start w:val="2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8691F91"/>
    <w:multiLevelType w:val="hybridMultilevel"/>
    <w:tmpl w:val="73B463C2"/>
    <w:lvl w:ilvl="0" w:tplc="AD82F8A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88C6191"/>
    <w:multiLevelType w:val="hybridMultilevel"/>
    <w:tmpl w:val="11E04014"/>
    <w:lvl w:ilvl="0" w:tplc="C9FC72B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A35196D"/>
    <w:multiLevelType w:val="hybridMultilevel"/>
    <w:tmpl w:val="2C5ADBF4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A4928A7"/>
    <w:multiLevelType w:val="hybridMultilevel"/>
    <w:tmpl w:val="ADD451E8"/>
    <w:lvl w:ilvl="0" w:tplc="9970C5B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A973F75"/>
    <w:multiLevelType w:val="hybridMultilevel"/>
    <w:tmpl w:val="6E3C7504"/>
    <w:lvl w:ilvl="0" w:tplc="C3842CD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AA1398C"/>
    <w:multiLevelType w:val="hybridMultilevel"/>
    <w:tmpl w:val="C54EDA72"/>
    <w:lvl w:ilvl="0" w:tplc="31DE6714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B6D557F"/>
    <w:multiLevelType w:val="hybridMultilevel"/>
    <w:tmpl w:val="B5AAEBF4"/>
    <w:lvl w:ilvl="0" w:tplc="F4AE7B2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B873859"/>
    <w:multiLevelType w:val="hybridMultilevel"/>
    <w:tmpl w:val="0D665C98"/>
    <w:lvl w:ilvl="0" w:tplc="FB56A92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C522E8E"/>
    <w:multiLevelType w:val="hybridMultilevel"/>
    <w:tmpl w:val="25D822DE"/>
    <w:lvl w:ilvl="0" w:tplc="B258806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C650273"/>
    <w:multiLevelType w:val="hybridMultilevel"/>
    <w:tmpl w:val="2C2286BE"/>
    <w:lvl w:ilvl="0" w:tplc="08920E9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F163417"/>
    <w:multiLevelType w:val="hybridMultilevel"/>
    <w:tmpl w:val="34E0F4BC"/>
    <w:lvl w:ilvl="0" w:tplc="C666D0F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1794B0F"/>
    <w:multiLevelType w:val="multilevel"/>
    <w:tmpl w:val="921A6B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52357453"/>
    <w:multiLevelType w:val="hybridMultilevel"/>
    <w:tmpl w:val="B70A9E16"/>
    <w:lvl w:ilvl="0" w:tplc="EEA4A3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2375A1B"/>
    <w:multiLevelType w:val="hybridMultilevel"/>
    <w:tmpl w:val="0C00BA4A"/>
    <w:lvl w:ilvl="0" w:tplc="1A4C3D5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38C77DF"/>
    <w:multiLevelType w:val="hybridMultilevel"/>
    <w:tmpl w:val="F89C34BA"/>
    <w:lvl w:ilvl="0" w:tplc="352EAB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47434FA"/>
    <w:multiLevelType w:val="hybridMultilevel"/>
    <w:tmpl w:val="6974FEB6"/>
    <w:lvl w:ilvl="0" w:tplc="04150011">
      <w:start w:val="1"/>
      <w:numFmt w:val="decimal"/>
      <w:lvlText w:val="%1)"/>
      <w:lvlJc w:val="left"/>
      <w:pPr>
        <w:ind w:left="36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8" w:hanging="360"/>
      </w:pPr>
    </w:lvl>
    <w:lvl w:ilvl="2" w:tplc="0415001B">
      <w:start w:val="1"/>
      <w:numFmt w:val="lowerRoman"/>
      <w:lvlText w:val="%3."/>
      <w:lvlJc w:val="right"/>
      <w:pPr>
        <w:ind w:left="1808" w:hanging="180"/>
      </w:pPr>
    </w:lvl>
    <w:lvl w:ilvl="3" w:tplc="0415000F">
      <w:start w:val="1"/>
      <w:numFmt w:val="decimal"/>
      <w:lvlText w:val="%4."/>
      <w:lvlJc w:val="left"/>
      <w:pPr>
        <w:ind w:left="2528" w:hanging="360"/>
      </w:pPr>
    </w:lvl>
    <w:lvl w:ilvl="4" w:tplc="04150019">
      <w:start w:val="1"/>
      <w:numFmt w:val="lowerLetter"/>
      <w:lvlText w:val="%5."/>
      <w:lvlJc w:val="left"/>
      <w:pPr>
        <w:ind w:left="3248" w:hanging="360"/>
      </w:pPr>
    </w:lvl>
    <w:lvl w:ilvl="5" w:tplc="0415001B">
      <w:start w:val="1"/>
      <w:numFmt w:val="lowerRoman"/>
      <w:lvlText w:val="%6."/>
      <w:lvlJc w:val="right"/>
      <w:pPr>
        <w:ind w:left="3968" w:hanging="180"/>
      </w:pPr>
    </w:lvl>
    <w:lvl w:ilvl="6" w:tplc="0415000F">
      <w:start w:val="1"/>
      <w:numFmt w:val="decimal"/>
      <w:lvlText w:val="%7."/>
      <w:lvlJc w:val="left"/>
      <w:pPr>
        <w:ind w:left="4688" w:hanging="360"/>
      </w:pPr>
    </w:lvl>
    <w:lvl w:ilvl="7" w:tplc="04150019">
      <w:start w:val="1"/>
      <w:numFmt w:val="lowerLetter"/>
      <w:lvlText w:val="%8."/>
      <w:lvlJc w:val="left"/>
      <w:pPr>
        <w:ind w:left="5408" w:hanging="360"/>
      </w:pPr>
    </w:lvl>
    <w:lvl w:ilvl="8" w:tplc="0415001B">
      <w:start w:val="1"/>
      <w:numFmt w:val="lowerRoman"/>
      <w:lvlText w:val="%9."/>
      <w:lvlJc w:val="right"/>
      <w:pPr>
        <w:ind w:left="6128" w:hanging="180"/>
      </w:pPr>
    </w:lvl>
  </w:abstractNum>
  <w:abstractNum w:abstractNumId="116" w15:restartNumberingAfterBreak="0">
    <w:nsid w:val="567461C6"/>
    <w:multiLevelType w:val="hybridMultilevel"/>
    <w:tmpl w:val="531E29F8"/>
    <w:lvl w:ilvl="0" w:tplc="C666D0F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7744982"/>
    <w:multiLevelType w:val="hybridMultilevel"/>
    <w:tmpl w:val="959C2D6C"/>
    <w:lvl w:ilvl="0" w:tplc="526EAF5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77B48EB"/>
    <w:multiLevelType w:val="hybridMultilevel"/>
    <w:tmpl w:val="255696C4"/>
    <w:lvl w:ilvl="0" w:tplc="AD82F8A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86D219C"/>
    <w:multiLevelType w:val="hybridMultilevel"/>
    <w:tmpl w:val="30046544"/>
    <w:lvl w:ilvl="0" w:tplc="31DE6714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97C2A07"/>
    <w:multiLevelType w:val="hybridMultilevel"/>
    <w:tmpl w:val="8854829E"/>
    <w:lvl w:ilvl="0" w:tplc="D2AC987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98F7C8C"/>
    <w:multiLevelType w:val="hybridMultilevel"/>
    <w:tmpl w:val="34C27D1A"/>
    <w:lvl w:ilvl="0" w:tplc="B258806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A4A17B6"/>
    <w:multiLevelType w:val="hybridMultilevel"/>
    <w:tmpl w:val="B712D75E"/>
    <w:lvl w:ilvl="0" w:tplc="B258806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AC62A19"/>
    <w:multiLevelType w:val="hybridMultilevel"/>
    <w:tmpl w:val="59C8E8EC"/>
    <w:lvl w:ilvl="0" w:tplc="B258806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B0814DD"/>
    <w:multiLevelType w:val="hybridMultilevel"/>
    <w:tmpl w:val="124E9BE4"/>
    <w:lvl w:ilvl="0" w:tplc="B7FCAE5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C8A6F66"/>
    <w:multiLevelType w:val="hybridMultilevel"/>
    <w:tmpl w:val="82FED0CE"/>
    <w:lvl w:ilvl="0" w:tplc="18BC6DE6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C9D2DA5"/>
    <w:multiLevelType w:val="hybridMultilevel"/>
    <w:tmpl w:val="CDA85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1E4CDC2">
      <w:start w:val="3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D0D0B63"/>
    <w:multiLevelType w:val="hybridMultilevel"/>
    <w:tmpl w:val="3070B2C6"/>
    <w:lvl w:ilvl="0" w:tplc="FD484F3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D612492"/>
    <w:multiLevelType w:val="hybridMultilevel"/>
    <w:tmpl w:val="A6AC823A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E1A587C"/>
    <w:multiLevelType w:val="hybridMultilevel"/>
    <w:tmpl w:val="CD06FE32"/>
    <w:lvl w:ilvl="0" w:tplc="C666D0FE">
      <w:start w:val="1"/>
      <w:numFmt w:val="bullet"/>
      <w:lvlText w:val=""/>
      <w:lvlJc w:val="left"/>
      <w:pPr>
        <w:tabs>
          <w:tab w:val="num" w:pos="292"/>
        </w:tabs>
        <w:ind w:left="292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30" w15:restartNumberingAfterBreak="0">
    <w:nsid w:val="60310126"/>
    <w:multiLevelType w:val="hybridMultilevel"/>
    <w:tmpl w:val="5BB46BF8"/>
    <w:lvl w:ilvl="0" w:tplc="00482E2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156602C"/>
    <w:multiLevelType w:val="hybridMultilevel"/>
    <w:tmpl w:val="62388BBE"/>
    <w:lvl w:ilvl="0" w:tplc="276E0A5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1DE5129"/>
    <w:multiLevelType w:val="hybridMultilevel"/>
    <w:tmpl w:val="D1AA13DE"/>
    <w:lvl w:ilvl="0" w:tplc="2A289E12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23A225F"/>
    <w:multiLevelType w:val="hybridMultilevel"/>
    <w:tmpl w:val="7E46CCCE"/>
    <w:lvl w:ilvl="0" w:tplc="CA4428E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28850BC"/>
    <w:multiLevelType w:val="hybridMultilevel"/>
    <w:tmpl w:val="8B90A7FC"/>
    <w:lvl w:ilvl="0" w:tplc="084C8D8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292585B"/>
    <w:multiLevelType w:val="hybridMultilevel"/>
    <w:tmpl w:val="A702A156"/>
    <w:lvl w:ilvl="0" w:tplc="276E0A5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2D66BCC"/>
    <w:multiLevelType w:val="hybridMultilevel"/>
    <w:tmpl w:val="DB5E5A54"/>
    <w:lvl w:ilvl="0" w:tplc="89B4628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389589D"/>
    <w:multiLevelType w:val="hybridMultilevel"/>
    <w:tmpl w:val="5C663268"/>
    <w:lvl w:ilvl="0" w:tplc="1396E3E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44A419A"/>
    <w:multiLevelType w:val="hybridMultilevel"/>
    <w:tmpl w:val="2B3CFB96"/>
    <w:lvl w:ilvl="0" w:tplc="C9F07E14">
      <w:start w:val="2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4612CAD"/>
    <w:multiLevelType w:val="hybridMultilevel"/>
    <w:tmpl w:val="0C022B20"/>
    <w:lvl w:ilvl="0" w:tplc="04150011">
      <w:start w:val="1"/>
      <w:numFmt w:val="decimal"/>
      <w:lvlText w:val="%1)"/>
      <w:lvlJc w:val="left"/>
      <w:pPr>
        <w:ind w:left="368" w:hanging="360"/>
      </w:pPr>
    </w:lvl>
    <w:lvl w:ilvl="1" w:tplc="04150019">
      <w:start w:val="1"/>
      <w:numFmt w:val="lowerLetter"/>
      <w:lvlText w:val="%2."/>
      <w:lvlJc w:val="left"/>
      <w:pPr>
        <w:ind w:left="1088" w:hanging="360"/>
      </w:pPr>
    </w:lvl>
    <w:lvl w:ilvl="2" w:tplc="0415001B">
      <w:start w:val="1"/>
      <w:numFmt w:val="lowerRoman"/>
      <w:lvlText w:val="%3."/>
      <w:lvlJc w:val="right"/>
      <w:pPr>
        <w:ind w:left="1808" w:hanging="180"/>
      </w:pPr>
    </w:lvl>
    <w:lvl w:ilvl="3" w:tplc="0415000F">
      <w:start w:val="1"/>
      <w:numFmt w:val="decimal"/>
      <w:lvlText w:val="%4."/>
      <w:lvlJc w:val="left"/>
      <w:pPr>
        <w:ind w:left="2528" w:hanging="360"/>
      </w:pPr>
    </w:lvl>
    <w:lvl w:ilvl="4" w:tplc="04150019">
      <w:start w:val="1"/>
      <w:numFmt w:val="lowerLetter"/>
      <w:lvlText w:val="%5."/>
      <w:lvlJc w:val="left"/>
      <w:pPr>
        <w:ind w:left="3248" w:hanging="360"/>
      </w:pPr>
    </w:lvl>
    <w:lvl w:ilvl="5" w:tplc="0415001B">
      <w:start w:val="1"/>
      <w:numFmt w:val="lowerRoman"/>
      <w:lvlText w:val="%6."/>
      <w:lvlJc w:val="right"/>
      <w:pPr>
        <w:ind w:left="3968" w:hanging="180"/>
      </w:pPr>
    </w:lvl>
    <w:lvl w:ilvl="6" w:tplc="0415000F">
      <w:start w:val="1"/>
      <w:numFmt w:val="decimal"/>
      <w:lvlText w:val="%7."/>
      <w:lvlJc w:val="left"/>
      <w:pPr>
        <w:ind w:left="4688" w:hanging="360"/>
      </w:pPr>
    </w:lvl>
    <w:lvl w:ilvl="7" w:tplc="04150019">
      <w:start w:val="1"/>
      <w:numFmt w:val="lowerLetter"/>
      <w:lvlText w:val="%8."/>
      <w:lvlJc w:val="left"/>
      <w:pPr>
        <w:ind w:left="5408" w:hanging="360"/>
      </w:pPr>
    </w:lvl>
    <w:lvl w:ilvl="8" w:tplc="0415001B">
      <w:start w:val="1"/>
      <w:numFmt w:val="lowerRoman"/>
      <w:lvlText w:val="%9."/>
      <w:lvlJc w:val="right"/>
      <w:pPr>
        <w:ind w:left="6128" w:hanging="180"/>
      </w:pPr>
    </w:lvl>
  </w:abstractNum>
  <w:abstractNum w:abstractNumId="140" w15:restartNumberingAfterBreak="0">
    <w:nsid w:val="648D41C9"/>
    <w:multiLevelType w:val="hybridMultilevel"/>
    <w:tmpl w:val="F89C34BA"/>
    <w:lvl w:ilvl="0" w:tplc="352EAB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55E0DA2"/>
    <w:multiLevelType w:val="hybridMultilevel"/>
    <w:tmpl w:val="62523828"/>
    <w:lvl w:ilvl="0" w:tplc="526EAF5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6436F02"/>
    <w:multiLevelType w:val="hybridMultilevel"/>
    <w:tmpl w:val="14845D88"/>
    <w:lvl w:ilvl="0" w:tplc="3C84157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67909E8"/>
    <w:multiLevelType w:val="hybridMultilevel"/>
    <w:tmpl w:val="2534832C"/>
    <w:lvl w:ilvl="0" w:tplc="44AAAD5C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6924444"/>
    <w:multiLevelType w:val="hybridMultilevel"/>
    <w:tmpl w:val="400A156A"/>
    <w:lvl w:ilvl="0" w:tplc="526EAF5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75032E7"/>
    <w:multiLevelType w:val="hybridMultilevel"/>
    <w:tmpl w:val="84F068E4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7847728"/>
    <w:multiLevelType w:val="hybridMultilevel"/>
    <w:tmpl w:val="F52E6A80"/>
    <w:lvl w:ilvl="0" w:tplc="04150011">
      <w:start w:val="1"/>
      <w:numFmt w:val="decimal"/>
      <w:lvlText w:val="%1)"/>
      <w:lvlJc w:val="left"/>
      <w:pPr>
        <w:ind w:left="3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8" w:hanging="360"/>
      </w:pPr>
    </w:lvl>
    <w:lvl w:ilvl="2" w:tplc="0415001B">
      <w:start w:val="1"/>
      <w:numFmt w:val="lowerRoman"/>
      <w:lvlText w:val="%3."/>
      <w:lvlJc w:val="right"/>
      <w:pPr>
        <w:ind w:left="1808" w:hanging="180"/>
      </w:pPr>
    </w:lvl>
    <w:lvl w:ilvl="3" w:tplc="0415000F">
      <w:start w:val="1"/>
      <w:numFmt w:val="decimal"/>
      <w:lvlText w:val="%4."/>
      <w:lvlJc w:val="left"/>
      <w:pPr>
        <w:ind w:left="2528" w:hanging="360"/>
      </w:pPr>
    </w:lvl>
    <w:lvl w:ilvl="4" w:tplc="04150019">
      <w:start w:val="1"/>
      <w:numFmt w:val="lowerLetter"/>
      <w:lvlText w:val="%5."/>
      <w:lvlJc w:val="left"/>
      <w:pPr>
        <w:ind w:left="3248" w:hanging="360"/>
      </w:pPr>
    </w:lvl>
    <w:lvl w:ilvl="5" w:tplc="0415001B">
      <w:start w:val="1"/>
      <w:numFmt w:val="lowerRoman"/>
      <w:lvlText w:val="%6."/>
      <w:lvlJc w:val="right"/>
      <w:pPr>
        <w:ind w:left="3968" w:hanging="180"/>
      </w:pPr>
    </w:lvl>
    <w:lvl w:ilvl="6" w:tplc="0415000F">
      <w:start w:val="1"/>
      <w:numFmt w:val="decimal"/>
      <w:lvlText w:val="%7."/>
      <w:lvlJc w:val="left"/>
      <w:pPr>
        <w:ind w:left="4688" w:hanging="360"/>
      </w:pPr>
    </w:lvl>
    <w:lvl w:ilvl="7" w:tplc="04150019">
      <w:start w:val="1"/>
      <w:numFmt w:val="lowerLetter"/>
      <w:lvlText w:val="%8."/>
      <w:lvlJc w:val="left"/>
      <w:pPr>
        <w:ind w:left="5408" w:hanging="360"/>
      </w:pPr>
    </w:lvl>
    <w:lvl w:ilvl="8" w:tplc="0415001B">
      <w:start w:val="1"/>
      <w:numFmt w:val="lowerRoman"/>
      <w:lvlText w:val="%9."/>
      <w:lvlJc w:val="right"/>
      <w:pPr>
        <w:ind w:left="6128" w:hanging="180"/>
      </w:pPr>
    </w:lvl>
  </w:abstractNum>
  <w:abstractNum w:abstractNumId="147" w15:restartNumberingAfterBreak="0">
    <w:nsid w:val="67C254E9"/>
    <w:multiLevelType w:val="hybridMultilevel"/>
    <w:tmpl w:val="BDF4AB1C"/>
    <w:lvl w:ilvl="0" w:tplc="AD120128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7FA227F"/>
    <w:multiLevelType w:val="multilevel"/>
    <w:tmpl w:val="4D38AD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9" w15:restartNumberingAfterBreak="0">
    <w:nsid w:val="685D1499"/>
    <w:multiLevelType w:val="multilevel"/>
    <w:tmpl w:val="8D56A5CC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0" w15:restartNumberingAfterBreak="0">
    <w:nsid w:val="69007C24"/>
    <w:multiLevelType w:val="hybridMultilevel"/>
    <w:tmpl w:val="8A1E3254"/>
    <w:lvl w:ilvl="0" w:tplc="526EAF5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9314567"/>
    <w:multiLevelType w:val="hybridMultilevel"/>
    <w:tmpl w:val="73F29056"/>
    <w:lvl w:ilvl="0" w:tplc="C666D0F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9B636E4"/>
    <w:multiLevelType w:val="hybridMultilevel"/>
    <w:tmpl w:val="CEBEF6C4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9C73F79"/>
    <w:multiLevelType w:val="hybridMultilevel"/>
    <w:tmpl w:val="AFDC2E30"/>
    <w:lvl w:ilvl="0" w:tplc="947260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A383EF3"/>
    <w:multiLevelType w:val="hybridMultilevel"/>
    <w:tmpl w:val="40962EC4"/>
    <w:lvl w:ilvl="0" w:tplc="2A289E12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A854B7B"/>
    <w:multiLevelType w:val="hybridMultilevel"/>
    <w:tmpl w:val="3B3A8BD4"/>
    <w:lvl w:ilvl="0" w:tplc="AFC23BB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B49265B"/>
    <w:multiLevelType w:val="hybridMultilevel"/>
    <w:tmpl w:val="3A9A9DB6"/>
    <w:lvl w:ilvl="0" w:tplc="526EAF5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DF6451B"/>
    <w:multiLevelType w:val="hybridMultilevel"/>
    <w:tmpl w:val="8DF47352"/>
    <w:lvl w:ilvl="0" w:tplc="24E6E53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6E0E6B90"/>
    <w:multiLevelType w:val="multilevel"/>
    <w:tmpl w:val="26528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20" w:hanging="480"/>
      </w:pPr>
      <w:rPr>
        <w:rFonts w:cstheme="minorBidi"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cstheme="minorBidi" w:hint="default"/>
      </w:rPr>
    </w:lvl>
  </w:abstractNum>
  <w:abstractNum w:abstractNumId="159" w15:restartNumberingAfterBreak="0">
    <w:nsid w:val="6F3A6634"/>
    <w:multiLevelType w:val="hybridMultilevel"/>
    <w:tmpl w:val="846225CC"/>
    <w:lvl w:ilvl="0" w:tplc="55A88D7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0D978EA"/>
    <w:multiLevelType w:val="hybridMultilevel"/>
    <w:tmpl w:val="8BB2CD8E"/>
    <w:lvl w:ilvl="0" w:tplc="EE3AA4B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0EB24E6"/>
    <w:multiLevelType w:val="hybridMultilevel"/>
    <w:tmpl w:val="9B3E10AA"/>
    <w:lvl w:ilvl="0" w:tplc="18281CC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108143B"/>
    <w:multiLevelType w:val="hybridMultilevel"/>
    <w:tmpl w:val="ADD8C890"/>
    <w:lvl w:ilvl="0" w:tplc="31726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1E5382D"/>
    <w:multiLevelType w:val="hybridMultilevel"/>
    <w:tmpl w:val="AD62F9FC"/>
    <w:lvl w:ilvl="0" w:tplc="B258806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2BB3A02"/>
    <w:multiLevelType w:val="hybridMultilevel"/>
    <w:tmpl w:val="1D78F540"/>
    <w:lvl w:ilvl="0" w:tplc="526EAF5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31A6E4F"/>
    <w:multiLevelType w:val="hybridMultilevel"/>
    <w:tmpl w:val="2B0CAFF4"/>
    <w:lvl w:ilvl="0" w:tplc="C666D0F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4181C80"/>
    <w:multiLevelType w:val="hybridMultilevel"/>
    <w:tmpl w:val="22FC6DF8"/>
    <w:lvl w:ilvl="0" w:tplc="B258806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5516658"/>
    <w:multiLevelType w:val="hybridMultilevel"/>
    <w:tmpl w:val="19BC86DC"/>
    <w:lvl w:ilvl="0" w:tplc="19CE4AC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55E5D68"/>
    <w:multiLevelType w:val="hybridMultilevel"/>
    <w:tmpl w:val="FCB69656"/>
    <w:lvl w:ilvl="0" w:tplc="AA6EC82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6556015"/>
    <w:multiLevelType w:val="hybridMultilevel"/>
    <w:tmpl w:val="8B2241A0"/>
    <w:lvl w:ilvl="0" w:tplc="8B2A3C1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tabs>
          <w:tab w:val="num" w:pos="975"/>
        </w:tabs>
        <w:ind w:left="975" w:hanging="180"/>
      </w:pPr>
    </w:lvl>
    <w:lvl w:ilvl="2" w:tplc="FFFFFFFF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70" w15:restartNumberingAfterBreak="0">
    <w:nsid w:val="779554F3"/>
    <w:multiLevelType w:val="hybridMultilevel"/>
    <w:tmpl w:val="24C29DA4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8674AC1"/>
    <w:multiLevelType w:val="hybridMultilevel"/>
    <w:tmpl w:val="3F840E76"/>
    <w:lvl w:ilvl="0" w:tplc="0C9068C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8DC69BA"/>
    <w:multiLevelType w:val="hybridMultilevel"/>
    <w:tmpl w:val="51884B3A"/>
    <w:lvl w:ilvl="0" w:tplc="7CEA8B1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8E82588"/>
    <w:multiLevelType w:val="hybridMultilevel"/>
    <w:tmpl w:val="ADD8C890"/>
    <w:lvl w:ilvl="0" w:tplc="31726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97A02D0"/>
    <w:multiLevelType w:val="hybridMultilevel"/>
    <w:tmpl w:val="6EE82DCC"/>
    <w:lvl w:ilvl="0" w:tplc="B7FCAE5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9D2320A"/>
    <w:multiLevelType w:val="hybridMultilevel"/>
    <w:tmpl w:val="C87CC512"/>
    <w:lvl w:ilvl="0" w:tplc="C666D0F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7B721690"/>
    <w:multiLevelType w:val="hybridMultilevel"/>
    <w:tmpl w:val="80F0E414"/>
    <w:lvl w:ilvl="0" w:tplc="B258806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C882DD4"/>
    <w:multiLevelType w:val="hybridMultilevel"/>
    <w:tmpl w:val="37B8E712"/>
    <w:lvl w:ilvl="0" w:tplc="B094B74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CD36C0E"/>
    <w:multiLevelType w:val="hybridMultilevel"/>
    <w:tmpl w:val="7B5AA18A"/>
    <w:lvl w:ilvl="0" w:tplc="581CA46E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DA31C6A"/>
    <w:multiLevelType w:val="hybridMultilevel"/>
    <w:tmpl w:val="080AB074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E666097"/>
    <w:multiLevelType w:val="hybridMultilevel"/>
    <w:tmpl w:val="B442BCDE"/>
    <w:lvl w:ilvl="0" w:tplc="37A05CBA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FD13CB2"/>
    <w:multiLevelType w:val="hybridMultilevel"/>
    <w:tmpl w:val="E9D41EDA"/>
    <w:lvl w:ilvl="0" w:tplc="7D20B0D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149"/>
  </w:num>
  <w:num w:numId="3">
    <w:abstractNumId w:val="6"/>
  </w:num>
  <w:num w:numId="4">
    <w:abstractNumId w:val="170"/>
  </w:num>
  <w:num w:numId="5">
    <w:abstractNumId w:val="152"/>
  </w:num>
  <w:num w:numId="6">
    <w:abstractNumId w:val="92"/>
  </w:num>
  <w:num w:numId="7">
    <w:abstractNumId w:val="102"/>
  </w:num>
  <w:num w:numId="8">
    <w:abstractNumId w:val="179"/>
  </w:num>
  <w:num w:numId="9">
    <w:abstractNumId w:val="88"/>
  </w:num>
  <w:num w:numId="10">
    <w:abstractNumId w:val="51"/>
  </w:num>
  <w:num w:numId="11">
    <w:abstractNumId w:val="128"/>
  </w:num>
  <w:num w:numId="12">
    <w:abstractNumId w:val="145"/>
  </w:num>
  <w:num w:numId="13">
    <w:abstractNumId w:val="25"/>
  </w:num>
  <w:num w:numId="14">
    <w:abstractNumId w:val="68"/>
  </w:num>
  <w:num w:numId="15">
    <w:abstractNumId w:val="13"/>
  </w:num>
  <w:num w:numId="16">
    <w:abstractNumId w:val="174"/>
  </w:num>
  <w:num w:numId="17">
    <w:abstractNumId w:val="49"/>
  </w:num>
  <w:num w:numId="18">
    <w:abstractNumId w:val="23"/>
  </w:num>
  <w:num w:numId="19">
    <w:abstractNumId w:val="148"/>
  </w:num>
  <w:num w:numId="20">
    <w:abstractNumId w:val="111"/>
  </w:num>
  <w:num w:numId="21">
    <w:abstractNumId w:val="42"/>
  </w:num>
  <w:num w:numId="22">
    <w:abstractNumId w:val="177"/>
  </w:num>
  <w:num w:numId="23">
    <w:abstractNumId w:val="5"/>
  </w:num>
  <w:num w:numId="24">
    <w:abstractNumId w:val="143"/>
  </w:num>
  <w:num w:numId="25">
    <w:abstractNumId w:val="138"/>
  </w:num>
  <w:num w:numId="26">
    <w:abstractNumId w:val="127"/>
  </w:num>
  <w:num w:numId="27">
    <w:abstractNumId w:val="52"/>
  </w:num>
  <w:num w:numId="28">
    <w:abstractNumId w:val="130"/>
  </w:num>
  <w:num w:numId="29">
    <w:abstractNumId w:val="33"/>
  </w:num>
  <w:num w:numId="30">
    <w:abstractNumId w:val="161"/>
  </w:num>
  <w:num w:numId="31">
    <w:abstractNumId w:val="32"/>
  </w:num>
  <w:num w:numId="32">
    <w:abstractNumId w:val="44"/>
  </w:num>
  <w:num w:numId="33">
    <w:abstractNumId w:val="7"/>
  </w:num>
  <w:num w:numId="34">
    <w:abstractNumId w:val="155"/>
  </w:num>
  <w:num w:numId="35">
    <w:abstractNumId w:val="28"/>
  </w:num>
  <w:num w:numId="36">
    <w:abstractNumId w:val="126"/>
  </w:num>
  <w:num w:numId="37">
    <w:abstractNumId w:val="9"/>
  </w:num>
  <w:num w:numId="38">
    <w:abstractNumId w:val="78"/>
  </w:num>
  <w:num w:numId="39">
    <w:abstractNumId w:val="169"/>
  </w:num>
  <w:num w:numId="40">
    <w:abstractNumId w:val="66"/>
  </w:num>
  <w:num w:numId="41">
    <w:abstractNumId w:val="147"/>
  </w:num>
  <w:num w:numId="42">
    <w:abstractNumId w:val="0"/>
  </w:num>
  <w:num w:numId="43">
    <w:abstractNumId w:val="142"/>
  </w:num>
  <w:num w:numId="44">
    <w:abstractNumId w:val="180"/>
  </w:num>
  <w:num w:numId="45">
    <w:abstractNumId w:val="15"/>
  </w:num>
  <w:num w:numId="46">
    <w:abstractNumId w:val="167"/>
  </w:num>
  <w:num w:numId="47">
    <w:abstractNumId w:val="8"/>
  </w:num>
  <w:num w:numId="48">
    <w:abstractNumId w:val="94"/>
  </w:num>
  <w:num w:numId="49">
    <w:abstractNumId w:val="21"/>
  </w:num>
  <w:num w:numId="50">
    <w:abstractNumId w:val="31"/>
  </w:num>
  <w:num w:numId="51">
    <w:abstractNumId w:val="65"/>
  </w:num>
  <w:num w:numId="52">
    <w:abstractNumId w:val="99"/>
  </w:num>
  <w:num w:numId="53">
    <w:abstractNumId w:val="91"/>
  </w:num>
  <w:num w:numId="54">
    <w:abstractNumId w:val="168"/>
  </w:num>
  <w:num w:numId="55">
    <w:abstractNumId w:val="105"/>
  </w:num>
  <w:num w:numId="56">
    <w:abstractNumId w:val="119"/>
  </w:num>
  <w:num w:numId="57">
    <w:abstractNumId w:val="63"/>
  </w:num>
  <w:num w:numId="58">
    <w:abstractNumId w:val="48"/>
  </w:num>
  <w:num w:numId="59">
    <w:abstractNumId w:val="154"/>
  </w:num>
  <w:num w:numId="60">
    <w:abstractNumId w:val="132"/>
  </w:num>
  <w:num w:numId="61">
    <w:abstractNumId w:val="54"/>
  </w:num>
  <w:num w:numId="62">
    <w:abstractNumId w:val="62"/>
  </w:num>
  <w:num w:numId="63">
    <w:abstractNumId w:val="89"/>
  </w:num>
  <w:num w:numId="64">
    <w:abstractNumId w:val="69"/>
  </w:num>
  <w:num w:numId="65">
    <w:abstractNumId w:val="27"/>
  </w:num>
  <w:num w:numId="66">
    <w:abstractNumId w:val="47"/>
  </w:num>
  <w:num w:numId="67">
    <w:abstractNumId w:val="85"/>
  </w:num>
  <w:num w:numId="68">
    <w:abstractNumId w:val="61"/>
  </w:num>
  <w:num w:numId="69">
    <w:abstractNumId w:val="104"/>
  </w:num>
  <w:num w:numId="70">
    <w:abstractNumId w:val="120"/>
  </w:num>
  <w:num w:numId="71">
    <w:abstractNumId w:val="153"/>
  </w:num>
  <w:num w:numId="72">
    <w:abstractNumId w:val="24"/>
  </w:num>
  <w:num w:numId="73">
    <w:abstractNumId w:val="96"/>
  </w:num>
  <w:num w:numId="74">
    <w:abstractNumId w:val="106"/>
  </w:num>
  <w:num w:numId="75">
    <w:abstractNumId w:val="2"/>
  </w:num>
  <w:num w:numId="76">
    <w:abstractNumId w:val="114"/>
  </w:num>
  <w:num w:numId="77">
    <w:abstractNumId w:val="140"/>
  </w:num>
  <w:num w:numId="78">
    <w:abstractNumId w:val="98"/>
  </w:num>
  <w:num w:numId="79">
    <w:abstractNumId w:val="108"/>
  </w:num>
  <w:num w:numId="80">
    <w:abstractNumId w:val="176"/>
  </w:num>
  <w:num w:numId="81">
    <w:abstractNumId w:val="166"/>
  </w:num>
  <w:num w:numId="82">
    <w:abstractNumId w:val="3"/>
  </w:num>
  <w:num w:numId="83">
    <w:abstractNumId w:val="55"/>
  </w:num>
  <w:num w:numId="84">
    <w:abstractNumId w:val="71"/>
  </w:num>
  <w:num w:numId="85">
    <w:abstractNumId w:val="131"/>
  </w:num>
  <w:num w:numId="86">
    <w:abstractNumId w:val="135"/>
  </w:num>
  <w:num w:numId="87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56"/>
  </w:num>
  <w:num w:numId="89">
    <w:abstractNumId w:val="84"/>
  </w:num>
  <w:num w:numId="90">
    <w:abstractNumId w:val="123"/>
  </w:num>
  <w:num w:numId="91">
    <w:abstractNumId w:val="58"/>
  </w:num>
  <w:num w:numId="92">
    <w:abstractNumId w:val="73"/>
  </w:num>
  <w:num w:numId="93">
    <w:abstractNumId w:val="81"/>
  </w:num>
  <w:num w:numId="94">
    <w:abstractNumId w:val="82"/>
  </w:num>
  <w:num w:numId="95">
    <w:abstractNumId w:val="121"/>
  </w:num>
  <w:num w:numId="96">
    <w:abstractNumId w:val="122"/>
  </w:num>
  <w:num w:numId="97">
    <w:abstractNumId w:val="30"/>
  </w:num>
  <w:num w:numId="98">
    <w:abstractNumId w:val="163"/>
  </w:num>
  <w:num w:numId="99">
    <w:abstractNumId w:val="38"/>
  </w:num>
  <w:num w:numId="100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24"/>
  </w:num>
  <w:num w:numId="102">
    <w:abstractNumId w:val="113"/>
  </w:num>
  <w:num w:numId="103">
    <w:abstractNumId w:val="37"/>
  </w:num>
  <w:num w:numId="104">
    <w:abstractNumId w:val="10"/>
  </w:num>
  <w:num w:numId="105">
    <w:abstractNumId w:val="109"/>
  </w:num>
  <w:num w:numId="106">
    <w:abstractNumId w:val="16"/>
  </w:num>
  <w:num w:numId="107">
    <w:abstractNumId w:val="60"/>
  </w:num>
  <w:num w:numId="108">
    <w:abstractNumId w:val="20"/>
  </w:num>
  <w:num w:numId="109">
    <w:abstractNumId w:val="115"/>
  </w:num>
  <w:num w:numId="110">
    <w:abstractNumId w:val="67"/>
  </w:num>
  <w:num w:numId="111">
    <w:abstractNumId w:val="151"/>
  </w:num>
  <w:num w:numId="112">
    <w:abstractNumId w:val="17"/>
  </w:num>
  <w:num w:numId="113">
    <w:abstractNumId w:val="46"/>
  </w:num>
  <w:num w:numId="114">
    <w:abstractNumId w:val="36"/>
  </w:num>
  <w:num w:numId="115">
    <w:abstractNumId w:val="129"/>
  </w:num>
  <w:num w:numId="116">
    <w:abstractNumId w:val="70"/>
  </w:num>
  <w:num w:numId="117">
    <w:abstractNumId w:val="80"/>
  </w:num>
  <w:num w:numId="118">
    <w:abstractNumId w:val="116"/>
  </w:num>
  <w:num w:numId="119">
    <w:abstractNumId w:val="175"/>
  </w:num>
  <w:num w:numId="120">
    <w:abstractNumId w:val="165"/>
  </w:num>
  <w:num w:numId="121">
    <w:abstractNumId w:val="110"/>
  </w:num>
  <w:num w:numId="122">
    <w:abstractNumId w:val="146"/>
  </w:num>
  <w:num w:numId="123">
    <w:abstractNumId w:val="59"/>
  </w:num>
  <w:num w:numId="124">
    <w:abstractNumId w:val="139"/>
  </w:num>
  <w:num w:numId="125">
    <w:abstractNumId w:val="87"/>
  </w:num>
  <w:num w:numId="126">
    <w:abstractNumId w:val="77"/>
  </w:num>
  <w:num w:numId="127">
    <w:abstractNumId w:val="75"/>
  </w:num>
  <w:num w:numId="128">
    <w:abstractNumId w:val="125"/>
  </w:num>
  <w:num w:numId="129">
    <w:abstractNumId w:val="72"/>
  </w:num>
  <w:num w:numId="130">
    <w:abstractNumId w:val="11"/>
  </w:num>
  <w:num w:numId="131">
    <w:abstractNumId w:val="157"/>
  </w:num>
  <w:num w:numId="132">
    <w:abstractNumId w:val="29"/>
  </w:num>
  <w:num w:numId="133">
    <w:abstractNumId w:val="171"/>
  </w:num>
  <w:num w:numId="134">
    <w:abstractNumId w:val="133"/>
  </w:num>
  <w:num w:numId="135">
    <w:abstractNumId w:val="159"/>
  </w:num>
  <w:num w:numId="136">
    <w:abstractNumId w:val="43"/>
  </w:num>
  <w:num w:numId="137">
    <w:abstractNumId w:val="35"/>
  </w:num>
  <w:num w:numId="138">
    <w:abstractNumId w:val="172"/>
  </w:num>
  <w:num w:numId="139">
    <w:abstractNumId w:val="178"/>
  </w:num>
  <w:num w:numId="140">
    <w:abstractNumId w:val="83"/>
  </w:num>
  <w:num w:numId="141">
    <w:abstractNumId w:val="112"/>
  </w:num>
  <w:num w:numId="142">
    <w:abstractNumId w:val="93"/>
  </w:num>
  <w:num w:numId="143">
    <w:abstractNumId w:val="90"/>
  </w:num>
  <w:num w:numId="144">
    <w:abstractNumId w:val="18"/>
  </w:num>
  <w:num w:numId="145">
    <w:abstractNumId w:val="41"/>
  </w:num>
  <w:num w:numId="146">
    <w:abstractNumId w:val="162"/>
  </w:num>
  <w:num w:numId="147">
    <w:abstractNumId w:val="118"/>
  </w:num>
  <w:num w:numId="148">
    <w:abstractNumId w:val="39"/>
  </w:num>
  <w:num w:numId="149">
    <w:abstractNumId w:val="100"/>
  </w:num>
  <w:num w:numId="150">
    <w:abstractNumId w:val="34"/>
  </w:num>
  <w:num w:numId="151">
    <w:abstractNumId w:val="173"/>
  </w:num>
  <w:num w:numId="152">
    <w:abstractNumId w:val="134"/>
  </w:num>
  <w:num w:numId="153">
    <w:abstractNumId w:val="26"/>
  </w:num>
  <w:num w:numId="154">
    <w:abstractNumId w:val="95"/>
  </w:num>
  <w:num w:numId="155">
    <w:abstractNumId w:val="160"/>
  </w:num>
  <w:num w:numId="156">
    <w:abstractNumId w:val="136"/>
  </w:num>
  <w:num w:numId="157">
    <w:abstractNumId w:val="19"/>
  </w:num>
  <w:num w:numId="158">
    <w:abstractNumId w:val="107"/>
  </w:num>
  <w:num w:numId="159">
    <w:abstractNumId w:val="74"/>
  </w:num>
  <w:num w:numId="160">
    <w:abstractNumId w:val="57"/>
  </w:num>
  <w:num w:numId="161">
    <w:abstractNumId w:val="137"/>
  </w:num>
  <w:num w:numId="162">
    <w:abstractNumId w:val="40"/>
  </w:num>
  <w:num w:numId="163">
    <w:abstractNumId w:val="97"/>
  </w:num>
  <w:num w:numId="164">
    <w:abstractNumId w:val="181"/>
  </w:num>
  <w:num w:numId="165">
    <w:abstractNumId w:val="103"/>
  </w:num>
  <w:num w:numId="166">
    <w:abstractNumId w:val="64"/>
  </w:num>
  <w:num w:numId="167">
    <w:abstractNumId w:val="4"/>
  </w:num>
  <w:num w:numId="168">
    <w:abstractNumId w:val="50"/>
  </w:num>
  <w:num w:numId="169">
    <w:abstractNumId w:val="164"/>
  </w:num>
  <w:num w:numId="170">
    <w:abstractNumId w:val="45"/>
  </w:num>
  <w:num w:numId="171">
    <w:abstractNumId w:val="117"/>
  </w:num>
  <w:num w:numId="172">
    <w:abstractNumId w:val="144"/>
  </w:num>
  <w:num w:numId="173">
    <w:abstractNumId w:val="86"/>
  </w:num>
  <w:num w:numId="174">
    <w:abstractNumId w:val="22"/>
  </w:num>
  <w:num w:numId="175">
    <w:abstractNumId w:val="156"/>
  </w:num>
  <w:num w:numId="176">
    <w:abstractNumId w:val="76"/>
  </w:num>
  <w:num w:numId="177">
    <w:abstractNumId w:val="150"/>
  </w:num>
  <w:num w:numId="178">
    <w:abstractNumId w:val="1"/>
  </w:num>
  <w:num w:numId="179">
    <w:abstractNumId w:val="14"/>
  </w:num>
  <w:num w:numId="180">
    <w:abstractNumId w:val="12"/>
  </w:num>
  <w:num w:numId="181">
    <w:abstractNumId w:val="141"/>
  </w:num>
  <w:num w:numId="182">
    <w:abstractNumId w:val="158"/>
  </w:num>
  <w:numIdMacAtCleanup w:val="1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59B"/>
    <w:rsid w:val="000005AA"/>
    <w:rsid w:val="000036AF"/>
    <w:rsid w:val="00004ED3"/>
    <w:rsid w:val="000050AE"/>
    <w:rsid w:val="00006C05"/>
    <w:rsid w:val="00013B4D"/>
    <w:rsid w:val="00026DF7"/>
    <w:rsid w:val="000320A7"/>
    <w:rsid w:val="000343E9"/>
    <w:rsid w:val="000356BC"/>
    <w:rsid w:val="0003688D"/>
    <w:rsid w:val="00040F36"/>
    <w:rsid w:val="00041CD5"/>
    <w:rsid w:val="0004364B"/>
    <w:rsid w:val="00044710"/>
    <w:rsid w:val="000465FE"/>
    <w:rsid w:val="00047EED"/>
    <w:rsid w:val="000610C5"/>
    <w:rsid w:val="000619C1"/>
    <w:rsid w:val="0006677E"/>
    <w:rsid w:val="00067E63"/>
    <w:rsid w:val="0007082F"/>
    <w:rsid w:val="00071DF5"/>
    <w:rsid w:val="00072E0D"/>
    <w:rsid w:val="000732B2"/>
    <w:rsid w:val="000732EC"/>
    <w:rsid w:val="00074E34"/>
    <w:rsid w:val="000755CD"/>
    <w:rsid w:val="00075780"/>
    <w:rsid w:val="000800AD"/>
    <w:rsid w:val="0008452B"/>
    <w:rsid w:val="00085437"/>
    <w:rsid w:val="000879BB"/>
    <w:rsid w:val="00090A4F"/>
    <w:rsid w:val="00090EEC"/>
    <w:rsid w:val="0009178F"/>
    <w:rsid w:val="000A0048"/>
    <w:rsid w:val="000A558F"/>
    <w:rsid w:val="000B4400"/>
    <w:rsid w:val="000B4B5A"/>
    <w:rsid w:val="000B71DE"/>
    <w:rsid w:val="000B7FA9"/>
    <w:rsid w:val="000C1B6A"/>
    <w:rsid w:val="000D05E4"/>
    <w:rsid w:val="000D0665"/>
    <w:rsid w:val="000D6B45"/>
    <w:rsid w:val="000E38DB"/>
    <w:rsid w:val="000E4608"/>
    <w:rsid w:val="000E6908"/>
    <w:rsid w:val="000E6FFB"/>
    <w:rsid w:val="000E7A26"/>
    <w:rsid w:val="000E7D1C"/>
    <w:rsid w:val="000F06E3"/>
    <w:rsid w:val="000F150C"/>
    <w:rsid w:val="000F5555"/>
    <w:rsid w:val="000F6A07"/>
    <w:rsid w:val="001058E4"/>
    <w:rsid w:val="00105A4B"/>
    <w:rsid w:val="00116FCA"/>
    <w:rsid w:val="001204F5"/>
    <w:rsid w:val="001234B2"/>
    <w:rsid w:val="00123DC8"/>
    <w:rsid w:val="00125C96"/>
    <w:rsid w:val="00126FF1"/>
    <w:rsid w:val="001274CF"/>
    <w:rsid w:val="0013116A"/>
    <w:rsid w:val="00132568"/>
    <w:rsid w:val="001336E1"/>
    <w:rsid w:val="0013379D"/>
    <w:rsid w:val="00134067"/>
    <w:rsid w:val="00137E7D"/>
    <w:rsid w:val="0014071B"/>
    <w:rsid w:val="001410B8"/>
    <w:rsid w:val="00147F15"/>
    <w:rsid w:val="0015243A"/>
    <w:rsid w:val="001533A8"/>
    <w:rsid w:val="001537C1"/>
    <w:rsid w:val="00166895"/>
    <w:rsid w:val="00172ABC"/>
    <w:rsid w:val="00174611"/>
    <w:rsid w:val="00180ED6"/>
    <w:rsid w:val="0018644C"/>
    <w:rsid w:val="0019640B"/>
    <w:rsid w:val="00196CE2"/>
    <w:rsid w:val="001A17EC"/>
    <w:rsid w:val="001A3B37"/>
    <w:rsid w:val="001A745E"/>
    <w:rsid w:val="001B20D5"/>
    <w:rsid w:val="001B257C"/>
    <w:rsid w:val="001B390D"/>
    <w:rsid w:val="001B6A07"/>
    <w:rsid w:val="001B7EE3"/>
    <w:rsid w:val="001C5927"/>
    <w:rsid w:val="001C5A78"/>
    <w:rsid w:val="001D0210"/>
    <w:rsid w:val="001D3CFC"/>
    <w:rsid w:val="001D7E8B"/>
    <w:rsid w:val="001E03E6"/>
    <w:rsid w:val="001E0857"/>
    <w:rsid w:val="001E2A95"/>
    <w:rsid w:val="001E3283"/>
    <w:rsid w:val="001E72B8"/>
    <w:rsid w:val="00206FF6"/>
    <w:rsid w:val="002119F5"/>
    <w:rsid w:val="002140EB"/>
    <w:rsid w:val="00214610"/>
    <w:rsid w:val="002146E2"/>
    <w:rsid w:val="00215114"/>
    <w:rsid w:val="00215E8D"/>
    <w:rsid w:val="0021764E"/>
    <w:rsid w:val="002228A9"/>
    <w:rsid w:val="00224757"/>
    <w:rsid w:val="00227BAA"/>
    <w:rsid w:val="00234512"/>
    <w:rsid w:val="00234F41"/>
    <w:rsid w:val="00235EF9"/>
    <w:rsid w:val="00236F1B"/>
    <w:rsid w:val="00240105"/>
    <w:rsid w:val="0024047C"/>
    <w:rsid w:val="00242A15"/>
    <w:rsid w:val="00242EAF"/>
    <w:rsid w:val="00251D83"/>
    <w:rsid w:val="00265B4E"/>
    <w:rsid w:val="00272C06"/>
    <w:rsid w:val="00273BB3"/>
    <w:rsid w:val="00273D49"/>
    <w:rsid w:val="0027599C"/>
    <w:rsid w:val="002766A2"/>
    <w:rsid w:val="00283E29"/>
    <w:rsid w:val="00285F84"/>
    <w:rsid w:val="00296C30"/>
    <w:rsid w:val="002A0C45"/>
    <w:rsid w:val="002A36CC"/>
    <w:rsid w:val="002A6AEC"/>
    <w:rsid w:val="002A73BB"/>
    <w:rsid w:val="002B00B2"/>
    <w:rsid w:val="002B58D5"/>
    <w:rsid w:val="002B6638"/>
    <w:rsid w:val="002C12FE"/>
    <w:rsid w:val="002C24CB"/>
    <w:rsid w:val="002C469C"/>
    <w:rsid w:val="002C52B9"/>
    <w:rsid w:val="002C6195"/>
    <w:rsid w:val="002C6736"/>
    <w:rsid w:val="002D2DCC"/>
    <w:rsid w:val="002D5843"/>
    <w:rsid w:val="002E11E7"/>
    <w:rsid w:val="002E1755"/>
    <w:rsid w:val="002E23DD"/>
    <w:rsid w:val="002E2ACE"/>
    <w:rsid w:val="002F1B73"/>
    <w:rsid w:val="002F329E"/>
    <w:rsid w:val="002F7A39"/>
    <w:rsid w:val="003049DE"/>
    <w:rsid w:val="00304EBC"/>
    <w:rsid w:val="00307F12"/>
    <w:rsid w:val="003113E1"/>
    <w:rsid w:val="00311514"/>
    <w:rsid w:val="00313EBB"/>
    <w:rsid w:val="00315DE8"/>
    <w:rsid w:val="0031769C"/>
    <w:rsid w:val="00317719"/>
    <w:rsid w:val="00322C97"/>
    <w:rsid w:val="00326DF0"/>
    <w:rsid w:val="0033052E"/>
    <w:rsid w:val="0033054E"/>
    <w:rsid w:val="003354CA"/>
    <w:rsid w:val="003432DA"/>
    <w:rsid w:val="00346D1E"/>
    <w:rsid w:val="00350520"/>
    <w:rsid w:val="0035126A"/>
    <w:rsid w:val="00357E72"/>
    <w:rsid w:val="00361582"/>
    <w:rsid w:val="00361590"/>
    <w:rsid w:val="00361B1E"/>
    <w:rsid w:val="00361C3A"/>
    <w:rsid w:val="0036389F"/>
    <w:rsid w:val="0036642B"/>
    <w:rsid w:val="0036685D"/>
    <w:rsid w:val="00366F1A"/>
    <w:rsid w:val="00367B99"/>
    <w:rsid w:val="00373BB8"/>
    <w:rsid w:val="003751D0"/>
    <w:rsid w:val="00376917"/>
    <w:rsid w:val="00384AB8"/>
    <w:rsid w:val="00387F29"/>
    <w:rsid w:val="00390890"/>
    <w:rsid w:val="003A344D"/>
    <w:rsid w:val="003A6BA6"/>
    <w:rsid w:val="003B6701"/>
    <w:rsid w:val="003B7779"/>
    <w:rsid w:val="003B7E5B"/>
    <w:rsid w:val="003C0F0E"/>
    <w:rsid w:val="003C3E01"/>
    <w:rsid w:val="003D04CC"/>
    <w:rsid w:val="003D06A0"/>
    <w:rsid w:val="003D6BB9"/>
    <w:rsid w:val="003D6D02"/>
    <w:rsid w:val="003E0030"/>
    <w:rsid w:val="003E0130"/>
    <w:rsid w:val="003E5881"/>
    <w:rsid w:val="003E64F2"/>
    <w:rsid w:val="003F0266"/>
    <w:rsid w:val="003F2A04"/>
    <w:rsid w:val="003F3EB5"/>
    <w:rsid w:val="003F4A83"/>
    <w:rsid w:val="003F5A51"/>
    <w:rsid w:val="003F7124"/>
    <w:rsid w:val="003F79E8"/>
    <w:rsid w:val="00403663"/>
    <w:rsid w:val="00403FFF"/>
    <w:rsid w:val="00410C8F"/>
    <w:rsid w:val="00411D5C"/>
    <w:rsid w:val="004147F6"/>
    <w:rsid w:val="00415991"/>
    <w:rsid w:val="0043287D"/>
    <w:rsid w:val="00434D64"/>
    <w:rsid w:val="00443743"/>
    <w:rsid w:val="00445B4B"/>
    <w:rsid w:val="004464DD"/>
    <w:rsid w:val="0045338E"/>
    <w:rsid w:val="00455908"/>
    <w:rsid w:val="00455BD9"/>
    <w:rsid w:val="00457EF1"/>
    <w:rsid w:val="00460A99"/>
    <w:rsid w:val="00461C35"/>
    <w:rsid w:val="00463EF5"/>
    <w:rsid w:val="00470983"/>
    <w:rsid w:val="004741AC"/>
    <w:rsid w:val="00474224"/>
    <w:rsid w:val="0048141D"/>
    <w:rsid w:val="00484A45"/>
    <w:rsid w:val="004878FB"/>
    <w:rsid w:val="0049056D"/>
    <w:rsid w:val="004914E1"/>
    <w:rsid w:val="0049219C"/>
    <w:rsid w:val="00492590"/>
    <w:rsid w:val="004927E7"/>
    <w:rsid w:val="004928F2"/>
    <w:rsid w:val="00497402"/>
    <w:rsid w:val="004A1DD9"/>
    <w:rsid w:val="004A43A0"/>
    <w:rsid w:val="004C2807"/>
    <w:rsid w:val="004C2A9E"/>
    <w:rsid w:val="004C30FC"/>
    <w:rsid w:val="004C52E8"/>
    <w:rsid w:val="004D4005"/>
    <w:rsid w:val="004D44BD"/>
    <w:rsid w:val="004D503C"/>
    <w:rsid w:val="004E63FE"/>
    <w:rsid w:val="004F09ED"/>
    <w:rsid w:val="004F3E0B"/>
    <w:rsid w:val="004F4510"/>
    <w:rsid w:val="004F4608"/>
    <w:rsid w:val="004F767C"/>
    <w:rsid w:val="005005F3"/>
    <w:rsid w:val="00500E3F"/>
    <w:rsid w:val="00503A84"/>
    <w:rsid w:val="00503E89"/>
    <w:rsid w:val="005061C8"/>
    <w:rsid w:val="00506927"/>
    <w:rsid w:val="005131AE"/>
    <w:rsid w:val="005235CC"/>
    <w:rsid w:val="00525B88"/>
    <w:rsid w:val="005302F3"/>
    <w:rsid w:val="00531D24"/>
    <w:rsid w:val="00532161"/>
    <w:rsid w:val="0053443B"/>
    <w:rsid w:val="00537604"/>
    <w:rsid w:val="005414D2"/>
    <w:rsid w:val="00544587"/>
    <w:rsid w:val="00544945"/>
    <w:rsid w:val="00550D41"/>
    <w:rsid w:val="00551159"/>
    <w:rsid w:val="00555638"/>
    <w:rsid w:val="00556DD2"/>
    <w:rsid w:val="00561C1D"/>
    <w:rsid w:val="00566A98"/>
    <w:rsid w:val="005711C4"/>
    <w:rsid w:val="005712E4"/>
    <w:rsid w:val="00571CDD"/>
    <w:rsid w:val="005722EF"/>
    <w:rsid w:val="005726C7"/>
    <w:rsid w:val="00574FB9"/>
    <w:rsid w:val="00577681"/>
    <w:rsid w:val="00577ABA"/>
    <w:rsid w:val="00581C26"/>
    <w:rsid w:val="00582DB0"/>
    <w:rsid w:val="00586768"/>
    <w:rsid w:val="00587088"/>
    <w:rsid w:val="00587928"/>
    <w:rsid w:val="00590940"/>
    <w:rsid w:val="00596BBD"/>
    <w:rsid w:val="005A01F0"/>
    <w:rsid w:val="005A3815"/>
    <w:rsid w:val="005A47B9"/>
    <w:rsid w:val="005B25F8"/>
    <w:rsid w:val="005B3202"/>
    <w:rsid w:val="005B3822"/>
    <w:rsid w:val="005C2DF0"/>
    <w:rsid w:val="005D26CC"/>
    <w:rsid w:val="005D2DA2"/>
    <w:rsid w:val="005D6740"/>
    <w:rsid w:val="005E4291"/>
    <w:rsid w:val="005F1F11"/>
    <w:rsid w:val="005F6B8D"/>
    <w:rsid w:val="005F6FBE"/>
    <w:rsid w:val="005F77FB"/>
    <w:rsid w:val="00601F5B"/>
    <w:rsid w:val="00602D90"/>
    <w:rsid w:val="00603753"/>
    <w:rsid w:val="00605576"/>
    <w:rsid w:val="0061096D"/>
    <w:rsid w:val="0061578D"/>
    <w:rsid w:val="00617C15"/>
    <w:rsid w:val="0062098A"/>
    <w:rsid w:val="006210AA"/>
    <w:rsid w:val="0062246F"/>
    <w:rsid w:val="00623785"/>
    <w:rsid w:val="0062646E"/>
    <w:rsid w:val="00626E32"/>
    <w:rsid w:val="006276B0"/>
    <w:rsid w:val="00630A32"/>
    <w:rsid w:val="00632BB1"/>
    <w:rsid w:val="00640476"/>
    <w:rsid w:val="00641669"/>
    <w:rsid w:val="006514DF"/>
    <w:rsid w:val="006664FF"/>
    <w:rsid w:val="00667D9A"/>
    <w:rsid w:val="00670957"/>
    <w:rsid w:val="00672951"/>
    <w:rsid w:val="00674657"/>
    <w:rsid w:val="00676F5A"/>
    <w:rsid w:val="00680D30"/>
    <w:rsid w:val="006816B9"/>
    <w:rsid w:val="0068325B"/>
    <w:rsid w:val="006833CF"/>
    <w:rsid w:val="006852D5"/>
    <w:rsid w:val="0068635B"/>
    <w:rsid w:val="00690404"/>
    <w:rsid w:val="006905E7"/>
    <w:rsid w:val="00696D8C"/>
    <w:rsid w:val="006970C7"/>
    <w:rsid w:val="006A19FA"/>
    <w:rsid w:val="006A287F"/>
    <w:rsid w:val="006A43A3"/>
    <w:rsid w:val="006A43B5"/>
    <w:rsid w:val="006B059B"/>
    <w:rsid w:val="006C1B87"/>
    <w:rsid w:val="006C23B4"/>
    <w:rsid w:val="006C51CF"/>
    <w:rsid w:val="006C610C"/>
    <w:rsid w:val="006D23A0"/>
    <w:rsid w:val="006D589C"/>
    <w:rsid w:val="006E0981"/>
    <w:rsid w:val="006E0CED"/>
    <w:rsid w:val="006E2C60"/>
    <w:rsid w:val="006E52D0"/>
    <w:rsid w:val="006F13A8"/>
    <w:rsid w:val="006F4511"/>
    <w:rsid w:val="006F50FD"/>
    <w:rsid w:val="0070420B"/>
    <w:rsid w:val="007046B2"/>
    <w:rsid w:val="00706974"/>
    <w:rsid w:val="00707B0C"/>
    <w:rsid w:val="00711349"/>
    <w:rsid w:val="00712566"/>
    <w:rsid w:val="00715BE9"/>
    <w:rsid w:val="00716AC3"/>
    <w:rsid w:val="00720496"/>
    <w:rsid w:val="00721D39"/>
    <w:rsid w:val="00722828"/>
    <w:rsid w:val="007247A9"/>
    <w:rsid w:val="00724852"/>
    <w:rsid w:val="00724D91"/>
    <w:rsid w:val="00727C4A"/>
    <w:rsid w:val="00727C91"/>
    <w:rsid w:val="00731216"/>
    <w:rsid w:val="0075110E"/>
    <w:rsid w:val="0075751D"/>
    <w:rsid w:val="00767336"/>
    <w:rsid w:val="00772965"/>
    <w:rsid w:val="00792D9F"/>
    <w:rsid w:val="00793716"/>
    <w:rsid w:val="00794B26"/>
    <w:rsid w:val="007A0A39"/>
    <w:rsid w:val="007A2542"/>
    <w:rsid w:val="007A4BE5"/>
    <w:rsid w:val="007B00A7"/>
    <w:rsid w:val="007D07EE"/>
    <w:rsid w:val="007D0CB2"/>
    <w:rsid w:val="007D29E5"/>
    <w:rsid w:val="007D50B6"/>
    <w:rsid w:val="007D6BBA"/>
    <w:rsid w:val="007D7543"/>
    <w:rsid w:val="007E2B7C"/>
    <w:rsid w:val="007E393F"/>
    <w:rsid w:val="007E5905"/>
    <w:rsid w:val="007F051B"/>
    <w:rsid w:val="007F05A6"/>
    <w:rsid w:val="007F5651"/>
    <w:rsid w:val="007F5DBF"/>
    <w:rsid w:val="008011FC"/>
    <w:rsid w:val="0080158E"/>
    <w:rsid w:val="00802013"/>
    <w:rsid w:val="008025A9"/>
    <w:rsid w:val="00806E53"/>
    <w:rsid w:val="00812E36"/>
    <w:rsid w:val="00813565"/>
    <w:rsid w:val="00815B4F"/>
    <w:rsid w:val="00816F31"/>
    <w:rsid w:val="00824C04"/>
    <w:rsid w:val="00826396"/>
    <w:rsid w:val="008328DE"/>
    <w:rsid w:val="00837333"/>
    <w:rsid w:val="0083771E"/>
    <w:rsid w:val="00840FD5"/>
    <w:rsid w:val="008412D0"/>
    <w:rsid w:val="00844A37"/>
    <w:rsid w:val="0085321E"/>
    <w:rsid w:val="00854DF8"/>
    <w:rsid w:val="00856C40"/>
    <w:rsid w:val="00857F30"/>
    <w:rsid w:val="00860EFD"/>
    <w:rsid w:val="00863C34"/>
    <w:rsid w:val="00863F14"/>
    <w:rsid w:val="0087329B"/>
    <w:rsid w:val="00873E5E"/>
    <w:rsid w:val="0087603C"/>
    <w:rsid w:val="008818D2"/>
    <w:rsid w:val="00882775"/>
    <w:rsid w:val="00890B33"/>
    <w:rsid w:val="008921F9"/>
    <w:rsid w:val="00895544"/>
    <w:rsid w:val="008A23E3"/>
    <w:rsid w:val="008A35A9"/>
    <w:rsid w:val="008A3791"/>
    <w:rsid w:val="008A5707"/>
    <w:rsid w:val="008A687B"/>
    <w:rsid w:val="008B2D7D"/>
    <w:rsid w:val="008B4FDA"/>
    <w:rsid w:val="008C318C"/>
    <w:rsid w:val="008C54EE"/>
    <w:rsid w:val="008C77DE"/>
    <w:rsid w:val="008D0512"/>
    <w:rsid w:val="008D0D51"/>
    <w:rsid w:val="008D42E0"/>
    <w:rsid w:val="008D5A47"/>
    <w:rsid w:val="008E03F1"/>
    <w:rsid w:val="008E19EF"/>
    <w:rsid w:val="008E3522"/>
    <w:rsid w:val="008E3D4E"/>
    <w:rsid w:val="008E51B0"/>
    <w:rsid w:val="008E5530"/>
    <w:rsid w:val="008E6449"/>
    <w:rsid w:val="008E6509"/>
    <w:rsid w:val="008E7D8C"/>
    <w:rsid w:val="008F1832"/>
    <w:rsid w:val="008F1DEA"/>
    <w:rsid w:val="008F2EC8"/>
    <w:rsid w:val="008F3C2B"/>
    <w:rsid w:val="008F6695"/>
    <w:rsid w:val="00900196"/>
    <w:rsid w:val="00900BC2"/>
    <w:rsid w:val="00901A12"/>
    <w:rsid w:val="0090285A"/>
    <w:rsid w:val="00907412"/>
    <w:rsid w:val="00916DFE"/>
    <w:rsid w:val="0092391F"/>
    <w:rsid w:val="00923D55"/>
    <w:rsid w:val="00925DE9"/>
    <w:rsid w:val="00930A0F"/>
    <w:rsid w:val="00932EEB"/>
    <w:rsid w:val="00932FBA"/>
    <w:rsid w:val="009353D1"/>
    <w:rsid w:val="00937603"/>
    <w:rsid w:val="00940AF3"/>
    <w:rsid w:val="00942562"/>
    <w:rsid w:val="009455C5"/>
    <w:rsid w:val="00953035"/>
    <w:rsid w:val="00955A4D"/>
    <w:rsid w:val="00962C1E"/>
    <w:rsid w:val="009649A4"/>
    <w:rsid w:val="00970673"/>
    <w:rsid w:val="009719C9"/>
    <w:rsid w:val="009739C7"/>
    <w:rsid w:val="00977701"/>
    <w:rsid w:val="009842E7"/>
    <w:rsid w:val="009870F1"/>
    <w:rsid w:val="009879D1"/>
    <w:rsid w:val="009A256D"/>
    <w:rsid w:val="009A69CB"/>
    <w:rsid w:val="009B1FB1"/>
    <w:rsid w:val="009B374C"/>
    <w:rsid w:val="009B3B19"/>
    <w:rsid w:val="009B6AC5"/>
    <w:rsid w:val="009C0723"/>
    <w:rsid w:val="009C4D9B"/>
    <w:rsid w:val="009D298E"/>
    <w:rsid w:val="009D677C"/>
    <w:rsid w:val="009E0463"/>
    <w:rsid w:val="009E0B67"/>
    <w:rsid w:val="009E0D94"/>
    <w:rsid w:val="009E1B21"/>
    <w:rsid w:val="009E3E99"/>
    <w:rsid w:val="009F276C"/>
    <w:rsid w:val="009F509D"/>
    <w:rsid w:val="009F5D4B"/>
    <w:rsid w:val="009F7190"/>
    <w:rsid w:val="00A007A6"/>
    <w:rsid w:val="00A00B93"/>
    <w:rsid w:val="00A0339C"/>
    <w:rsid w:val="00A04BE0"/>
    <w:rsid w:val="00A05836"/>
    <w:rsid w:val="00A06074"/>
    <w:rsid w:val="00A07921"/>
    <w:rsid w:val="00A11422"/>
    <w:rsid w:val="00A128D7"/>
    <w:rsid w:val="00A141DD"/>
    <w:rsid w:val="00A222DE"/>
    <w:rsid w:val="00A2486D"/>
    <w:rsid w:val="00A258BC"/>
    <w:rsid w:val="00A26B89"/>
    <w:rsid w:val="00A304C3"/>
    <w:rsid w:val="00A307E7"/>
    <w:rsid w:val="00A30BC0"/>
    <w:rsid w:val="00A3172B"/>
    <w:rsid w:val="00A32575"/>
    <w:rsid w:val="00A33D99"/>
    <w:rsid w:val="00A366DD"/>
    <w:rsid w:val="00A4200E"/>
    <w:rsid w:val="00A43390"/>
    <w:rsid w:val="00A54472"/>
    <w:rsid w:val="00A5510D"/>
    <w:rsid w:val="00A57164"/>
    <w:rsid w:val="00A77165"/>
    <w:rsid w:val="00A77CA3"/>
    <w:rsid w:val="00A8254A"/>
    <w:rsid w:val="00A86306"/>
    <w:rsid w:val="00A904AF"/>
    <w:rsid w:val="00A9153F"/>
    <w:rsid w:val="00A963C1"/>
    <w:rsid w:val="00AA0B3E"/>
    <w:rsid w:val="00AA5699"/>
    <w:rsid w:val="00AA5FE0"/>
    <w:rsid w:val="00AA6F9D"/>
    <w:rsid w:val="00AA75AA"/>
    <w:rsid w:val="00AA7937"/>
    <w:rsid w:val="00AB060C"/>
    <w:rsid w:val="00AC136D"/>
    <w:rsid w:val="00AC5719"/>
    <w:rsid w:val="00AD21D8"/>
    <w:rsid w:val="00AD2D83"/>
    <w:rsid w:val="00AD3F1D"/>
    <w:rsid w:val="00AE16BC"/>
    <w:rsid w:val="00AE500E"/>
    <w:rsid w:val="00AE5448"/>
    <w:rsid w:val="00AE7ECC"/>
    <w:rsid w:val="00AF4A23"/>
    <w:rsid w:val="00B001F3"/>
    <w:rsid w:val="00B01E34"/>
    <w:rsid w:val="00B035B7"/>
    <w:rsid w:val="00B05151"/>
    <w:rsid w:val="00B059CD"/>
    <w:rsid w:val="00B10092"/>
    <w:rsid w:val="00B14E86"/>
    <w:rsid w:val="00B15104"/>
    <w:rsid w:val="00B17A72"/>
    <w:rsid w:val="00B244F6"/>
    <w:rsid w:val="00B254F1"/>
    <w:rsid w:val="00B47890"/>
    <w:rsid w:val="00B533FA"/>
    <w:rsid w:val="00B53BCE"/>
    <w:rsid w:val="00B548AC"/>
    <w:rsid w:val="00B55433"/>
    <w:rsid w:val="00B568D5"/>
    <w:rsid w:val="00B75CBF"/>
    <w:rsid w:val="00B76D97"/>
    <w:rsid w:val="00B77583"/>
    <w:rsid w:val="00B85796"/>
    <w:rsid w:val="00B90FF4"/>
    <w:rsid w:val="00BA2927"/>
    <w:rsid w:val="00BA453C"/>
    <w:rsid w:val="00BA49BA"/>
    <w:rsid w:val="00BA70C1"/>
    <w:rsid w:val="00BA7BF7"/>
    <w:rsid w:val="00BB0580"/>
    <w:rsid w:val="00BB4A8F"/>
    <w:rsid w:val="00BB4E70"/>
    <w:rsid w:val="00BB5D1D"/>
    <w:rsid w:val="00BB6D68"/>
    <w:rsid w:val="00BB7938"/>
    <w:rsid w:val="00BC0E80"/>
    <w:rsid w:val="00BC1D66"/>
    <w:rsid w:val="00BD2BDA"/>
    <w:rsid w:val="00BD38BF"/>
    <w:rsid w:val="00BD5CF3"/>
    <w:rsid w:val="00BE1329"/>
    <w:rsid w:val="00BE1BA3"/>
    <w:rsid w:val="00BF28EE"/>
    <w:rsid w:val="00C003AC"/>
    <w:rsid w:val="00C0241B"/>
    <w:rsid w:val="00C1705A"/>
    <w:rsid w:val="00C21978"/>
    <w:rsid w:val="00C25F20"/>
    <w:rsid w:val="00C3460A"/>
    <w:rsid w:val="00C40EC3"/>
    <w:rsid w:val="00C4132B"/>
    <w:rsid w:val="00C4295A"/>
    <w:rsid w:val="00C452B8"/>
    <w:rsid w:val="00C4707D"/>
    <w:rsid w:val="00C50579"/>
    <w:rsid w:val="00C5116D"/>
    <w:rsid w:val="00C5144E"/>
    <w:rsid w:val="00C5265E"/>
    <w:rsid w:val="00C6203C"/>
    <w:rsid w:val="00C64E5B"/>
    <w:rsid w:val="00C653DC"/>
    <w:rsid w:val="00C7109E"/>
    <w:rsid w:val="00C759AE"/>
    <w:rsid w:val="00C77895"/>
    <w:rsid w:val="00C844B7"/>
    <w:rsid w:val="00C85CDB"/>
    <w:rsid w:val="00C9113E"/>
    <w:rsid w:val="00C94153"/>
    <w:rsid w:val="00C95F22"/>
    <w:rsid w:val="00CA11F9"/>
    <w:rsid w:val="00CA56C0"/>
    <w:rsid w:val="00CB082A"/>
    <w:rsid w:val="00CB0B1B"/>
    <w:rsid w:val="00CB2971"/>
    <w:rsid w:val="00CB763D"/>
    <w:rsid w:val="00CC0CB9"/>
    <w:rsid w:val="00CC1BB2"/>
    <w:rsid w:val="00CC2AFA"/>
    <w:rsid w:val="00CD33DB"/>
    <w:rsid w:val="00CD40BD"/>
    <w:rsid w:val="00CD418C"/>
    <w:rsid w:val="00CE187A"/>
    <w:rsid w:val="00CE5E60"/>
    <w:rsid w:val="00CF20C1"/>
    <w:rsid w:val="00CF5B4A"/>
    <w:rsid w:val="00CF7284"/>
    <w:rsid w:val="00D0353C"/>
    <w:rsid w:val="00D07379"/>
    <w:rsid w:val="00D07D04"/>
    <w:rsid w:val="00D10B1D"/>
    <w:rsid w:val="00D1139E"/>
    <w:rsid w:val="00D13E6A"/>
    <w:rsid w:val="00D142E9"/>
    <w:rsid w:val="00D2259A"/>
    <w:rsid w:val="00D227AD"/>
    <w:rsid w:val="00D2525F"/>
    <w:rsid w:val="00D25AB4"/>
    <w:rsid w:val="00D264F9"/>
    <w:rsid w:val="00D270EF"/>
    <w:rsid w:val="00D33103"/>
    <w:rsid w:val="00D3425D"/>
    <w:rsid w:val="00D374FE"/>
    <w:rsid w:val="00D404F2"/>
    <w:rsid w:val="00D4387E"/>
    <w:rsid w:val="00D45269"/>
    <w:rsid w:val="00D45FB7"/>
    <w:rsid w:val="00D50E08"/>
    <w:rsid w:val="00D63B60"/>
    <w:rsid w:val="00D747BB"/>
    <w:rsid w:val="00D755EC"/>
    <w:rsid w:val="00D75F61"/>
    <w:rsid w:val="00D801A0"/>
    <w:rsid w:val="00D84756"/>
    <w:rsid w:val="00D85536"/>
    <w:rsid w:val="00D92847"/>
    <w:rsid w:val="00D940EF"/>
    <w:rsid w:val="00D95053"/>
    <w:rsid w:val="00D96206"/>
    <w:rsid w:val="00DA2298"/>
    <w:rsid w:val="00DA5530"/>
    <w:rsid w:val="00DA5D2F"/>
    <w:rsid w:val="00DB251D"/>
    <w:rsid w:val="00DB32F8"/>
    <w:rsid w:val="00DC2503"/>
    <w:rsid w:val="00DD2171"/>
    <w:rsid w:val="00DD77FC"/>
    <w:rsid w:val="00DE2D1D"/>
    <w:rsid w:val="00DE5BB8"/>
    <w:rsid w:val="00DE6408"/>
    <w:rsid w:val="00DF4950"/>
    <w:rsid w:val="00DF58ED"/>
    <w:rsid w:val="00E03838"/>
    <w:rsid w:val="00E04EF2"/>
    <w:rsid w:val="00E11CC8"/>
    <w:rsid w:val="00E12C4D"/>
    <w:rsid w:val="00E13F2C"/>
    <w:rsid w:val="00E20D94"/>
    <w:rsid w:val="00E257AC"/>
    <w:rsid w:val="00E3053A"/>
    <w:rsid w:val="00E306D8"/>
    <w:rsid w:val="00E321A4"/>
    <w:rsid w:val="00E3522C"/>
    <w:rsid w:val="00E3551D"/>
    <w:rsid w:val="00E37E6D"/>
    <w:rsid w:val="00E421D1"/>
    <w:rsid w:val="00E43FFE"/>
    <w:rsid w:val="00E44B4C"/>
    <w:rsid w:val="00E509CA"/>
    <w:rsid w:val="00E55C56"/>
    <w:rsid w:val="00E57D85"/>
    <w:rsid w:val="00E60073"/>
    <w:rsid w:val="00E61C5D"/>
    <w:rsid w:val="00E638B6"/>
    <w:rsid w:val="00E67D43"/>
    <w:rsid w:val="00E73D32"/>
    <w:rsid w:val="00E7648F"/>
    <w:rsid w:val="00E769F8"/>
    <w:rsid w:val="00E81514"/>
    <w:rsid w:val="00E853B7"/>
    <w:rsid w:val="00E867CD"/>
    <w:rsid w:val="00E87A88"/>
    <w:rsid w:val="00EA5B01"/>
    <w:rsid w:val="00EA722B"/>
    <w:rsid w:val="00EA72B6"/>
    <w:rsid w:val="00EB5B77"/>
    <w:rsid w:val="00EC6681"/>
    <w:rsid w:val="00ED0724"/>
    <w:rsid w:val="00ED0EB9"/>
    <w:rsid w:val="00ED1890"/>
    <w:rsid w:val="00ED4739"/>
    <w:rsid w:val="00EF0DF7"/>
    <w:rsid w:val="00EF2841"/>
    <w:rsid w:val="00EF6661"/>
    <w:rsid w:val="00F000B2"/>
    <w:rsid w:val="00F01841"/>
    <w:rsid w:val="00F0216A"/>
    <w:rsid w:val="00F11CCA"/>
    <w:rsid w:val="00F17C70"/>
    <w:rsid w:val="00F17ED2"/>
    <w:rsid w:val="00F22A16"/>
    <w:rsid w:val="00F25E38"/>
    <w:rsid w:val="00F268CC"/>
    <w:rsid w:val="00F27392"/>
    <w:rsid w:val="00F31281"/>
    <w:rsid w:val="00F4002D"/>
    <w:rsid w:val="00F41607"/>
    <w:rsid w:val="00F43A7F"/>
    <w:rsid w:val="00F522C0"/>
    <w:rsid w:val="00F53C72"/>
    <w:rsid w:val="00F548CE"/>
    <w:rsid w:val="00F54F24"/>
    <w:rsid w:val="00F55FF2"/>
    <w:rsid w:val="00F624CA"/>
    <w:rsid w:val="00F632D3"/>
    <w:rsid w:val="00F65C3A"/>
    <w:rsid w:val="00F71122"/>
    <w:rsid w:val="00F71A73"/>
    <w:rsid w:val="00F71E31"/>
    <w:rsid w:val="00F7506E"/>
    <w:rsid w:val="00F818A6"/>
    <w:rsid w:val="00F82787"/>
    <w:rsid w:val="00F861C9"/>
    <w:rsid w:val="00F87019"/>
    <w:rsid w:val="00F93851"/>
    <w:rsid w:val="00F95464"/>
    <w:rsid w:val="00FA0D26"/>
    <w:rsid w:val="00FA2512"/>
    <w:rsid w:val="00FA4809"/>
    <w:rsid w:val="00FA630C"/>
    <w:rsid w:val="00FB606E"/>
    <w:rsid w:val="00FB622E"/>
    <w:rsid w:val="00FB7B7A"/>
    <w:rsid w:val="00FC0360"/>
    <w:rsid w:val="00FC1293"/>
    <w:rsid w:val="00FC1438"/>
    <w:rsid w:val="00FC28DC"/>
    <w:rsid w:val="00FC4D1E"/>
    <w:rsid w:val="00FF3E83"/>
    <w:rsid w:val="00FF6432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D49C92"/>
  <w15:docId w15:val="{51527F13-1CCA-4462-93A4-1B56BBF4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51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60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0E7A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2E3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E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E69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003478"/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0E6908"/>
    <w:rPr>
      <w:color w:val="003478"/>
      <w:sz w:val="16"/>
    </w:rPr>
  </w:style>
  <w:style w:type="paragraph" w:styleId="Stopka">
    <w:name w:val="footer"/>
    <w:basedOn w:val="Nagwek"/>
    <w:link w:val="StopkaZnak"/>
    <w:uiPriority w:val="99"/>
    <w:unhideWhenUsed/>
    <w:rsid w:val="005726C7"/>
    <w:pPr>
      <w:tabs>
        <w:tab w:val="left" w:pos="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26C7"/>
    <w:rPr>
      <w:color w:val="003478"/>
      <w:sz w:val="16"/>
    </w:rPr>
  </w:style>
  <w:style w:type="character" w:styleId="Hipercze">
    <w:name w:val="Hyperlink"/>
    <w:basedOn w:val="Domylnaczcionkaakapitu"/>
    <w:uiPriority w:val="99"/>
    <w:unhideWhenUsed/>
    <w:rsid w:val="00361582"/>
    <w:rPr>
      <w:color w:val="003478"/>
      <w:u w:val="single"/>
    </w:rPr>
  </w:style>
  <w:style w:type="character" w:styleId="UyteHipercze">
    <w:name w:val="FollowedHyperlink"/>
    <w:basedOn w:val="Hipercze"/>
    <w:uiPriority w:val="99"/>
    <w:semiHidden/>
    <w:unhideWhenUsed/>
    <w:rsid w:val="00361582"/>
    <w:rPr>
      <w:color w:val="003478"/>
      <w:u w:val="single"/>
    </w:rPr>
  </w:style>
  <w:style w:type="paragraph" w:customStyle="1" w:styleId="HeaderFSB">
    <w:name w:val="Header FSB"/>
    <w:rsid w:val="00403663"/>
    <w:pPr>
      <w:spacing w:after="0" w:line="240" w:lineRule="auto"/>
    </w:pPr>
    <w:rPr>
      <w:rFonts w:ascii="Calibri" w:hAnsi="Calibri"/>
      <w:color w:val="003478"/>
      <w:sz w:val="16"/>
    </w:rPr>
  </w:style>
  <w:style w:type="paragraph" w:customStyle="1" w:styleId="FooterFSB">
    <w:name w:val="Footer FSB"/>
    <w:rsid w:val="00900196"/>
    <w:pPr>
      <w:tabs>
        <w:tab w:val="left" w:pos="0"/>
      </w:tabs>
      <w:ind w:left="-1474"/>
    </w:pPr>
    <w:rPr>
      <w:rFonts w:ascii="Calibri" w:hAnsi="Calibri"/>
      <w:color w:val="003478"/>
      <w:sz w:val="16"/>
    </w:rPr>
  </w:style>
  <w:style w:type="character" w:customStyle="1" w:styleId="apple-converted-space">
    <w:name w:val="apple-converted-space"/>
    <w:basedOn w:val="Domylnaczcionkaakapitu"/>
    <w:rsid w:val="00DB251D"/>
  </w:style>
  <w:style w:type="character" w:styleId="Odwoanieprzypisudolnego">
    <w:name w:val="footnote reference"/>
    <w:basedOn w:val="Domylnaczcionkaakapitu"/>
    <w:uiPriority w:val="99"/>
    <w:semiHidden/>
    <w:unhideWhenUsed/>
    <w:rsid w:val="00DB251D"/>
    <w:rPr>
      <w:vertAlign w:val="superscript"/>
    </w:rPr>
  </w:style>
  <w:style w:type="paragraph" w:styleId="Bezodstpw">
    <w:name w:val="No Spacing"/>
    <w:uiPriority w:val="1"/>
    <w:qFormat/>
    <w:rsid w:val="00587928"/>
    <w:pPr>
      <w:spacing w:after="0" w:line="240" w:lineRule="auto"/>
    </w:pPr>
    <w:rPr>
      <w:sz w:val="24"/>
      <w:szCs w:val="24"/>
    </w:rPr>
  </w:style>
  <w:style w:type="character" w:customStyle="1" w:styleId="midtitle">
    <w:name w:val="midtitle"/>
    <w:basedOn w:val="Domylnaczcionkaakapitu"/>
    <w:rsid w:val="007D29E5"/>
  </w:style>
  <w:style w:type="character" w:styleId="Pogrubienie">
    <w:name w:val="Strong"/>
    <w:basedOn w:val="Domylnaczcionkaakapitu"/>
    <w:uiPriority w:val="22"/>
    <w:qFormat/>
    <w:rsid w:val="007D29E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18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187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187A"/>
    <w:rPr>
      <w:vertAlign w:val="superscript"/>
    </w:rPr>
  </w:style>
  <w:style w:type="paragraph" w:styleId="Tekstpodstawowy">
    <w:name w:val="Body Text"/>
    <w:basedOn w:val="Normalny"/>
    <w:link w:val="TekstpodstawowyZnak"/>
    <w:rsid w:val="00E853B7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853B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5B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5B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5BD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5B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5BD9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D50E08"/>
    <w:pPr>
      <w:spacing w:after="160" w:line="259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</w:rPr>
  </w:style>
  <w:style w:type="paragraph" w:customStyle="1" w:styleId="Default">
    <w:name w:val="Default"/>
    <w:rsid w:val="00ED47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3B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3B777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3B7779"/>
    <w:rPr>
      <w:sz w:val="20"/>
      <w:szCs w:val="20"/>
    </w:rPr>
  </w:style>
  <w:style w:type="table" w:styleId="Tabela-Siatka">
    <w:name w:val="Table Grid"/>
    <w:basedOn w:val="Standardowy"/>
    <w:uiPriority w:val="59"/>
    <w:rsid w:val="003B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3B7779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3B7779"/>
    <w:rPr>
      <w:rFonts w:ascii="Calibri" w:eastAsia="Calibri" w:hAnsi="Calibri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E7A2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E7A26"/>
    <w:rPr>
      <w:rFonts w:ascii="Calibri" w:eastAsia="Calibri" w:hAnsi="Calibri" w:cs="Times New Roman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0E7A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-Siatka2">
    <w:name w:val="Tabela - Siatka2"/>
    <w:basedOn w:val="Standardowy"/>
    <w:next w:val="Tabela-Siatka"/>
    <w:uiPriority w:val="39"/>
    <w:rsid w:val="00F8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rsid w:val="0075110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lb">
    <w:name w:val="a_lb"/>
    <w:basedOn w:val="Domylnaczcionkaakapitu"/>
    <w:rsid w:val="00BE1329"/>
  </w:style>
  <w:style w:type="paragraph" w:styleId="NormalnyWeb">
    <w:name w:val="Normal (Web)"/>
    <w:basedOn w:val="Normalny"/>
    <w:uiPriority w:val="99"/>
    <w:unhideWhenUsed/>
    <w:rsid w:val="00895544"/>
    <w:pPr>
      <w:spacing w:before="100" w:beforeAutospacing="1" w:after="142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640476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7F56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Znak"/>
    <w:link w:val="Akapitzlist"/>
    <w:uiPriority w:val="34"/>
    <w:qFormat/>
    <w:locked/>
    <w:rsid w:val="00074E34"/>
    <w:rPr>
      <w:rFonts w:ascii="Times New Roman" w:hAnsi="Times New Roman"/>
      <w:sz w:val="24"/>
    </w:rPr>
  </w:style>
  <w:style w:type="paragraph" w:customStyle="1" w:styleId="Normalny1">
    <w:name w:val="Normalny1"/>
    <w:rsid w:val="005F77FB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val="en-US"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FB60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B606E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B606E"/>
    <w:pPr>
      <w:spacing w:after="100" w:line="259" w:lineRule="auto"/>
    </w:pPr>
    <w:rPr>
      <w:rFonts w:asciiTheme="minorHAnsi" w:eastAsiaTheme="minorEastAsia" w:hAnsiTheme="minorHAns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4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70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54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36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95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43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743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43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030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5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0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Everyone\Szablony\FSB\FSB_pl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lenovo\Desktop\sprawozd.%2019,03,2021%2013\Diagramy%20do%20opis&#243;wki%20%202020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esktop\sprawozd.%2019,03,2021%2013\Diagramy%20do%20opis&#243;wki%20%20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/>
              <a:t>Struktura realizacji dochodów budżetowych Miasta Sławkowa </a:t>
            </a:r>
            <a:r>
              <a:rPr lang="pl-PL"/>
              <a:t>w 2020 </a:t>
            </a:r>
            <a:r>
              <a:rPr lang="en-US"/>
              <a:t>r.</a:t>
            </a:r>
          </a:p>
        </c:rich>
      </c:tx>
      <c:layout>
        <c:manualLayout>
          <c:xMode val="edge"/>
          <c:yMode val="edge"/>
          <c:x val="0.16428961859643723"/>
          <c:y val="8.812069223054442E-4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9046688823339836"/>
          <c:y val="0.38286961425030597"/>
          <c:w val="0.5131150711424225"/>
          <c:h val="0.47555907134483116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43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1B3-4BBF-9432-A78FD24BA892}"/>
              </c:ext>
            </c:extLst>
          </c:dPt>
          <c:dPt>
            <c:idx val="1"/>
            <c:bubble3D val="0"/>
            <c:spPr>
              <a:solidFill>
                <a:schemeClr val="accent1">
                  <a:shade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1B3-4BBF-9432-A78FD24BA892}"/>
              </c:ext>
            </c:extLst>
          </c:dPt>
          <c:dPt>
            <c:idx val="2"/>
            <c:bubble3D val="0"/>
            <c:spPr>
              <a:solidFill>
                <a:schemeClr val="accent1">
                  <a:shade val="56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1B3-4BBF-9432-A78FD24BA892}"/>
              </c:ext>
            </c:extLst>
          </c:dPt>
          <c:dPt>
            <c:idx val="3"/>
            <c:bubble3D val="0"/>
            <c:spPr>
              <a:solidFill>
                <a:schemeClr val="accent1">
                  <a:shade val="63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1B3-4BBF-9432-A78FD24BA892}"/>
              </c:ext>
            </c:extLst>
          </c:dPt>
          <c:dPt>
            <c:idx val="4"/>
            <c:bubble3D val="0"/>
            <c:spPr>
              <a:solidFill>
                <a:schemeClr val="accent1">
                  <a:shade val="67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1B3-4BBF-9432-A78FD24BA892}"/>
              </c:ext>
            </c:extLst>
          </c:dPt>
          <c:dPt>
            <c:idx val="5"/>
            <c:bubble3D val="0"/>
            <c:spPr>
              <a:solidFill>
                <a:schemeClr val="accent1">
                  <a:shade val="83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71B3-4BBF-9432-A78FD24BA892}"/>
              </c:ext>
            </c:extLst>
          </c:dPt>
          <c:dPt>
            <c:idx val="6"/>
            <c:bubble3D val="0"/>
            <c:spPr>
              <a:solidFill>
                <a:schemeClr val="accent1">
                  <a:shade val="9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71B3-4BBF-9432-A78FD24BA892}"/>
              </c:ext>
            </c:extLst>
          </c:dPt>
          <c:dPt>
            <c:idx val="7"/>
            <c:bubble3D val="0"/>
            <c:spPr>
              <a:solidFill>
                <a:schemeClr val="accent1">
                  <a:shade val="96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71B3-4BBF-9432-A78FD24BA892}"/>
              </c:ext>
            </c:extLst>
          </c:dPt>
          <c:dPt>
            <c:idx val="8"/>
            <c:bubble3D val="0"/>
            <c:spPr>
              <a:solidFill>
                <a:schemeClr val="accent1">
                  <a:tint val="84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71B3-4BBF-9432-A78FD24BA892}"/>
              </c:ext>
            </c:extLst>
          </c:dPt>
          <c:dPt>
            <c:idx val="9"/>
            <c:bubble3D val="0"/>
            <c:spPr>
              <a:solidFill>
                <a:schemeClr val="accent1">
                  <a:tint val="7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71B3-4BBF-9432-A78FD24BA892}"/>
              </c:ext>
            </c:extLst>
          </c:dPt>
          <c:dPt>
            <c:idx val="10"/>
            <c:bubble3D val="0"/>
            <c:spPr>
              <a:solidFill>
                <a:schemeClr val="accent1">
                  <a:tint val="64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71B3-4BBF-9432-A78FD24BA892}"/>
              </c:ext>
            </c:extLst>
          </c:dPt>
          <c:dPt>
            <c:idx val="11"/>
            <c:bubble3D val="0"/>
            <c:spPr>
              <a:solidFill>
                <a:schemeClr val="accent1">
                  <a:tint val="57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71B3-4BBF-9432-A78FD24BA892}"/>
              </c:ext>
            </c:extLst>
          </c:dPt>
          <c:dPt>
            <c:idx val="12"/>
            <c:bubble3D val="0"/>
            <c:spPr>
              <a:solidFill>
                <a:schemeClr val="accent1">
                  <a:tint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9-71B3-4BBF-9432-A78FD24BA892}"/>
              </c:ext>
            </c:extLst>
          </c:dPt>
          <c:dPt>
            <c:idx val="13"/>
            <c:bubble3D val="0"/>
            <c:spPr>
              <a:solidFill>
                <a:schemeClr val="accent1">
                  <a:tint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B-71B3-4BBF-9432-A78FD24BA892}"/>
              </c:ext>
            </c:extLst>
          </c:dPt>
          <c:dPt>
            <c:idx val="14"/>
            <c:bubble3D val="0"/>
            <c:spPr>
              <a:solidFill>
                <a:schemeClr val="accent1">
                  <a:tint val="9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D-71B3-4BBF-9432-A78FD24BA892}"/>
              </c:ext>
            </c:extLst>
          </c:dPt>
          <c:dPt>
            <c:idx val="15"/>
            <c:bubble3D val="0"/>
            <c:spPr>
              <a:solidFill>
                <a:schemeClr val="accent1">
                  <a:tint val="21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F-71B3-4BBF-9432-A78FD24BA892}"/>
              </c:ext>
            </c:extLst>
          </c:dPt>
          <c:dPt>
            <c:idx val="16"/>
            <c:bubble3D val="0"/>
            <c:spPr>
              <a:solidFill>
                <a:schemeClr val="accent1">
                  <a:tint val="12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1-71B3-4BBF-9432-A78FD24BA892}"/>
              </c:ext>
            </c:extLst>
          </c:dPt>
          <c:dPt>
            <c:idx val="17"/>
            <c:bubble3D val="0"/>
            <c:spPr>
              <a:solidFill>
                <a:schemeClr val="accent1">
                  <a:tint val="2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3-71B3-4BBF-9432-A78FD24BA892}"/>
              </c:ext>
            </c:extLst>
          </c:dPt>
          <c:dPt>
            <c:idx val="18"/>
            <c:bubble3D val="0"/>
            <c:spPr>
              <a:solidFill>
                <a:schemeClr val="accent1">
                  <a:tint val="44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5-71B3-4BBF-9432-A78FD24BA892}"/>
              </c:ext>
            </c:extLst>
          </c:dPt>
          <c:dPt>
            <c:idx val="19"/>
            <c:bubble3D val="0"/>
            <c:spPr>
              <a:solidFill>
                <a:schemeClr val="accent1">
                  <a:tint val="37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7-71B3-4BBF-9432-A78FD24BA892}"/>
              </c:ext>
            </c:extLst>
          </c:dPt>
          <c:dLbls>
            <c:dLbl>
              <c:idx val="0"/>
              <c:layout>
                <c:manualLayout>
                  <c:x val="-7.6234927155844706E-2"/>
                  <c:y val="-0.15294337780739234"/>
                </c:manualLayout>
              </c:layout>
              <c:tx>
                <c:rich>
                  <a:bodyPr/>
                  <a:lstStyle/>
                  <a:p>
                    <a:fld id="{DC9B60B4-304D-42B9-8106-B90915BA7432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; </a:t>
                    </a:r>
                    <a:fld id="{69CD9ED2-A799-4499-B027-E63950B7BE43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71B3-4BBF-9432-A78FD24BA892}"/>
                </c:ext>
              </c:extLst>
            </c:dLbl>
            <c:dLbl>
              <c:idx val="1"/>
              <c:layout>
                <c:manualLayout>
                  <c:x val="-4.6928916494133888E-2"/>
                  <c:y val="-0.11564621720634306"/>
                </c:manualLayout>
              </c:layout>
              <c:tx>
                <c:rich>
                  <a:bodyPr/>
                  <a:lstStyle/>
                  <a:p>
                    <a:fld id="{AD4FC54E-B6BB-451E-BC56-7B16FA2AC410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; </a:t>
                    </a:r>
                    <a:fld id="{FD013D2C-B85D-4688-B44F-7EE9007F29E6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3-71B3-4BBF-9432-A78FD24BA892}"/>
                </c:ext>
              </c:extLst>
            </c:dLbl>
            <c:dLbl>
              <c:idx val="2"/>
              <c:layout>
                <c:manualLayout>
                  <c:x val="0.17915151910359031"/>
                  <c:y val="-7.320260924434116E-2"/>
                </c:manualLayout>
              </c:layout>
              <c:tx>
                <c:rich>
                  <a:bodyPr/>
                  <a:lstStyle/>
                  <a:p>
                    <a:fld id="{C1FC5293-69A7-4F44-A8D9-EBC5C6CBD635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; </a:t>
                    </a:r>
                    <a:fld id="{870EF473-6138-4324-A6B0-4B188D050A8B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3-71B3-4BBF-9432-A78FD24BA892}"/>
                </c:ext>
              </c:extLst>
            </c:dLbl>
            <c:dLbl>
              <c:idx val="3"/>
              <c:layout>
                <c:manualLayout>
                  <c:x val="0.18245491052748852"/>
                  <c:y val="4.1078957602100591E-2"/>
                </c:manualLayout>
              </c:layout>
              <c:tx>
                <c:rich>
                  <a:bodyPr/>
                  <a:lstStyle/>
                  <a:p>
                    <a:fld id="{E74DA381-0F70-4451-9225-FBFD2551C5D9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; </a:t>
                    </a:r>
                    <a:fld id="{31FCEEB5-692C-4C73-AD39-B4223247D6AA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5-71B3-4BBF-9432-A78FD24BA892}"/>
                </c:ext>
              </c:extLst>
            </c:dLbl>
            <c:dLbl>
              <c:idx val="4"/>
              <c:layout>
                <c:manualLayout>
                  <c:x val="4.0027605244996552E-2"/>
                  <c:y val="-0.20161281787620952"/>
                </c:manualLayout>
              </c:layout>
              <c:tx>
                <c:rich>
                  <a:bodyPr/>
                  <a:lstStyle/>
                  <a:p>
                    <a:fld id="{29915CDC-097A-41BF-AC82-4FC7B8480CB8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; </a:t>
                    </a:r>
                    <a:fld id="{657BEBA8-525F-44F3-9A2D-8ED2521A9C0F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7-71B3-4BBF-9432-A78FD24BA892}"/>
                </c:ext>
              </c:extLst>
            </c:dLbl>
            <c:dLbl>
              <c:idx val="5"/>
              <c:layout>
                <c:manualLayout>
                  <c:x val="7.6055353761894207E-2"/>
                  <c:y val="-2.8677620541028587E-2"/>
                </c:manualLayout>
              </c:layout>
              <c:tx>
                <c:rich>
                  <a:bodyPr/>
                  <a:lstStyle/>
                  <a:p>
                    <a:fld id="{0AC49B2D-6686-480D-B412-CAD80FE97000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; </a:t>
                    </a:r>
                    <a:fld id="{B19257EB-9FFB-42F5-BD60-6784798097BC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9-71B3-4BBF-9432-A78FD24BA892}"/>
                </c:ext>
              </c:extLst>
            </c:dLbl>
            <c:dLbl>
              <c:idx val="6"/>
              <c:layout>
                <c:manualLayout>
                  <c:x val="0.31369133206175315"/>
                  <c:y val="2.3001852932919486E-3"/>
                </c:manualLayout>
              </c:layout>
              <c:tx>
                <c:rich>
                  <a:bodyPr/>
                  <a:lstStyle/>
                  <a:p>
                    <a:fld id="{371AABA3-DD84-4CAB-B8DB-CA78D4CBE700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; </a:t>
                    </a:r>
                    <a:fld id="{BED93230-45F0-4778-843F-BB01C77F3CC5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B-71B3-4BBF-9432-A78FD24BA892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684AC82C-CBDF-4018-B850-C113E0B5346C}" type="CELLRANGE">
                      <a:rPr lang="en-US"/>
                      <a:pPr/>
                      <a:t>[ZAKRES KOMÓREK]</a:t>
                    </a:fld>
                    <a:r>
                      <a:rPr lang="en-US" baseline="0"/>
                      <a:t>; </a:t>
                    </a:r>
                    <a:fld id="{7E3D9424-2F26-424F-9B29-32A20A0551A7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F-71B3-4BBF-9432-A78FD24BA892}"/>
                </c:ext>
              </c:extLst>
            </c:dLbl>
            <c:dLbl>
              <c:idx val="8"/>
              <c:layout>
                <c:manualLayout>
                  <c:x val="-9.1097308488612846E-2"/>
                  <c:y val="-6.8027186591966507E-2"/>
                </c:manualLayout>
              </c:layout>
              <c:tx>
                <c:rich>
                  <a:bodyPr/>
                  <a:lstStyle/>
                  <a:p>
                    <a:fld id="{152027A4-B7DA-4427-852D-E94D46DFCD42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; </a:t>
                    </a:r>
                    <a:fld id="{8347F9E4-0AF7-4ED0-83C8-DF53616D504C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1-71B3-4BBF-9432-A78FD24BA892}"/>
                </c:ext>
              </c:extLst>
            </c:dLbl>
            <c:dLbl>
              <c:idx val="9"/>
              <c:layout>
                <c:manualLayout>
                  <c:x val="-9.3606039183182624E-2"/>
                  <c:y val="-1.6033971363335685E-2"/>
                </c:manualLayout>
              </c:layout>
              <c:tx>
                <c:rich>
                  <a:bodyPr/>
                  <a:lstStyle/>
                  <a:p>
                    <a:fld id="{4238439F-8467-4376-9428-310A57360FFC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; </a:t>
                    </a:r>
                    <a:fld id="{9168D4E5-07E5-48ED-9E9C-071DCABC95AF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1-71B3-4BBF-9432-A78FD24BA892}"/>
                </c:ext>
              </c:extLst>
            </c:dLbl>
            <c:dLbl>
              <c:idx val="10"/>
              <c:layout>
                <c:manualLayout>
                  <c:x val="-1.1670280345391621E-2"/>
                  <c:y val="-0.13143030998614103"/>
                </c:manualLayout>
              </c:layout>
              <c:tx>
                <c:rich>
                  <a:bodyPr/>
                  <a:lstStyle/>
                  <a:p>
                    <a:fld id="{6AA4B474-7196-48AF-BBAD-73CD588F6A55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; </a:t>
                    </a:r>
                    <a:fld id="{99AEDF3C-2547-44B7-AF14-BC32A4E7F7BA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3-71B3-4BBF-9432-A78FD24BA892}"/>
                </c:ext>
              </c:extLst>
            </c:dLbl>
            <c:dLbl>
              <c:idx val="11"/>
              <c:layout>
                <c:manualLayout>
                  <c:x val="-6.9261451014275388E-2"/>
                  <c:y val="4.1610768939645694E-2"/>
                </c:manualLayout>
              </c:layout>
              <c:tx>
                <c:rich>
                  <a:bodyPr/>
                  <a:lstStyle/>
                  <a:p>
                    <a:fld id="{231D03A9-FFD8-4732-9537-10D2A1B95091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; </a:t>
                    </a:r>
                    <a:fld id="{74E320F2-41D3-4BF4-8A60-4D179601613E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5-71B3-4BBF-9432-A78FD24BA892}"/>
                </c:ext>
              </c:extLst>
            </c:dLbl>
            <c:dLbl>
              <c:idx val="12"/>
              <c:layout>
                <c:manualLayout>
                  <c:x val="-5.3830227743271224E-2"/>
                  <c:y val="-7.0294759478365387E-2"/>
                </c:manualLayout>
              </c:layout>
              <c:tx>
                <c:rich>
                  <a:bodyPr/>
                  <a:lstStyle/>
                  <a:p>
                    <a:fld id="{F5A7D632-E4C0-4BC2-8E0F-94D6A34A3019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; </a:t>
                    </a:r>
                    <a:fld id="{657E2213-3A0C-4140-80C9-595123280C7F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9-71B3-4BBF-9432-A78FD24BA892}"/>
                </c:ext>
              </c:extLst>
            </c:dLbl>
            <c:dLbl>
              <c:idx val="18"/>
              <c:layout>
                <c:manualLayout>
                  <c:x val="-9.219126246990024E-2"/>
                  <c:y val="-0.2122617207624939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71B3-4BBF-9432-A78FD24BA892}"/>
                </c:ext>
              </c:extLst>
            </c:dLbl>
            <c:dLbl>
              <c:idx val="19"/>
              <c:layout>
                <c:manualLayout>
                  <c:x val="-0.15411076711386321"/>
                  <c:y val="-0.1524987120041219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71B3-4BBF-9432-A78FD24BA89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DataLabelsRange val="1"/>
              </c:ext>
            </c:extLst>
          </c:dLbls>
          <c:cat>
            <c:strRef>
              <c:f>'[Diagramy do opisówki  2020.xlsx]dochody'!$B$3:$B$15</c:f>
              <c:strCache>
                <c:ptCount val="13"/>
                <c:pt idx="0">
                  <c:v>Wytwarzanie i zaopatrywanie w energię elektryczną, gaz i wodę</c:v>
                </c:pt>
                <c:pt idx="1">
                  <c:v>Rolnictwo i łowiectwo</c:v>
                </c:pt>
                <c:pt idx="2">
                  <c:v>Gospodarka mieszkaniowa</c:v>
                </c:pt>
                <c:pt idx="3">
                  <c:v>Administracja publiczna</c:v>
                </c:pt>
                <c:pt idx="4">
                  <c:v>Urzędy naczelnych organów władzy państwowej, kontroli i ochrony prawa oraz sądownictwa</c:v>
                </c:pt>
                <c:pt idx="5">
                  <c:v>Dochody od osób prawnych, od osób fizycznych i od innych jednostek nieposiadających osobowości prawnej oraz wydatki związane z ich poborem</c:v>
                </c:pt>
                <c:pt idx="6">
                  <c:v>Różne rozliczenia </c:v>
                </c:pt>
                <c:pt idx="7">
                  <c:v>Oświata i wychowanie</c:v>
                </c:pt>
                <c:pt idx="8">
                  <c:v>Pomoc społeczna</c:v>
                </c:pt>
                <c:pt idx="9">
                  <c:v>Rodzina</c:v>
                </c:pt>
                <c:pt idx="10">
                  <c:v>Gospodarka komunalna i ochrona środowiska</c:v>
                </c:pt>
                <c:pt idx="11">
                  <c:v>Kultura i ochrona dziedzictwa narodowego</c:v>
                </c:pt>
                <c:pt idx="12">
                  <c:v>Pozostałe</c:v>
                </c:pt>
              </c:strCache>
            </c:strRef>
          </c:cat>
          <c:val>
            <c:numRef>
              <c:f>'[Diagramy do opisówki  2020.xlsx]dochody'!$C$3:$C$15</c:f>
              <c:numCache>
                <c:formatCode>0.00%</c:formatCode>
                <c:ptCount val="13"/>
                <c:pt idx="0">
                  <c:v>3.9722443500215907E-2</c:v>
                </c:pt>
                <c:pt idx="1">
                  <c:v>1.83E-2</c:v>
                </c:pt>
                <c:pt idx="2">
                  <c:v>1.7284270881629749E-2</c:v>
                </c:pt>
                <c:pt idx="3">
                  <c:v>4.1502163844242018E-2</c:v>
                </c:pt>
                <c:pt idx="4">
                  <c:v>9.9996068237312463E-4</c:v>
                </c:pt>
                <c:pt idx="5">
                  <c:v>0.32603112449282551</c:v>
                </c:pt>
                <c:pt idx="6">
                  <c:v>0.13698356889456009</c:v>
                </c:pt>
                <c:pt idx="7">
                  <c:v>9.19750409894988E-3</c:v>
                </c:pt>
                <c:pt idx="8">
                  <c:v>1.234854241451127E-2</c:v>
                </c:pt>
                <c:pt idx="9">
                  <c:v>0.18326095303138773</c:v>
                </c:pt>
                <c:pt idx="10">
                  <c:v>0.1448337882906571</c:v>
                </c:pt>
                <c:pt idx="11">
                  <c:v>6.8718075744233803E-2</c:v>
                </c:pt>
                <c:pt idx="12">
                  <c:v>8.9999999999999998E-4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'[Diagramy do opisówki  2020.xlsx]dochody'!$C$3:$C$17</c15:f>
                <c15:dlblRangeCache>
                  <c:ptCount val="15"/>
                  <c:pt idx="0">
                    <c:v>3,97%</c:v>
                  </c:pt>
                  <c:pt idx="1">
                    <c:v>1,83%</c:v>
                  </c:pt>
                  <c:pt idx="2">
                    <c:v>1,73%</c:v>
                  </c:pt>
                  <c:pt idx="3">
                    <c:v>4,15%</c:v>
                  </c:pt>
                  <c:pt idx="4">
                    <c:v>0,10%</c:v>
                  </c:pt>
                  <c:pt idx="5">
                    <c:v>32,60%</c:v>
                  </c:pt>
                  <c:pt idx="6">
                    <c:v>13,70%</c:v>
                  </c:pt>
                  <c:pt idx="7">
                    <c:v>0,92%</c:v>
                  </c:pt>
                  <c:pt idx="8">
                    <c:v>1,23%</c:v>
                  </c:pt>
                  <c:pt idx="9">
                    <c:v>18,33%</c:v>
                  </c:pt>
                  <c:pt idx="10">
                    <c:v>14,48%</c:v>
                  </c:pt>
                  <c:pt idx="11">
                    <c:v>6,87%</c:v>
                  </c:pt>
                  <c:pt idx="12">
                    <c:v>0,09%</c:v>
                  </c:pt>
                  <c:pt idx="13">
                    <c:v>100,01%</c:v>
                  </c:pt>
                  <c:pt idx="14">
                    <c:v>100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28-71B3-4BBF-9432-A78FD24BA8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/>
              <a:t>Struktura realizacji wydatków budżetowych Miasta Sławkowa w</a:t>
            </a:r>
            <a:r>
              <a:rPr lang="pl-PL" baseline="0"/>
              <a:t> </a:t>
            </a:r>
            <a:r>
              <a:rPr lang="en-US"/>
              <a:t>20</a:t>
            </a:r>
            <a:r>
              <a:rPr lang="pl-PL"/>
              <a:t>20 </a:t>
            </a:r>
            <a:r>
              <a:rPr lang="en-US"/>
              <a:t>r.</a:t>
            </a:r>
          </a:p>
        </c:rich>
      </c:tx>
      <c:layout>
        <c:manualLayout>
          <c:xMode val="edge"/>
          <c:yMode val="edge"/>
          <c:x val="0.18477460366680878"/>
          <c:y val="2.3391812865497082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3461424218863541"/>
          <c:y val="0.38619269082592805"/>
          <c:w val="0.50774446549248664"/>
          <c:h val="0.4475493852742098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>
                  <a:shade val="37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ED9-4BFD-9A5C-DAEB3E1DF75C}"/>
              </c:ext>
            </c:extLst>
          </c:dPt>
          <c:dPt>
            <c:idx val="1"/>
            <c:bubble3D val="0"/>
            <c:spPr>
              <a:solidFill>
                <a:schemeClr val="accent2">
                  <a:shade val="44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ED9-4BFD-9A5C-DAEB3E1DF75C}"/>
              </c:ext>
            </c:extLst>
          </c:dPt>
          <c:dPt>
            <c:idx val="2"/>
            <c:bubble3D val="0"/>
            <c:spPr>
              <a:solidFill>
                <a:schemeClr val="accent2">
                  <a:shade val="51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ED9-4BFD-9A5C-DAEB3E1DF75C}"/>
              </c:ext>
            </c:extLst>
          </c:dPt>
          <c:dPt>
            <c:idx val="3"/>
            <c:bubble3D val="0"/>
            <c:spPr>
              <a:solidFill>
                <a:schemeClr val="accent2">
                  <a:shade val="58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ED9-4BFD-9A5C-DAEB3E1DF75C}"/>
              </c:ext>
            </c:extLst>
          </c:dPt>
          <c:dPt>
            <c:idx val="4"/>
            <c:bubble3D val="0"/>
            <c:spPr>
              <a:solidFill>
                <a:schemeClr val="accent2">
                  <a:shade val="72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4ED9-4BFD-9A5C-DAEB3E1DF75C}"/>
              </c:ext>
            </c:extLst>
          </c:dPt>
          <c:dPt>
            <c:idx val="5"/>
            <c:bubble3D val="0"/>
            <c:spPr>
              <a:solidFill>
                <a:schemeClr val="accent2">
                  <a:shade val="93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4ED9-4BFD-9A5C-DAEB3E1DF75C}"/>
              </c:ext>
            </c:extLst>
          </c:dPt>
          <c:dPt>
            <c:idx val="6"/>
            <c:bubble3D val="0"/>
            <c:spPr>
              <a:solidFill>
                <a:schemeClr val="accent2">
                  <a:tint val="97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4ED9-4BFD-9A5C-DAEB3E1DF75C}"/>
              </c:ext>
            </c:extLst>
          </c:dPt>
          <c:dPt>
            <c:idx val="7"/>
            <c:bubble3D val="0"/>
            <c:spPr>
              <a:solidFill>
                <a:schemeClr val="accent2">
                  <a:tint val="93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4ED9-4BFD-9A5C-DAEB3E1DF75C}"/>
              </c:ext>
            </c:extLst>
          </c:dPt>
          <c:dPt>
            <c:idx val="8"/>
            <c:bubble3D val="0"/>
            <c:spPr>
              <a:solidFill>
                <a:schemeClr val="accent2">
                  <a:tint val="86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4ED9-4BFD-9A5C-DAEB3E1DF75C}"/>
              </c:ext>
            </c:extLst>
          </c:dPt>
          <c:dPt>
            <c:idx val="9"/>
            <c:bubble3D val="0"/>
            <c:spPr>
              <a:solidFill>
                <a:schemeClr val="accent2">
                  <a:tint val="79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4ED9-4BFD-9A5C-DAEB3E1DF75C}"/>
              </c:ext>
            </c:extLst>
          </c:dPt>
          <c:dPt>
            <c:idx val="10"/>
            <c:bubble3D val="0"/>
            <c:spPr>
              <a:solidFill>
                <a:schemeClr val="accent2">
                  <a:tint val="6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4ED9-4BFD-9A5C-DAEB3E1DF75C}"/>
              </c:ext>
            </c:extLst>
          </c:dPt>
          <c:dPt>
            <c:idx val="11"/>
            <c:bubble3D val="0"/>
            <c:spPr>
              <a:solidFill>
                <a:schemeClr val="accent2">
                  <a:tint val="58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4ED9-4BFD-9A5C-DAEB3E1DF75C}"/>
              </c:ext>
            </c:extLst>
          </c:dPt>
          <c:dPt>
            <c:idx val="12"/>
            <c:bubble3D val="0"/>
            <c:spPr>
              <a:solidFill>
                <a:schemeClr val="accent2">
                  <a:tint val="51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9-4ED9-4BFD-9A5C-DAEB3E1DF75C}"/>
              </c:ext>
            </c:extLst>
          </c:dPt>
          <c:dPt>
            <c:idx val="13"/>
            <c:bubble3D val="0"/>
            <c:spPr>
              <a:solidFill>
                <a:schemeClr val="accent2">
                  <a:tint val="44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B-4ED9-4BFD-9A5C-DAEB3E1DF75C}"/>
              </c:ext>
            </c:extLst>
          </c:dPt>
          <c:dPt>
            <c:idx val="14"/>
            <c:bubble3D val="0"/>
            <c:spPr>
              <a:solidFill>
                <a:schemeClr val="accent2">
                  <a:tint val="3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D-4ED9-4BFD-9A5C-DAEB3E1DF75C}"/>
              </c:ext>
            </c:extLst>
          </c:dPt>
          <c:dLbls>
            <c:dLbl>
              <c:idx val="0"/>
              <c:layout>
                <c:manualLayout>
                  <c:x val="-0.10854450064702172"/>
                  <c:y val="-0.25857580302462191"/>
                </c:manualLayout>
              </c:layout>
              <c:tx>
                <c:rich>
                  <a:bodyPr/>
                  <a:lstStyle/>
                  <a:p>
                    <a:fld id="{080293D4-2ECD-4A5F-BA4C-15EB490FB689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; </a:t>
                    </a:r>
                    <a:fld id="{E52E16D7-CDA2-4683-8934-7D6D1367BCFA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4ED9-4BFD-9A5C-DAEB3E1DF75C}"/>
                </c:ext>
              </c:extLst>
            </c:dLbl>
            <c:dLbl>
              <c:idx val="1"/>
              <c:layout>
                <c:manualLayout>
                  <c:x val="-3.6179116505987409E-2"/>
                  <c:y val="-0.24874167588555562"/>
                </c:manualLayout>
              </c:layout>
              <c:tx>
                <c:rich>
                  <a:bodyPr/>
                  <a:lstStyle/>
                  <a:p>
                    <a:fld id="{B5C07113-5E1C-431E-8D12-AEB4E7016A22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; </a:t>
                    </a:r>
                    <a:fld id="{CDAEFB65-A00C-468F-AF90-83704C1694B5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3-4ED9-4BFD-9A5C-DAEB3E1DF75C}"/>
                </c:ext>
              </c:extLst>
            </c:dLbl>
            <c:dLbl>
              <c:idx val="2"/>
              <c:layout>
                <c:manualLayout>
                  <c:x val="-6.18624483434565E-2"/>
                  <c:y val="-0.1534391534391534"/>
                </c:manualLayout>
              </c:layout>
              <c:tx>
                <c:rich>
                  <a:bodyPr/>
                  <a:lstStyle/>
                  <a:p>
                    <a:fld id="{1FF18845-8CA9-42BD-A706-0172D7CDA5AC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; </a:t>
                    </a:r>
                    <a:fld id="{8356C32A-BDF4-4D07-9E08-0203B69E82A7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5-4ED9-4BFD-9A5C-DAEB3E1DF75C}"/>
                </c:ext>
              </c:extLst>
            </c:dLbl>
            <c:dLbl>
              <c:idx val="3"/>
              <c:layout>
                <c:manualLayout>
                  <c:x val="6.4494892953816343E-2"/>
                  <c:y val="-0.20385544782108847"/>
                </c:manualLayout>
              </c:layout>
              <c:tx>
                <c:rich>
                  <a:bodyPr/>
                  <a:lstStyle/>
                  <a:p>
                    <a:fld id="{45B9669E-012A-42F7-A70B-526FE457A12F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; </a:t>
                    </a:r>
                    <a:fld id="{1CB48716-AD9D-46EB-8C99-FE9031953D48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7-4ED9-4BFD-9A5C-DAEB3E1DF75C}"/>
                </c:ext>
              </c:extLst>
            </c:dLbl>
            <c:dLbl>
              <c:idx val="4"/>
              <c:layout>
                <c:manualLayout>
                  <c:x val="-7.4083624266827906E-3"/>
                  <c:y val="-0.14174334613132036"/>
                </c:manualLayout>
              </c:layout>
              <c:tx>
                <c:rich>
                  <a:bodyPr/>
                  <a:lstStyle/>
                  <a:p>
                    <a:fld id="{4A070E2B-84DF-48AD-B4F2-732BD176127B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; </a:t>
                    </a:r>
                    <a:fld id="{D300FCF9-475D-478C-B0CD-4E4F63227475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9-4ED9-4BFD-9A5C-DAEB3E1DF75C}"/>
                </c:ext>
              </c:extLst>
            </c:dLbl>
            <c:dLbl>
              <c:idx val="5"/>
              <c:layout>
                <c:manualLayout>
                  <c:x val="0.11187889594029377"/>
                  <c:y val="-7.049304787314814E-2"/>
                </c:manualLayout>
              </c:layout>
              <c:tx>
                <c:rich>
                  <a:bodyPr/>
                  <a:lstStyle/>
                  <a:p>
                    <a:fld id="{C286F023-569D-43D8-B8F7-DE3659F1A31D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; </a:t>
                    </a:r>
                    <a:fld id="{0D784911-8DE9-42E4-AD92-DBFD056388AA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B-4ED9-4BFD-9A5C-DAEB3E1DF75C}"/>
                </c:ext>
              </c:extLst>
            </c:dLbl>
            <c:dLbl>
              <c:idx val="6"/>
              <c:layout>
                <c:manualLayout>
                  <c:x val="7.6340893700435675E-2"/>
                  <c:y val="4.567211123402963E-2"/>
                </c:manualLayout>
              </c:layout>
              <c:tx>
                <c:rich>
                  <a:bodyPr/>
                  <a:lstStyle/>
                  <a:p>
                    <a:fld id="{54BBBB2B-E856-4F60-92B7-C6D245B0F3CF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; </a:t>
                    </a:r>
                    <a:fld id="{24346986-0248-4710-BC5A-C281AF8B8B92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D-4ED9-4BFD-9A5C-DAEB3E1DF75C}"/>
                </c:ext>
              </c:extLst>
            </c:dLbl>
            <c:dLbl>
              <c:idx val="7"/>
              <c:layout>
                <c:manualLayout>
                  <c:x val="4.3435336070937546E-2"/>
                  <c:y val="1.3222272835730143E-2"/>
                </c:manualLayout>
              </c:layout>
              <c:tx>
                <c:rich>
                  <a:bodyPr/>
                  <a:lstStyle/>
                  <a:p>
                    <a:fld id="{94792A6D-4F67-469F-A85A-A792E93FE9D5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; </a:t>
                    </a:r>
                    <a:fld id="{FFE0F8C9-2CAD-48EA-AD81-1D1FE54DE44D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F-4ED9-4BFD-9A5C-DAEB3E1DF75C}"/>
                </c:ext>
              </c:extLst>
            </c:dLbl>
            <c:dLbl>
              <c:idx val="8"/>
              <c:layout>
                <c:manualLayout>
                  <c:x val="0.11451134055065343"/>
                  <c:y val="1.2710787184659667E-2"/>
                </c:manualLayout>
              </c:layout>
              <c:tx>
                <c:rich>
                  <a:bodyPr/>
                  <a:lstStyle/>
                  <a:p>
                    <a:fld id="{56C59493-6EC9-43CA-895C-B6AF6BBE6D30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; </a:t>
                    </a:r>
                    <a:fld id="{F706AE0F-3E66-42D8-9268-E8252B19ECAB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1-4ED9-4BFD-9A5C-DAEB3E1DF75C}"/>
                </c:ext>
              </c:extLst>
            </c:dLbl>
            <c:dLbl>
              <c:idx val="9"/>
              <c:layout>
                <c:manualLayout>
                  <c:x val="-1.9743438217250473E-2"/>
                  <c:y val="5.9978959241664936E-2"/>
                </c:manualLayout>
              </c:layout>
              <c:tx>
                <c:rich>
                  <a:bodyPr/>
                  <a:lstStyle/>
                  <a:p>
                    <a:fld id="{E78103AF-374B-4C65-93A5-08FDFCD86049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; </a:t>
                    </a:r>
                    <a:fld id="{C159BFCB-EF98-4F6F-ACEA-48B8932B0C80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3-4ED9-4BFD-9A5C-DAEB3E1DF75C}"/>
                </c:ext>
              </c:extLst>
            </c:dLbl>
            <c:dLbl>
              <c:idx val="10"/>
              <c:layout>
                <c:manualLayout>
                  <c:x val="-0.13594451801701057"/>
                  <c:y val="1.2668271837921087E-2"/>
                </c:manualLayout>
              </c:layout>
              <c:tx>
                <c:rich>
                  <a:bodyPr/>
                  <a:lstStyle/>
                  <a:p>
                    <a:fld id="{3029C0A4-B12C-4311-B338-593036CE8133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; </a:t>
                    </a:r>
                    <a:fld id="{65A5FB27-DC29-4659-90F7-A0CD7CA8FEC0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5-4ED9-4BFD-9A5C-DAEB3E1DF75C}"/>
                </c:ext>
              </c:extLst>
            </c:dLbl>
            <c:dLbl>
              <c:idx val="11"/>
              <c:layout>
                <c:manualLayout>
                  <c:x val="-0.10376785735383766"/>
                  <c:y val="-1.8796948627035726E-2"/>
                </c:manualLayout>
              </c:layout>
              <c:tx>
                <c:rich>
                  <a:bodyPr/>
                  <a:lstStyle/>
                  <a:p>
                    <a:fld id="{E7562162-DDCE-4E0D-98CB-4CD8C1952836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; </a:t>
                    </a:r>
                    <a:fld id="{2D4CC063-8E9C-4202-83CD-439E33626B0D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7-4ED9-4BFD-9A5C-DAEB3E1DF75C}"/>
                </c:ext>
              </c:extLst>
            </c:dLbl>
            <c:dLbl>
              <c:idx val="12"/>
              <c:layout>
                <c:manualLayout>
                  <c:x val="-0.10160531447038222"/>
                  <c:y val="-8.2035885865144098E-2"/>
                </c:manualLayout>
              </c:layout>
              <c:tx>
                <c:rich>
                  <a:bodyPr/>
                  <a:lstStyle/>
                  <a:p>
                    <a:fld id="{620FD33D-D45D-42FD-AD63-6117890FE0BB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; </a:t>
                    </a:r>
                    <a:fld id="{C41B3AD2-F9CD-41F2-84B0-DDF04E1EF0AC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9-4ED9-4BFD-9A5C-DAEB3E1DF75C}"/>
                </c:ext>
              </c:extLst>
            </c:dLbl>
            <c:dLbl>
              <c:idx val="13"/>
              <c:layout>
                <c:manualLayout>
                  <c:x val="-0.17404563000721579"/>
                  <c:y val="-0.19745069147058372"/>
                </c:manualLayout>
              </c:layout>
              <c:tx>
                <c:rich>
                  <a:bodyPr/>
                  <a:lstStyle/>
                  <a:p>
                    <a:fld id="{167E7A32-2A7F-462C-9F52-7E7E267184A6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; </a:t>
                    </a:r>
                    <a:fld id="{D89F04D3-854D-4665-BA0B-D4612C8371F9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B-4ED9-4BFD-9A5C-DAEB3E1DF75C}"/>
                </c:ext>
              </c:extLst>
            </c:dLbl>
            <c:dLbl>
              <c:idx val="14"/>
              <c:layout>
                <c:manualLayout>
                  <c:x val="-7.2392226784895958E-2"/>
                  <c:y val="-0.12962962962962962"/>
                </c:manualLayout>
              </c:layout>
              <c:tx>
                <c:rich>
                  <a:bodyPr/>
                  <a:lstStyle/>
                  <a:p>
                    <a:fld id="{805B3A5F-4286-47A0-B91F-B55A93E1AD15}" type="CELLRANGE">
                      <a:rPr lang="en-US" baseline="0"/>
                      <a:pPr/>
                      <a:t>[ZAKRES KOMÓREK]</a:t>
                    </a:fld>
                    <a:r>
                      <a:rPr lang="en-US" baseline="0"/>
                      <a:t>; </a:t>
                    </a:r>
                    <a:fld id="{DC293A9F-C5D6-4E42-8106-7B51E8ACB300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D-4ED9-4BFD-9A5C-DAEB3E1DF75C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DataLabelsRange val="1"/>
              </c:ext>
            </c:extLst>
          </c:dLbls>
          <c:cat>
            <c:strRef>
              <c:f>'[Diagramy do opisówki  2020.xlsx]wydatki'!$B$3:$B$17</c:f>
              <c:strCache>
                <c:ptCount val="15"/>
                <c:pt idx="0">
                  <c:v>Pozostałe</c:v>
                </c:pt>
                <c:pt idx="1">
                  <c:v>Wytwarzanie i zaopatrywanie w energię elektryczną, gaz i wodę</c:v>
                </c:pt>
                <c:pt idx="2">
                  <c:v>Transport i łączność</c:v>
                </c:pt>
                <c:pt idx="3">
                  <c:v>Gospodarka mieszkaniowa</c:v>
                </c:pt>
                <c:pt idx="4">
                  <c:v>Administracja publiczna</c:v>
                </c:pt>
                <c:pt idx="5">
                  <c:v>Bezpieczeństwo publiczne i ochrona przeciwpożarowa</c:v>
                </c:pt>
                <c:pt idx="6">
                  <c:v>Obsługa długu publicznego</c:v>
                </c:pt>
                <c:pt idx="7">
                  <c:v>Oświata i wychowanie</c:v>
                </c:pt>
                <c:pt idx="8">
                  <c:v>Ochrona zdrowia</c:v>
                </c:pt>
                <c:pt idx="9">
                  <c:v>Pomoc społeczna</c:v>
                </c:pt>
                <c:pt idx="10">
                  <c:v>Edukacyjna opieka wychowawcza</c:v>
                </c:pt>
                <c:pt idx="11">
                  <c:v>Rodzina</c:v>
                </c:pt>
                <c:pt idx="12">
                  <c:v>Gospodarka komunalna i ochrona środowiska</c:v>
                </c:pt>
                <c:pt idx="13">
                  <c:v>Kultura i ochrona dziedzictwa narodowego</c:v>
                </c:pt>
                <c:pt idx="14">
                  <c:v>Kultura fizyczna</c:v>
                </c:pt>
              </c:strCache>
            </c:strRef>
          </c:cat>
          <c:val>
            <c:numRef>
              <c:f>'[Diagramy do opisówki  2020.xlsx]wydatki'!$C$3:$C$17</c:f>
              <c:numCache>
                <c:formatCode>0.00%</c:formatCode>
                <c:ptCount val="15"/>
                <c:pt idx="0">
                  <c:v>1.8E-3</c:v>
                </c:pt>
                <c:pt idx="1">
                  <c:v>4.1097712922813688E-2</c:v>
                </c:pt>
                <c:pt idx="2">
                  <c:v>3.5366656458284788E-2</c:v>
                </c:pt>
                <c:pt idx="3">
                  <c:v>3.1914716331973361E-2</c:v>
                </c:pt>
                <c:pt idx="4">
                  <c:v>0.10612009860878477</c:v>
                </c:pt>
                <c:pt idx="5">
                  <c:v>1.1974436170630501E-2</c:v>
                </c:pt>
                <c:pt idx="6">
                  <c:v>4.4162988859721064E-3</c:v>
                </c:pt>
                <c:pt idx="7">
                  <c:v>0.20266301895379482</c:v>
                </c:pt>
                <c:pt idx="8">
                  <c:v>3.2387739046722736E-3</c:v>
                </c:pt>
                <c:pt idx="9">
                  <c:v>4.5960522368748001E-2</c:v>
                </c:pt>
                <c:pt idx="10">
                  <c:v>5.6328574500052143E-3</c:v>
                </c:pt>
                <c:pt idx="11">
                  <c:v>0.18426432240537585</c:v>
                </c:pt>
                <c:pt idx="12">
                  <c:v>0.29264515220681292</c:v>
                </c:pt>
                <c:pt idx="13">
                  <c:v>3.0103796592707129E-2</c:v>
                </c:pt>
                <c:pt idx="14">
                  <c:v>2.8E-3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'[Diagramy do opisówki  2020.xlsx]wydatki'!$C$3:$C$17</c15:f>
                <c15:dlblRangeCache>
                  <c:ptCount val="15"/>
                  <c:pt idx="0">
                    <c:v>0,18%</c:v>
                  </c:pt>
                  <c:pt idx="1">
                    <c:v>4,11%</c:v>
                  </c:pt>
                  <c:pt idx="2">
                    <c:v>3,54%</c:v>
                  </c:pt>
                  <c:pt idx="3">
                    <c:v>3,19%</c:v>
                  </c:pt>
                  <c:pt idx="4">
                    <c:v>10,61%</c:v>
                  </c:pt>
                  <c:pt idx="5">
                    <c:v>1,20%</c:v>
                  </c:pt>
                  <c:pt idx="6">
                    <c:v>0,44%</c:v>
                  </c:pt>
                  <c:pt idx="7">
                    <c:v>20,27%</c:v>
                  </c:pt>
                  <c:pt idx="8">
                    <c:v>0,32%</c:v>
                  </c:pt>
                  <c:pt idx="9">
                    <c:v>4,60%</c:v>
                  </c:pt>
                  <c:pt idx="10">
                    <c:v>0,56%</c:v>
                  </c:pt>
                  <c:pt idx="11">
                    <c:v>18,43%</c:v>
                  </c:pt>
                  <c:pt idx="12">
                    <c:v>29,26%</c:v>
                  </c:pt>
                  <c:pt idx="13">
                    <c:v>3,01%</c:v>
                  </c:pt>
                  <c:pt idx="14">
                    <c:v>0,28%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1E-4ED9-4BFD-9A5C-DAEB3E1DF7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ACE54-F522-4065-9479-93DC004CD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FSB_pl.dotx</Template>
  <TotalTime>23</TotalTime>
  <Pages>77</Pages>
  <Words>26769</Words>
  <Characters>160614</Characters>
  <Application>Microsoft Office Word</Application>
  <DocSecurity>0</DocSecurity>
  <Lines>1338</Lines>
  <Paragraphs>374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im. Stefana Batorego</Company>
  <LinksUpToDate>false</LinksUpToDate>
  <CharactersWithSpaces>187009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Winiarski</dc:creator>
  <cp:lastModifiedBy>Aleksandra Husarz</cp:lastModifiedBy>
  <cp:revision>7</cp:revision>
  <cp:lastPrinted>2021-05-31T07:47:00Z</cp:lastPrinted>
  <dcterms:created xsi:type="dcterms:W3CDTF">2021-05-28T07:29:00Z</dcterms:created>
  <dcterms:modified xsi:type="dcterms:W3CDTF">2021-05-31T07:54:00Z</dcterms:modified>
</cp:coreProperties>
</file>