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186AA" w14:textId="77777777" w:rsidR="00334497" w:rsidRPr="005D1849" w:rsidRDefault="006F4AC5" w:rsidP="009E432A">
      <w:pPr>
        <w:pStyle w:val="Domylnie"/>
        <w:tabs>
          <w:tab w:val="left" w:pos="5670"/>
          <w:tab w:val="left" w:pos="6237"/>
          <w:tab w:val="right" w:pos="8929"/>
        </w:tabs>
        <w:ind w:left="6379" w:right="-286"/>
        <w:rPr>
          <w:sz w:val="22"/>
        </w:rPr>
      </w:pPr>
      <w:r>
        <w:rPr>
          <w:sz w:val="22"/>
        </w:rPr>
        <w:t>IFXIII.747.22</w:t>
      </w:r>
      <w:r w:rsidRPr="005D1849">
        <w:rPr>
          <w:sz w:val="22"/>
        </w:rPr>
        <w:t>.2021</w:t>
      </w:r>
    </w:p>
    <w:p w14:paraId="26280FAF" w14:textId="77777777" w:rsidR="00590F64" w:rsidRPr="00E04976" w:rsidRDefault="006F4AC5" w:rsidP="00B21CB2">
      <w:pPr>
        <w:spacing w:after="0" w:line="240" w:lineRule="auto"/>
        <w:ind w:left="-284" w:right="-286"/>
        <w:jc w:val="center"/>
        <w:rPr>
          <w:rFonts w:ascii="Times New Roman" w:hAnsi="Times New Roman" w:cs="Times New Roman"/>
          <w:b/>
          <w:bCs/>
        </w:rPr>
      </w:pPr>
      <w:r w:rsidRPr="00E04976">
        <w:rPr>
          <w:rFonts w:ascii="Times New Roman" w:hAnsi="Times New Roman" w:cs="Times New Roman"/>
          <w:b/>
          <w:bCs/>
        </w:rPr>
        <w:t>OBWIESZCZENIE</w:t>
      </w:r>
    </w:p>
    <w:p w14:paraId="69EE83F0" w14:textId="77777777" w:rsidR="007F5A67" w:rsidRPr="007F5A67" w:rsidRDefault="006F4AC5" w:rsidP="007F5A67">
      <w:pPr>
        <w:spacing w:before="240" w:line="240" w:lineRule="auto"/>
        <w:ind w:left="-284" w:right="-286"/>
        <w:jc w:val="both"/>
        <w:rPr>
          <w:rFonts w:ascii="Times New Roman" w:hAnsi="Times New Roman" w:cs="Times New Roman"/>
        </w:rPr>
      </w:pPr>
      <w:r w:rsidRPr="0024062F">
        <w:rPr>
          <w:rFonts w:ascii="Times New Roman" w:hAnsi="Times New Roman" w:cs="Times New Roman"/>
        </w:rPr>
        <w:t xml:space="preserve">Na podstawie art. 12 ust. 1 ustawy z dnia 24 kwietnia 2009 r. o inwestycjach w zakresie terminalu regazyfikacyjnego skroplonego gazu ziemnego w Świnoujściu (tekst jednolity: Dz. U. z 2020 r. poz. 1866 </w:t>
      </w:r>
      <w:r w:rsidRPr="0024062F">
        <w:rPr>
          <w:rFonts w:ascii="Times New Roman" w:hAnsi="Times New Roman" w:cs="Times New Roman"/>
        </w:rPr>
        <w:br/>
        <w:t>z późn. zm.), art. 49 ustawy z </w:t>
      </w:r>
      <w:proofErr w:type="gramStart"/>
      <w:r w:rsidRPr="0024062F">
        <w:rPr>
          <w:rFonts w:ascii="Times New Roman" w:hAnsi="Times New Roman" w:cs="Times New Roman"/>
        </w:rPr>
        <w:t>dnia  14</w:t>
      </w:r>
      <w:proofErr w:type="gramEnd"/>
      <w:r w:rsidRPr="0024062F">
        <w:rPr>
          <w:rFonts w:ascii="Times New Roman" w:hAnsi="Times New Roman" w:cs="Times New Roman"/>
        </w:rPr>
        <w:t xml:space="preserve"> czerwca 1960 r</w:t>
      </w:r>
      <w:r w:rsidRPr="0024062F">
        <w:rPr>
          <w:rFonts w:ascii="Times New Roman" w:hAnsi="Times New Roman" w:cs="Times New Roman"/>
        </w:rPr>
        <w:t>. – Kodeks postępowania administracyjnego (tekst jednolity: Dz. U. 2021 r. poz. 735</w:t>
      </w:r>
      <w:r>
        <w:rPr>
          <w:rFonts w:ascii="Times New Roman" w:hAnsi="Times New Roman" w:cs="Times New Roman"/>
        </w:rPr>
        <w:t xml:space="preserve"> </w:t>
      </w:r>
      <w:r w:rsidRPr="00D3392C">
        <w:rPr>
          <w:rFonts w:ascii="Times New Roman" w:hAnsi="Times New Roman" w:cs="Times New Roman"/>
        </w:rPr>
        <w:t xml:space="preserve">ze zm.) </w:t>
      </w:r>
      <w:r w:rsidRPr="00D3392C">
        <w:rPr>
          <w:rFonts w:ascii="Times New Roman" w:eastAsia="Calibri" w:hAnsi="Times New Roman" w:cs="Times New Roman"/>
        </w:rPr>
        <w:t xml:space="preserve">oraz art. 72 ust. 6, </w:t>
      </w:r>
      <w:r w:rsidRPr="00D3392C">
        <w:rPr>
          <w:rFonts w:ascii="Times New Roman" w:eastAsia="Calibri" w:hAnsi="Times New Roman" w:cs="Times New Roman"/>
          <w:color w:val="000000"/>
          <w:kern w:val="2"/>
          <w:sz w:val="20"/>
          <w:szCs w:val="20"/>
        </w:rPr>
        <w:t xml:space="preserve">art. 95 ust. 3 </w:t>
      </w:r>
      <w:r w:rsidRPr="00D3392C">
        <w:rPr>
          <w:rFonts w:ascii="Times New Roman" w:eastAsia="Calibri" w:hAnsi="Times New Roman" w:cs="Times New Roman"/>
        </w:rPr>
        <w:t>ustawy z dnia 3 października 2008r.</w:t>
      </w:r>
      <w:r w:rsidRPr="00D3392C">
        <w:rPr>
          <w:rFonts w:ascii="Times New Roman" w:hAnsi="Times New Roman" w:cs="Times New Roman"/>
        </w:rPr>
        <w:t xml:space="preserve"> </w:t>
      </w:r>
      <w:r w:rsidRPr="00D3392C">
        <w:rPr>
          <w:rFonts w:ascii="Times New Roman" w:hAnsi="Times New Roman" w:cs="Times New Roman"/>
        </w:rPr>
        <w:br/>
        <w:t>o udostępnianiu informacji o środowisku i jego ochronie, udziale społeczeństwa w ochronie ś</w:t>
      </w:r>
      <w:r w:rsidRPr="00D3392C">
        <w:rPr>
          <w:rFonts w:ascii="Times New Roman" w:hAnsi="Times New Roman" w:cs="Times New Roman"/>
        </w:rPr>
        <w:t>rodowiska oraz</w:t>
      </w:r>
      <w:r w:rsidRPr="0024062F">
        <w:rPr>
          <w:rFonts w:ascii="Times New Roman" w:hAnsi="Times New Roman" w:cs="Times New Roman"/>
        </w:rPr>
        <w:t xml:space="preserve"> o ocenach oddziaływania na środowisko (tekst </w:t>
      </w:r>
      <w:r w:rsidRPr="007F5A67">
        <w:rPr>
          <w:rFonts w:ascii="Times New Roman" w:hAnsi="Times New Roman" w:cs="Times New Roman"/>
        </w:rPr>
        <w:t>jednolity: Dz. U. z 2021r., poz. 247 z późn. zm.), podaję</w:t>
      </w:r>
      <w:r w:rsidRPr="0024062F">
        <w:rPr>
          <w:rFonts w:ascii="Times New Roman" w:hAnsi="Times New Roman" w:cs="Times New Roman"/>
        </w:rPr>
        <w:t xml:space="preserve"> do publicznej wiadomości, że na wniosek Operatora Gazociągów Przesyłowych GAZ – SYSTEM S.A., działającego przez pełnomocnika, Wojewoda Ślą</w:t>
      </w:r>
      <w:r w:rsidRPr="0024062F">
        <w:rPr>
          <w:rFonts w:ascii="Times New Roman" w:hAnsi="Times New Roman" w:cs="Times New Roman"/>
        </w:rPr>
        <w:t xml:space="preserve">ski w dniu </w:t>
      </w:r>
      <w:r>
        <w:rPr>
          <w:rFonts w:ascii="Times New Roman" w:hAnsi="Times New Roman" w:cs="Times New Roman"/>
        </w:rPr>
        <w:t>4 października</w:t>
      </w:r>
      <w:r w:rsidRPr="00E313F4">
        <w:rPr>
          <w:rFonts w:ascii="Times New Roman" w:hAnsi="Times New Roman" w:cs="Times New Roman"/>
        </w:rPr>
        <w:t xml:space="preserve"> 2021 r. wydał decyzję nr </w:t>
      </w:r>
      <w:r>
        <w:rPr>
          <w:rFonts w:ascii="Times New Roman" w:hAnsi="Times New Roman" w:cs="Times New Roman"/>
        </w:rPr>
        <w:t>5/2021, znak sprawy: IFXIII.747.22</w:t>
      </w:r>
      <w:r w:rsidRPr="00E313F4">
        <w:rPr>
          <w:rFonts w:ascii="Times New Roman" w:hAnsi="Times New Roman" w:cs="Times New Roman"/>
        </w:rPr>
        <w:t xml:space="preserve">.2021 o ustaleniu lokalizacji inwestycji towarzyszącej inwestycji w zakresie terminalu regazyfikacyjnego </w:t>
      </w:r>
      <w:r w:rsidRPr="00D21822">
        <w:rPr>
          <w:rFonts w:ascii="Times New Roman" w:hAnsi="Times New Roman" w:cs="Times New Roman"/>
        </w:rPr>
        <w:t xml:space="preserve">skroplonego gazu ziemnego w Świnoujściu </w:t>
      </w:r>
      <w:r w:rsidRPr="00E313F4">
        <w:rPr>
          <w:rFonts w:ascii="Times New Roman" w:hAnsi="Times New Roman" w:cs="Times New Roman"/>
        </w:rPr>
        <w:t>dla zadania inwestycyjnego</w:t>
      </w:r>
      <w:r w:rsidRPr="00E313F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</w:r>
      <w:r w:rsidRPr="00E313F4">
        <w:rPr>
          <w:rFonts w:ascii="Times New Roman" w:hAnsi="Times New Roman" w:cs="Times New Roman"/>
        </w:rPr>
        <w:t xml:space="preserve">pn.: </w:t>
      </w:r>
      <w:r w:rsidRPr="00D21822">
        <w:rPr>
          <w:rFonts w:ascii="Times New Roman" w:hAnsi="Times New Roman" w:cs="Times New Roman"/>
          <w:b/>
        </w:rPr>
        <w:t>„Budowa gazociągu Skoczów – Komorowice – Oświęcim – Tworzeń wraz z infrastrukturą niezbędną do jego obsługi na terenie województw małopolskiego i śląskiego. Etap II Gazociąg wysokiego ciśnienia DN700 MOP 8,4 MPa relacji Oświęcim – Tworzeń (m. Sławkó</w:t>
      </w:r>
      <w:r w:rsidRPr="00D21822">
        <w:rPr>
          <w:rFonts w:ascii="Times New Roman" w:hAnsi="Times New Roman" w:cs="Times New Roman"/>
          <w:b/>
        </w:rPr>
        <w:t>w) wraz z Systemową Stacją Redukcyjno – Pomiarową Oświęcim”.</w:t>
      </w:r>
    </w:p>
    <w:p w14:paraId="7E488672" w14:textId="77777777" w:rsidR="007F5A67" w:rsidRDefault="006F4AC5" w:rsidP="007F5A67">
      <w:pPr>
        <w:spacing w:after="240"/>
        <w:ind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Inwestycja będzie realizowana na niżej wskazanych nieruchomościach:</w:t>
      </w:r>
    </w:p>
    <w:p w14:paraId="3F5AB1B5" w14:textId="77777777" w:rsidR="007F5A67" w:rsidRPr="00D21822" w:rsidRDefault="006F4AC5" w:rsidP="007F5A67">
      <w:pPr>
        <w:widowControl w:val="0"/>
        <w:spacing w:after="0" w:line="276" w:lineRule="auto"/>
        <w:ind w:left="-284" w:right="-319"/>
        <w:jc w:val="both"/>
        <w:rPr>
          <w:rFonts w:ascii="Times New Roman" w:hAnsi="Times New Roman" w:cs="Times New Roman"/>
        </w:rPr>
      </w:pPr>
      <w:r w:rsidRPr="00D21822">
        <w:rPr>
          <w:rFonts w:ascii="Times New Roman" w:eastAsia="Arial Unicode MS" w:hAnsi="Times New Roman" w:cs="Times New Roman"/>
          <w:kern w:val="2"/>
          <w:u w:val="single"/>
          <w:lang w:eastAsia="en-US"/>
        </w:rPr>
        <w:t>Gmina/Obręb: Jaworzno/0311-11c:</w:t>
      </w:r>
      <w:r w:rsidRPr="00D21822">
        <w:rPr>
          <w:rFonts w:ascii="Times New Roman" w:eastAsia="Arial Unicode MS" w:hAnsi="Times New Roman" w:cs="Times New Roman"/>
          <w:b/>
          <w:kern w:val="2"/>
          <w:u w:val="single"/>
          <w:lang w:eastAsia="en-US"/>
        </w:rPr>
        <w:t xml:space="preserve"> </w:t>
      </w:r>
    </w:p>
    <w:p w14:paraId="156054FB" w14:textId="77777777" w:rsidR="007F5A67" w:rsidRPr="00D21822" w:rsidRDefault="006F4AC5" w:rsidP="007F5A67">
      <w:pPr>
        <w:pStyle w:val="Domylnie"/>
        <w:spacing w:after="0" w:line="276" w:lineRule="auto"/>
        <w:ind w:left="-284" w:right="-319"/>
        <w:jc w:val="both"/>
        <w:rPr>
          <w:sz w:val="22"/>
          <w:szCs w:val="22"/>
          <w:lang w:eastAsia="ar-SA"/>
        </w:rPr>
      </w:pPr>
      <w:r w:rsidRPr="00D21822">
        <w:rPr>
          <w:sz w:val="22"/>
          <w:szCs w:val="22"/>
          <w:lang w:eastAsia="ar-SA"/>
        </w:rPr>
        <w:t>36</w:t>
      </w:r>
    </w:p>
    <w:p w14:paraId="2BA8EE10" w14:textId="77777777" w:rsidR="007F5A67" w:rsidRPr="00D21822" w:rsidRDefault="006F4AC5" w:rsidP="007F5A67">
      <w:pPr>
        <w:widowControl w:val="0"/>
        <w:spacing w:after="0" w:line="276" w:lineRule="auto"/>
        <w:ind w:left="-284" w:right="-319"/>
        <w:jc w:val="both"/>
        <w:rPr>
          <w:rFonts w:ascii="Times New Roman" w:hAnsi="Times New Roman" w:cs="Times New Roman"/>
        </w:rPr>
      </w:pPr>
      <w:r w:rsidRPr="00D21822">
        <w:rPr>
          <w:rFonts w:ascii="Times New Roman" w:eastAsia="Arial Unicode MS" w:hAnsi="Times New Roman" w:cs="Times New Roman"/>
          <w:kern w:val="2"/>
          <w:u w:val="single"/>
          <w:lang w:eastAsia="en-US"/>
        </w:rPr>
        <w:t>Gmina/Obręb: Jaworzno/0312-12c:</w:t>
      </w:r>
      <w:r w:rsidRPr="00D21822">
        <w:rPr>
          <w:rFonts w:ascii="Times New Roman" w:eastAsia="Arial Unicode MS" w:hAnsi="Times New Roman" w:cs="Times New Roman"/>
          <w:b/>
          <w:kern w:val="2"/>
          <w:u w:val="single"/>
          <w:lang w:eastAsia="en-US"/>
        </w:rPr>
        <w:t xml:space="preserve"> </w:t>
      </w:r>
    </w:p>
    <w:p w14:paraId="0AC19D3A" w14:textId="77777777" w:rsidR="007F5A67" w:rsidRPr="00D21822" w:rsidRDefault="006F4AC5" w:rsidP="007F5A67">
      <w:pPr>
        <w:pStyle w:val="Domylnie"/>
        <w:spacing w:after="0" w:line="276" w:lineRule="auto"/>
        <w:ind w:left="-284" w:right="-319"/>
        <w:jc w:val="both"/>
        <w:rPr>
          <w:sz w:val="22"/>
          <w:szCs w:val="22"/>
          <w:lang w:eastAsia="ar-SA"/>
        </w:rPr>
      </w:pPr>
      <w:r w:rsidRPr="00D21822">
        <w:rPr>
          <w:sz w:val="22"/>
          <w:szCs w:val="22"/>
          <w:lang w:eastAsia="ar-SA"/>
        </w:rPr>
        <w:t xml:space="preserve">9, 8, 14, 15, 24, 28, 27, 29, 30/1, 30/2, 36/1, 37/1, </w:t>
      </w:r>
      <w:r w:rsidRPr="00D21822">
        <w:rPr>
          <w:sz w:val="22"/>
          <w:szCs w:val="22"/>
          <w:lang w:eastAsia="ar-SA"/>
        </w:rPr>
        <w:t>45, 76/1, 77/1, 75/1, 82/1, 83, 86, 90, 121, 120, 118, 119, 117, 116, 115, 122/2, 134, 183, 198/5, 198/6, 196, 199, 191, 190, 573, 552, 202</w:t>
      </w:r>
    </w:p>
    <w:p w14:paraId="40B98380" w14:textId="77777777" w:rsidR="007F5A67" w:rsidRPr="00D21822" w:rsidRDefault="006F4AC5" w:rsidP="007F5A67">
      <w:pPr>
        <w:widowControl w:val="0"/>
        <w:spacing w:after="0" w:line="276" w:lineRule="auto"/>
        <w:ind w:left="-284" w:right="-319"/>
        <w:jc w:val="both"/>
        <w:rPr>
          <w:rFonts w:ascii="Times New Roman" w:hAnsi="Times New Roman" w:cs="Times New Roman"/>
        </w:rPr>
      </w:pPr>
      <w:r w:rsidRPr="00D21822">
        <w:rPr>
          <w:rFonts w:ascii="Times New Roman" w:eastAsia="Arial Unicode MS" w:hAnsi="Times New Roman" w:cs="Times New Roman"/>
          <w:kern w:val="2"/>
          <w:u w:val="single"/>
          <w:lang w:eastAsia="en-US"/>
        </w:rPr>
        <w:t>Gmina/Obręb: Jaworzno/0313-13c:</w:t>
      </w:r>
      <w:r w:rsidRPr="00D21822">
        <w:rPr>
          <w:rFonts w:ascii="Times New Roman" w:eastAsia="Arial Unicode MS" w:hAnsi="Times New Roman" w:cs="Times New Roman"/>
          <w:b/>
          <w:kern w:val="2"/>
          <w:u w:val="single"/>
          <w:lang w:eastAsia="en-US"/>
        </w:rPr>
        <w:t xml:space="preserve"> </w:t>
      </w:r>
    </w:p>
    <w:p w14:paraId="27F69FA4" w14:textId="77777777" w:rsidR="007F5A67" w:rsidRPr="00D21822" w:rsidRDefault="006F4AC5" w:rsidP="007F5A67">
      <w:pPr>
        <w:pStyle w:val="Domylnie"/>
        <w:spacing w:after="0" w:line="276" w:lineRule="auto"/>
        <w:ind w:left="-284" w:right="-319"/>
        <w:jc w:val="both"/>
        <w:rPr>
          <w:sz w:val="22"/>
          <w:szCs w:val="22"/>
          <w:lang w:eastAsia="ar-SA"/>
        </w:rPr>
      </w:pPr>
      <w:r w:rsidRPr="00D21822">
        <w:rPr>
          <w:sz w:val="22"/>
          <w:szCs w:val="22"/>
          <w:lang w:eastAsia="ar-SA"/>
        </w:rPr>
        <w:t>69/3, 66, 69/5, 59</w:t>
      </w:r>
    </w:p>
    <w:p w14:paraId="3B571DC3" w14:textId="77777777" w:rsidR="007F5A67" w:rsidRPr="00D21822" w:rsidRDefault="006F4AC5" w:rsidP="007F5A67">
      <w:pPr>
        <w:widowControl w:val="0"/>
        <w:spacing w:after="0" w:line="276" w:lineRule="auto"/>
        <w:ind w:left="-284" w:right="-319"/>
        <w:jc w:val="both"/>
        <w:rPr>
          <w:rFonts w:ascii="Times New Roman" w:hAnsi="Times New Roman" w:cs="Times New Roman"/>
        </w:rPr>
      </w:pPr>
      <w:r w:rsidRPr="00D21822">
        <w:rPr>
          <w:rFonts w:ascii="Times New Roman" w:eastAsia="Arial Unicode MS" w:hAnsi="Times New Roman" w:cs="Times New Roman"/>
          <w:kern w:val="2"/>
          <w:u w:val="single"/>
          <w:lang w:eastAsia="en-US"/>
        </w:rPr>
        <w:t>Gmina/Obręb: Jaworzno/0315-15c:</w:t>
      </w:r>
      <w:r w:rsidRPr="00D21822">
        <w:rPr>
          <w:rFonts w:ascii="Times New Roman" w:eastAsia="Arial Unicode MS" w:hAnsi="Times New Roman" w:cs="Times New Roman"/>
          <w:b/>
          <w:kern w:val="2"/>
          <w:u w:val="single"/>
          <w:lang w:eastAsia="en-US"/>
        </w:rPr>
        <w:t xml:space="preserve"> </w:t>
      </w:r>
    </w:p>
    <w:p w14:paraId="181D8ABF" w14:textId="77777777" w:rsidR="007F5A67" w:rsidRPr="00D21822" w:rsidRDefault="006F4AC5" w:rsidP="007F5A67">
      <w:pPr>
        <w:widowControl w:val="0"/>
        <w:spacing w:after="0" w:line="276" w:lineRule="auto"/>
        <w:ind w:left="-284" w:right="-319"/>
        <w:jc w:val="both"/>
        <w:rPr>
          <w:rFonts w:ascii="Times New Roman" w:eastAsia="Calibri" w:hAnsi="Times New Roman" w:cs="Times New Roman"/>
        </w:rPr>
      </w:pPr>
      <w:r w:rsidRPr="00D21822">
        <w:rPr>
          <w:rFonts w:ascii="Times New Roman" w:eastAsia="Calibri" w:hAnsi="Times New Roman" w:cs="Times New Roman"/>
        </w:rPr>
        <w:t xml:space="preserve">459, 59/1, 462, 463, 468, 469, </w:t>
      </w:r>
      <w:r w:rsidRPr="00D21822">
        <w:rPr>
          <w:rFonts w:ascii="Times New Roman" w:eastAsia="Calibri" w:hAnsi="Times New Roman" w:cs="Times New Roman"/>
        </w:rPr>
        <w:t xml:space="preserve">974, 641, 753/2, 753/3, 752, 749, 748, 747, 746, 745, 642, 643, 651, 652/1, 652/2, 655, 656, 659, 660, 661, 664/1, 664/2, 665/1, 665/2, 666, 667, 837, 838, 845, 846, 849, 850, </w:t>
      </w:r>
    </w:p>
    <w:p w14:paraId="4060911C" w14:textId="77777777" w:rsidR="007F5A67" w:rsidRPr="00D21822" w:rsidRDefault="006F4AC5" w:rsidP="007F5A67">
      <w:pPr>
        <w:widowControl w:val="0"/>
        <w:spacing w:after="0" w:line="276" w:lineRule="auto"/>
        <w:ind w:left="-284" w:right="-319"/>
        <w:jc w:val="both"/>
        <w:rPr>
          <w:rFonts w:ascii="Times New Roman" w:hAnsi="Times New Roman" w:cs="Times New Roman"/>
        </w:rPr>
      </w:pPr>
      <w:r w:rsidRPr="00D21822">
        <w:rPr>
          <w:rFonts w:ascii="Times New Roman" w:eastAsia="Arial Unicode MS" w:hAnsi="Times New Roman" w:cs="Times New Roman"/>
          <w:kern w:val="2"/>
          <w:u w:val="single"/>
          <w:lang w:eastAsia="en-US"/>
        </w:rPr>
        <w:t>Gmina/Obręb: Jaworzno/0314-14c:</w:t>
      </w:r>
    </w:p>
    <w:p w14:paraId="53ABC333" w14:textId="77777777" w:rsidR="007F5A67" w:rsidRPr="00D21822" w:rsidRDefault="006F4AC5" w:rsidP="007F5A67">
      <w:pPr>
        <w:widowControl w:val="0"/>
        <w:spacing w:after="0" w:line="276" w:lineRule="auto"/>
        <w:ind w:left="-284" w:right="-319"/>
        <w:jc w:val="both"/>
        <w:rPr>
          <w:rFonts w:ascii="Times New Roman" w:eastAsia="Calibri" w:hAnsi="Times New Roman" w:cs="Times New Roman"/>
        </w:rPr>
      </w:pPr>
      <w:r w:rsidRPr="00D21822">
        <w:rPr>
          <w:rFonts w:ascii="Times New Roman" w:eastAsia="Calibri" w:hAnsi="Times New Roman" w:cs="Times New Roman"/>
        </w:rPr>
        <w:t>262, 263, 264, 265, 266, 267, 270, 271, 274, 27</w:t>
      </w:r>
      <w:r w:rsidRPr="00D21822">
        <w:rPr>
          <w:rFonts w:ascii="Times New Roman" w:eastAsia="Calibri" w:hAnsi="Times New Roman" w:cs="Times New Roman"/>
        </w:rPr>
        <w:t xml:space="preserve">5, 276, 277, 278, 279, 280, 281, 282, 172, 171, 174, 175, 176, 177, 211, 296, 297, 298, 299, 300, 212/16, 302, 303, 304, 212/9, 212/8 </w:t>
      </w:r>
    </w:p>
    <w:p w14:paraId="7F6C682B" w14:textId="77777777" w:rsidR="007F5A67" w:rsidRPr="00D21822" w:rsidRDefault="006F4AC5" w:rsidP="007F5A67">
      <w:pPr>
        <w:widowControl w:val="0"/>
        <w:spacing w:after="0" w:line="276" w:lineRule="auto"/>
        <w:ind w:left="-284" w:right="-319"/>
        <w:jc w:val="both"/>
        <w:rPr>
          <w:rFonts w:ascii="Times New Roman" w:hAnsi="Times New Roman" w:cs="Times New Roman"/>
        </w:rPr>
      </w:pPr>
      <w:r w:rsidRPr="00D21822">
        <w:rPr>
          <w:rFonts w:ascii="Times New Roman" w:eastAsia="Arial Unicode MS" w:hAnsi="Times New Roman" w:cs="Times New Roman"/>
          <w:kern w:val="2"/>
          <w:u w:val="single"/>
          <w:lang w:eastAsia="en-US"/>
        </w:rPr>
        <w:t>Gmina/Obręb: Jaworzno/0316-16c:</w:t>
      </w:r>
    </w:p>
    <w:p w14:paraId="7CE5485B" w14:textId="77777777" w:rsidR="007F5A67" w:rsidRPr="00D21822" w:rsidRDefault="006F4AC5" w:rsidP="007F5A67">
      <w:pPr>
        <w:widowControl w:val="0"/>
        <w:spacing w:after="0" w:line="276" w:lineRule="auto"/>
        <w:ind w:left="-284" w:right="-319"/>
        <w:jc w:val="both"/>
        <w:rPr>
          <w:rFonts w:ascii="Times New Roman" w:eastAsia="Calibri" w:hAnsi="Times New Roman" w:cs="Times New Roman"/>
        </w:rPr>
      </w:pPr>
      <w:r w:rsidRPr="00D21822">
        <w:rPr>
          <w:rFonts w:ascii="Times New Roman" w:eastAsia="Calibri" w:hAnsi="Times New Roman" w:cs="Times New Roman"/>
        </w:rPr>
        <w:t>289, 332, 454, 453, 440, 452</w:t>
      </w:r>
    </w:p>
    <w:p w14:paraId="0315CC50" w14:textId="77777777" w:rsidR="007F5A67" w:rsidRPr="00D21822" w:rsidRDefault="006F4AC5" w:rsidP="007F5A67">
      <w:pPr>
        <w:widowControl w:val="0"/>
        <w:spacing w:after="0" w:line="276" w:lineRule="auto"/>
        <w:ind w:left="-284" w:right="-319"/>
        <w:jc w:val="both"/>
        <w:rPr>
          <w:rFonts w:ascii="Times New Roman" w:hAnsi="Times New Roman" w:cs="Times New Roman"/>
        </w:rPr>
      </w:pPr>
      <w:r w:rsidRPr="00D21822">
        <w:rPr>
          <w:rFonts w:ascii="Times New Roman" w:eastAsia="Arial Unicode MS" w:hAnsi="Times New Roman" w:cs="Times New Roman"/>
          <w:kern w:val="2"/>
          <w:u w:val="single"/>
          <w:lang w:eastAsia="en-US"/>
        </w:rPr>
        <w:t>Gmina/Obręb: Jaworzno/0305 Cezarówka:</w:t>
      </w:r>
      <w:r w:rsidRPr="00D21822">
        <w:rPr>
          <w:rFonts w:ascii="Times New Roman" w:eastAsia="Arial Unicode MS" w:hAnsi="Times New Roman" w:cs="Times New Roman"/>
          <w:b/>
          <w:kern w:val="2"/>
          <w:u w:val="single"/>
          <w:lang w:eastAsia="en-US"/>
        </w:rPr>
        <w:t xml:space="preserve"> </w:t>
      </w:r>
    </w:p>
    <w:p w14:paraId="764BD946" w14:textId="77777777" w:rsidR="007F5A67" w:rsidRPr="00D21822" w:rsidRDefault="006F4AC5" w:rsidP="007F5A67">
      <w:pPr>
        <w:widowControl w:val="0"/>
        <w:spacing w:after="0" w:line="276" w:lineRule="auto"/>
        <w:ind w:left="-284" w:right="-319"/>
        <w:jc w:val="both"/>
        <w:rPr>
          <w:rFonts w:ascii="Times New Roman" w:eastAsia="Calibri" w:hAnsi="Times New Roman" w:cs="Times New Roman"/>
        </w:rPr>
      </w:pPr>
      <w:r w:rsidRPr="00D21822">
        <w:rPr>
          <w:rFonts w:ascii="Times New Roman" w:eastAsia="Calibri" w:hAnsi="Times New Roman" w:cs="Times New Roman"/>
        </w:rPr>
        <w:t xml:space="preserve">3471, 2533/1, </w:t>
      </w:r>
      <w:r w:rsidRPr="00D21822">
        <w:rPr>
          <w:rFonts w:ascii="Times New Roman" w:eastAsia="Calibri" w:hAnsi="Times New Roman" w:cs="Times New Roman"/>
        </w:rPr>
        <w:t>2497/1, 2496/1, 2496/2</w:t>
      </w:r>
    </w:p>
    <w:p w14:paraId="56DB45D2" w14:textId="77777777" w:rsidR="007F5A67" w:rsidRPr="00D21822" w:rsidRDefault="006F4AC5" w:rsidP="007F5A67">
      <w:pPr>
        <w:widowControl w:val="0"/>
        <w:spacing w:after="0" w:line="276" w:lineRule="auto"/>
        <w:ind w:left="-284" w:right="-319"/>
        <w:jc w:val="both"/>
        <w:rPr>
          <w:rFonts w:ascii="Times New Roman" w:hAnsi="Times New Roman" w:cs="Times New Roman"/>
        </w:rPr>
      </w:pPr>
      <w:r w:rsidRPr="00D21822">
        <w:rPr>
          <w:rFonts w:ascii="Times New Roman" w:eastAsia="Arial Unicode MS" w:hAnsi="Times New Roman" w:cs="Times New Roman"/>
          <w:kern w:val="2"/>
          <w:u w:val="single"/>
          <w:lang w:eastAsia="en-US"/>
        </w:rPr>
        <w:t>Gmina/Obręb: Jaworzno/0306 Byczyna:</w:t>
      </w:r>
      <w:r w:rsidRPr="00D21822">
        <w:rPr>
          <w:rFonts w:ascii="Times New Roman" w:eastAsia="Arial Unicode MS" w:hAnsi="Times New Roman" w:cs="Times New Roman"/>
          <w:b/>
          <w:kern w:val="2"/>
          <w:u w:val="single"/>
          <w:lang w:eastAsia="en-US"/>
        </w:rPr>
        <w:t xml:space="preserve"> </w:t>
      </w:r>
    </w:p>
    <w:p w14:paraId="35126FB8" w14:textId="77777777" w:rsidR="007F5A67" w:rsidRPr="00D21822" w:rsidRDefault="006F4AC5" w:rsidP="007F5A67">
      <w:pPr>
        <w:widowControl w:val="0"/>
        <w:spacing w:after="0" w:line="276" w:lineRule="auto"/>
        <w:ind w:left="-284" w:right="-319"/>
        <w:jc w:val="both"/>
        <w:rPr>
          <w:rFonts w:ascii="Times New Roman" w:eastAsia="Calibri" w:hAnsi="Times New Roman" w:cs="Times New Roman"/>
        </w:rPr>
      </w:pPr>
      <w:r w:rsidRPr="00D21822">
        <w:rPr>
          <w:rFonts w:ascii="Times New Roman" w:eastAsia="Calibri" w:hAnsi="Times New Roman" w:cs="Times New Roman"/>
        </w:rPr>
        <w:t>3446/9, 3664/7, 4090/4, 4069/2, 3446/8, 3573/7, 3573/6, 3453/5, 3453/7, 3453/8, 3990/2, 3990/1, 3999/4, 3991/3, 3989/2, 3985/2, 3452/215, 3991/2, 3561/8, 3530, 3532, 3533/4, 3527/2, 3527/6, 3527/5</w:t>
      </w:r>
      <w:r w:rsidRPr="00D21822">
        <w:rPr>
          <w:rFonts w:ascii="Times New Roman" w:eastAsia="Calibri" w:hAnsi="Times New Roman" w:cs="Times New Roman"/>
        </w:rPr>
        <w:t>, 3533/3, 3533/2, 3527/4, 3553/17, 3553/22, 3553/26, 3559/3, 3556/4, 3553/24, 3553/25, 3559/4, 3560/2, 3560/1</w:t>
      </w:r>
    </w:p>
    <w:p w14:paraId="1F54A4F0" w14:textId="77777777" w:rsidR="007F5A67" w:rsidRPr="00D21822" w:rsidRDefault="006F4AC5" w:rsidP="007F5A67">
      <w:pPr>
        <w:widowControl w:val="0"/>
        <w:spacing w:after="0" w:line="276" w:lineRule="auto"/>
        <w:ind w:left="-284" w:right="-319"/>
        <w:jc w:val="both"/>
        <w:rPr>
          <w:rFonts w:ascii="Times New Roman" w:hAnsi="Times New Roman" w:cs="Times New Roman"/>
        </w:rPr>
      </w:pPr>
      <w:r w:rsidRPr="00D21822">
        <w:rPr>
          <w:rFonts w:ascii="Times New Roman" w:eastAsia="Arial Unicode MS" w:hAnsi="Times New Roman" w:cs="Times New Roman"/>
          <w:kern w:val="2"/>
          <w:u w:val="single"/>
          <w:lang w:eastAsia="en-US"/>
        </w:rPr>
        <w:t>Gmina/Obręb: Jaworzno/0307 Jeleń:</w:t>
      </w:r>
      <w:r w:rsidRPr="00D21822">
        <w:rPr>
          <w:rFonts w:ascii="Times New Roman" w:eastAsia="Arial Unicode MS" w:hAnsi="Times New Roman" w:cs="Times New Roman"/>
          <w:b/>
          <w:kern w:val="2"/>
          <w:u w:val="single"/>
          <w:lang w:eastAsia="en-US"/>
        </w:rPr>
        <w:t xml:space="preserve"> </w:t>
      </w:r>
    </w:p>
    <w:p w14:paraId="0D483C6B" w14:textId="77777777" w:rsidR="007F5A67" w:rsidRPr="00D21822" w:rsidRDefault="006F4AC5" w:rsidP="007F5A67">
      <w:pPr>
        <w:widowControl w:val="0"/>
        <w:spacing w:after="0" w:line="276" w:lineRule="auto"/>
        <w:ind w:left="-284" w:right="-319"/>
        <w:jc w:val="both"/>
        <w:rPr>
          <w:rFonts w:ascii="Times New Roman" w:eastAsia="Calibri" w:hAnsi="Times New Roman" w:cs="Times New Roman"/>
        </w:rPr>
      </w:pPr>
      <w:r w:rsidRPr="00D21822">
        <w:rPr>
          <w:rFonts w:ascii="Times New Roman" w:eastAsia="Calibri" w:hAnsi="Times New Roman" w:cs="Times New Roman"/>
        </w:rPr>
        <w:t>3834/4, 3834/24, 3834/27, 3834/29, 3834/19, 3815/52, 3815/56, 3815/54, 3815/50, 3815/46, 3815/45, 3815/7, 3815/</w:t>
      </w:r>
      <w:r w:rsidRPr="00D21822">
        <w:rPr>
          <w:rFonts w:ascii="Times New Roman" w:eastAsia="Calibri" w:hAnsi="Times New Roman" w:cs="Times New Roman"/>
        </w:rPr>
        <w:t xml:space="preserve">12, 3815/9, 3815/48, 3815/11, 3834/33, 3834/17, 3834/30, 3993/10, 3993/9, 3833/568, 3833/516, 3833/566, 3833/567, 3835/1, 3995/27, 3995/28, 3995/29, 3995/31, 3995/30, </w:t>
      </w:r>
    </w:p>
    <w:p w14:paraId="27429550" w14:textId="77777777" w:rsidR="007F5A67" w:rsidRPr="00D21822" w:rsidRDefault="006F4AC5" w:rsidP="007F5A67">
      <w:pPr>
        <w:widowControl w:val="0"/>
        <w:spacing w:after="0" w:line="276" w:lineRule="auto"/>
        <w:ind w:left="-284" w:right="-319"/>
        <w:jc w:val="both"/>
        <w:rPr>
          <w:rFonts w:ascii="Times New Roman" w:eastAsia="Arial Unicode MS" w:hAnsi="Times New Roman" w:cs="Times New Roman"/>
          <w:kern w:val="2"/>
          <w:u w:val="single"/>
          <w:lang w:eastAsia="en-US"/>
        </w:rPr>
      </w:pPr>
      <w:r w:rsidRPr="00D21822">
        <w:rPr>
          <w:rFonts w:ascii="Times New Roman" w:eastAsia="Arial Unicode MS" w:hAnsi="Times New Roman" w:cs="Times New Roman"/>
          <w:kern w:val="2"/>
          <w:u w:val="single"/>
          <w:lang w:eastAsia="en-US"/>
        </w:rPr>
        <w:t>Gmina/Obręb: Jaworzno/0308 Dąb:</w:t>
      </w:r>
    </w:p>
    <w:p w14:paraId="4066D9A1" w14:textId="77777777" w:rsidR="007F5A67" w:rsidRPr="00D21822" w:rsidRDefault="006F4AC5" w:rsidP="007F5A67">
      <w:pPr>
        <w:widowControl w:val="0"/>
        <w:spacing w:after="0" w:line="276" w:lineRule="auto"/>
        <w:ind w:left="-284" w:right="-319"/>
        <w:jc w:val="both"/>
        <w:rPr>
          <w:rFonts w:ascii="Times New Roman" w:hAnsi="Times New Roman" w:cs="Times New Roman"/>
        </w:rPr>
      </w:pPr>
      <w:r w:rsidRPr="00D21822">
        <w:rPr>
          <w:rFonts w:ascii="Times New Roman" w:eastAsia="Arial Unicode MS" w:hAnsi="Times New Roman" w:cs="Times New Roman"/>
          <w:kern w:val="2"/>
          <w:lang w:eastAsia="en-US"/>
        </w:rPr>
        <w:t>520/28, 260/7, 260/9, 520/29,  260/8, 520/30, 260/12, 26</w:t>
      </w:r>
      <w:r w:rsidRPr="00D21822">
        <w:rPr>
          <w:rFonts w:ascii="Times New Roman" w:eastAsia="Arial Unicode MS" w:hAnsi="Times New Roman" w:cs="Times New Roman"/>
          <w:kern w:val="2"/>
          <w:lang w:eastAsia="en-US"/>
        </w:rPr>
        <w:t>6/1, 497/1, 498, 261/2, 271/1, 271/2, 253, 252, 274, 522/3, 522/4, 279/4, 279/5, 279/2, 280/1, 280/2, 283, 284, 287, 288/3, 288/4, 288/2, 291/1, 291/2, 292, 295/1, 295/2, 296, 308, 309/1, 309/2, 325, 330/2, 523, 351/1, 351/2, 350/2, 352/2, 355/1, 356/1, 35</w:t>
      </w:r>
      <w:r w:rsidRPr="00D21822">
        <w:rPr>
          <w:rFonts w:ascii="Times New Roman" w:eastAsia="Arial Unicode MS" w:hAnsi="Times New Roman" w:cs="Times New Roman"/>
          <w:kern w:val="2"/>
          <w:lang w:eastAsia="en-US"/>
        </w:rPr>
        <w:t xml:space="preserve">5/2, 379/3, 379/2, </w:t>
      </w:r>
      <w:r w:rsidRPr="00D21822">
        <w:rPr>
          <w:rFonts w:ascii="Times New Roman" w:eastAsia="Arial Unicode MS" w:hAnsi="Times New Roman" w:cs="Times New Roman"/>
          <w:kern w:val="2"/>
          <w:lang w:eastAsia="en-US"/>
        </w:rPr>
        <w:lastRenderedPageBreak/>
        <w:t>384/1, 384/2, 397, 396, 400, 410, 413, 419, 422, 504, 421, 426, 503/1, 427/1, 540/2, 508/2, 508/1, 433, 467/1, 470, 487/1, 472, 487/2, 489, 485, 474, 475, 476, 488, 477, 479/1</w:t>
      </w:r>
    </w:p>
    <w:p w14:paraId="44B7DED6" w14:textId="77777777" w:rsidR="007F5A67" w:rsidRPr="00D21822" w:rsidRDefault="006F4AC5" w:rsidP="007F5A67">
      <w:pPr>
        <w:widowControl w:val="0"/>
        <w:spacing w:after="0" w:line="276" w:lineRule="auto"/>
        <w:ind w:left="-284" w:right="-319"/>
        <w:jc w:val="both"/>
        <w:rPr>
          <w:rFonts w:ascii="Times New Roman" w:hAnsi="Times New Roman" w:cs="Times New Roman"/>
        </w:rPr>
      </w:pPr>
      <w:r w:rsidRPr="00D21822">
        <w:rPr>
          <w:rFonts w:ascii="Times New Roman" w:eastAsia="Arial Unicode MS" w:hAnsi="Times New Roman" w:cs="Times New Roman"/>
          <w:kern w:val="2"/>
          <w:u w:val="single"/>
          <w:lang w:eastAsia="en-US"/>
        </w:rPr>
        <w:t>Gmina/Obręb: Sławków/0001 Sławków:</w:t>
      </w:r>
      <w:r w:rsidRPr="00D21822">
        <w:rPr>
          <w:rFonts w:ascii="Times New Roman" w:eastAsia="Arial Unicode MS" w:hAnsi="Times New Roman" w:cs="Times New Roman"/>
          <w:b/>
          <w:kern w:val="2"/>
          <w:u w:val="single"/>
          <w:lang w:eastAsia="en-US"/>
        </w:rPr>
        <w:t xml:space="preserve"> </w:t>
      </w:r>
    </w:p>
    <w:p w14:paraId="5CECA06A" w14:textId="77777777" w:rsidR="007F5A67" w:rsidRPr="00D21822" w:rsidRDefault="006F4AC5" w:rsidP="007F5A67">
      <w:pPr>
        <w:widowControl w:val="0"/>
        <w:spacing w:after="0" w:line="276" w:lineRule="auto"/>
        <w:ind w:left="-284" w:right="-319"/>
        <w:jc w:val="both"/>
        <w:rPr>
          <w:rFonts w:ascii="Times New Roman" w:hAnsi="Times New Roman" w:cs="Times New Roman"/>
        </w:rPr>
      </w:pPr>
      <w:r w:rsidRPr="00D21822">
        <w:rPr>
          <w:rFonts w:ascii="Times New Roman" w:hAnsi="Times New Roman" w:cs="Times New Roman"/>
        </w:rPr>
        <w:t xml:space="preserve">1324/4, 1325/4, </w:t>
      </w:r>
      <w:r w:rsidRPr="00D21822">
        <w:rPr>
          <w:rFonts w:ascii="Times New Roman" w:hAnsi="Times New Roman" w:cs="Times New Roman"/>
        </w:rPr>
        <w:t>1326/6, 1327/3, 1328/3, 1329/3, 1330/1, 1330/5, 1331/3, 1331/4, 1332/8, 1332/7, 1332/5, 2344/5, 2344/3, 2345, 2346/3, 2211/3, 2213/3, 2213/2, 2346/4, 2375/1, 2376/1, 2378, 2379, 2380, 2381, 2382, 2383, 2384, 2394, 2395/1, 2395/2, 2396, 2397, 2393/3, 2430/5</w:t>
      </w:r>
      <w:r w:rsidRPr="00D21822">
        <w:rPr>
          <w:rFonts w:ascii="Times New Roman" w:hAnsi="Times New Roman" w:cs="Times New Roman"/>
        </w:rPr>
        <w:t>, 2431, 2432/2, 2433, 2434, 2435, 2436, 2437, 2438, 2439, 2440, 2441, 2442/2, 2443/2, 2443/3, 2446, 2447, 2448, 2451, 2452, 2453/1, 2456, 2457, 2458, 2460/5, 2461/1, 2462, 2463, 2464/1, 2464/2, 2465/2, 2466, 2467, 2468, 2469, 2470, 2471, 2560/9, 2560/4, 25</w:t>
      </w:r>
      <w:r w:rsidRPr="00D21822">
        <w:rPr>
          <w:rFonts w:ascii="Times New Roman" w:hAnsi="Times New Roman" w:cs="Times New Roman"/>
        </w:rPr>
        <w:t>60/14, 2560/12, 2560/13, 2559/1, 2562, 2561/2, 2563, 2564, 2567, 2565/2, 2566/2, 2568, 2572/5, 2582/3, 2582/2, 2572/4, 2572/6, 2560/11, 2582/1, 2571</w:t>
      </w:r>
    </w:p>
    <w:p w14:paraId="7CD2F931" w14:textId="77777777" w:rsidR="007F5A67" w:rsidRPr="00D21822" w:rsidRDefault="006F4AC5" w:rsidP="007F5A67">
      <w:pPr>
        <w:widowControl w:val="0"/>
        <w:spacing w:after="0" w:line="276" w:lineRule="auto"/>
        <w:ind w:left="-284" w:right="-319"/>
        <w:jc w:val="both"/>
        <w:rPr>
          <w:rFonts w:ascii="Times New Roman" w:hAnsi="Times New Roman" w:cs="Times New Roman"/>
        </w:rPr>
      </w:pPr>
      <w:r w:rsidRPr="00D21822">
        <w:rPr>
          <w:rFonts w:ascii="Times New Roman" w:eastAsia="Arial Unicode MS" w:hAnsi="Times New Roman" w:cs="Times New Roman"/>
          <w:kern w:val="2"/>
          <w:u w:val="single"/>
          <w:lang w:eastAsia="en-US"/>
        </w:rPr>
        <w:t>Gmina/Obręb: Sławków/0005 Niwa:</w:t>
      </w:r>
      <w:r w:rsidRPr="00D21822">
        <w:rPr>
          <w:rFonts w:ascii="Times New Roman" w:eastAsia="Arial Unicode MS" w:hAnsi="Times New Roman" w:cs="Times New Roman"/>
          <w:b/>
          <w:kern w:val="2"/>
          <w:u w:val="single"/>
          <w:lang w:eastAsia="en-US"/>
        </w:rPr>
        <w:t xml:space="preserve"> </w:t>
      </w:r>
    </w:p>
    <w:p w14:paraId="44AEC237" w14:textId="77777777" w:rsidR="007F5A67" w:rsidRPr="00D21822" w:rsidRDefault="006F4AC5" w:rsidP="007F5A67">
      <w:pPr>
        <w:pStyle w:val="Domylnie"/>
        <w:spacing w:after="0" w:line="276" w:lineRule="auto"/>
        <w:ind w:left="-284" w:right="-319"/>
        <w:jc w:val="both"/>
        <w:rPr>
          <w:sz w:val="22"/>
          <w:szCs w:val="22"/>
          <w:lang w:eastAsia="ar-SA"/>
        </w:rPr>
      </w:pPr>
      <w:r w:rsidRPr="00D21822">
        <w:rPr>
          <w:sz w:val="22"/>
          <w:szCs w:val="22"/>
          <w:lang w:eastAsia="ar-SA"/>
        </w:rPr>
        <w:t>278, 283, 282/8, 282/7, 282/6, 284/2, 285/1, 360, 363, 362/2, 361, 355, 47</w:t>
      </w:r>
      <w:r w:rsidRPr="00D21822">
        <w:rPr>
          <w:sz w:val="22"/>
          <w:szCs w:val="22"/>
          <w:lang w:eastAsia="ar-SA"/>
        </w:rPr>
        <w:t>0, 469, 468, 467/5, 467/2, 495/3, 878/10, 853, 854, 855, 856, 878/23, 878/32, 878/24, 878/27, 878/28, 878/29, 908/2, 909/2, 910/2, 909/1, 910/1, 911/1, 953/2, 912/1, 911/2, 913/2, 914, 915/1, 915/2, 916, 917, 923/3, 756/2, 717/3, 810/6, 827/2, 827/1, 827/3</w:t>
      </w:r>
      <w:r w:rsidRPr="00D21822">
        <w:rPr>
          <w:sz w:val="22"/>
          <w:szCs w:val="22"/>
          <w:lang w:eastAsia="ar-SA"/>
        </w:rPr>
        <w:t>, 828/3, 828/1, 829/1, 829/2, 953/1, 965/1, 965/4, 969/2, 971, 972, 973, 974, 967/2, 1054/2, 1038/2, 1058, 1063</w:t>
      </w:r>
    </w:p>
    <w:p w14:paraId="7F5D83BB" w14:textId="77777777" w:rsidR="007F5A67" w:rsidRPr="00D21822" w:rsidRDefault="006F4AC5" w:rsidP="007F5A67">
      <w:pPr>
        <w:widowControl w:val="0"/>
        <w:spacing w:after="0" w:line="276" w:lineRule="auto"/>
        <w:ind w:left="-284" w:right="-319"/>
        <w:jc w:val="both"/>
        <w:rPr>
          <w:rFonts w:ascii="Times New Roman" w:eastAsia="Arial Unicode MS" w:hAnsi="Times New Roman" w:cs="Times New Roman"/>
          <w:b/>
          <w:kern w:val="2"/>
          <w:u w:val="single"/>
          <w:lang w:eastAsia="en-US"/>
        </w:rPr>
      </w:pPr>
      <w:r w:rsidRPr="00D21822">
        <w:rPr>
          <w:rFonts w:ascii="Times New Roman" w:eastAsia="Arial Unicode MS" w:hAnsi="Times New Roman" w:cs="Times New Roman"/>
          <w:kern w:val="2"/>
          <w:u w:val="single"/>
          <w:lang w:eastAsia="en-US"/>
        </w:rPr>
        <w:t>Gmina/Obręb: Sławków/0003 Dębowa Góra:</w:t>
      </w:r>
      <w:r w:rsidRPr="00D21822">
        <w:rPr>
          <w:rFonts w:ascii="Times New Roman" w:eastAsia="Arial Unicode MS" w:hAnsi="Times New Roman" w:cs="Times New Roman"/>
          <w:b/>
          <w:kern w:val="2"/>
          <w:u w:val="single"/>
          <w:lang w:eastAsia="en-US"/>
        </w:rPr>
        <w:t xml:space="preserve"> </w:t>
      </w:r>
    </w:p>
    <w:p w14:paraId="41938F46" w14:textId="77777777" w:rsidR="007F5A67" w:rsidRPr="00D21822" w:rsidRDefault="006F4AC5" w:rsidP="007F5A67">
      <w:pPr>
        <w:pStyle w:val="Domylnie"/>
        <w:spacing w:after="0" w:line="276" w:lineRule="auto"/>
        <w:ind w:left="-284" w:right="-319"/>
        <w:jc w:val="both"/>
        <w:rPr>
          <w:sz w:val="22"/>
          <w:szCs w:val="22"/>
          <w:lang w:eastAsia="ar-SA"/>
        </w:rPr>
      </w:pPr>
      <w:r w:rsidRPr="00D21822">
        <w:rPr>
          <w:sz w:val="22"/>
          <w:szCs w:val="22"/>
          <w:lang w:eastAsia="ar-SA"/>
        </w:rPr>
        <w:t>162</w:t>
      </w:r>
    </w:p>
    <w:p w14:paraId="54EC5176" w14:textId="77777777" w:rsidR="007F5A67" w:rsidRPr="00D21822" w:rsidRDefault="006F4AC5" w:rsidP="007F5A67">
      <w:pPr>
        <w:widowControl w:val="0"/>
        <w:spacing w:after="0" w:line="276" w:lineRule="auto"/>
        <w:ind w:left="-284" w:right="-319"/>
        <w:jc w:val="both"/>
        <w:rPr>
          <w:rFonts w:ascii="Times New Roman" w:eastAsia="Arial Unicode MS" w:hAnsi="Times New Roman" w:cs="Times New Roman"/>
          <w:b/>
          <w:kern w:val="2"/>
          <w:u w:val="single"/>
          <w:lang w:eastAsia="en-US"/>
        </w:rPr>
      </w:pPr>
      <w:r w:rsidRPr="00D21822">
        <w:rPr>
          <w:rFonts w:ascii="Times New Roman" w:eastAsia="Arial Unicode MS" w:hAnsi="Times New Roman" w:cs="Times New Roman"/>
          <w:kern w:val="2"/>
          <w:u w:val="single"/>
          <w:lang w:eastAsia="en-US"/>
        </w:rPr>
        <w:t>Gmina/Obręb: Sławków/0002 Burki:</w:t>
      </w:r>
      <w:r w:rsidRPr="00D21822">
        <w:rPr>
          <w:rFonts w:ascii="Times New Roman" w:eastAsia="Arial Unicode MS" w:hAnsi="Times New Roman" w:cs="Times New Roman"/>
          <w:b/>
          <w:kern w:val="2"/>
          <w:u w:val="single"/>
          <w:lang w:eastAsia="en-US"/>
        </w:rPr>
        <w:t xml:space="preserve"> </w:t>
      </w:r>
    </w:p>
    <w:p w14:paraId="08FDFE54" w14:textId="77777777" w:rsidR="007F5A67" w:rsidRPr="000313EC" w:rsidRDefault="006F4AC5" w:rsidP="000313EC">
      <w:pPr>
        <w:pStyle w:val="Domylnie"/>
        <w:spacing w:line="276" w:lineRule="auto"/>
        <w:ind w:left="-284" w:right="-319"/>
        <w:jc w:val="both"/>
        <w:rPr>
          <w:sz w:val="22"/>
          <w:szCs w:val="22"/>
          <w:lang w:eastAsia="ar-SA"/>
        </w:rPr>
      </w:pPr>
      <w:r w:rsidRPr="00D21822">
        <w:rPr>
          <w:sz w:val="22"/>
          <w:szCs w:val="22"/>
          <w:lang w:eastAsia="ar-SA"/>
        </w:rPr>
        <w:t>371, 373, 375, 377, 378, 379, 382, 387, 388, 417, 392, 390, 393, 4</w:t>
      </w:r>
      <w:r w:rsidRPr="00D21822">
        <w:rPr>
          <w:sz w:val="22"/>
          <w:szCs w:val="22"/>
          <w:lang w:eastAsia="ar-SA"/>
        </w:rPr>
        <w:t>02, 404, 401, 400, 399/1, 403, 419</w:t>
      </w:r>
    </w:p>
    <w:p w14:paraId="1312838E" w14:textId="77777777" w:rsidR="007F5A67" w:rsidRPr="00F9045C" w:rsidRDefault="006F4AC5" w:rsidP="007F5A67">
      <w:pPr>
        <w:spacing w:after="0" w:line="276" w:lineRule="auto"/>
        <w:ind w:left="-284" w:right="-286"/>
        <w:rPr>
          <w:rFonts w:ascii="Times New Roman" w:hAnsi="Times New Roman" w:cs="Times New Roman"/>
          <w:b/>
        </w:rPr>
      </w:pPr>
      <w:r w:rsidRPr="00F9045C">
        <w:rPr>
          <w:rFonts w:ascii="Times New Roman" w:hAnsi="Times New Roman" w:cs="Times New Roman"/>
          <w:b/>
        </w:rPr>
        <w:t>Decyzja podlega natychmiastowemu wykonaniu.</w:t>
      </w:r>
    </w:p>
    <w:p w14:paraId="484DAA6A" w14:textId="77777777" w:rsidR="007F5A67" w:rsidRPr="00F9045C" w:rsidRDefault="006F4AC5" w:rsidP="007F5A67">
      <w:pPr>
        <w:spacing w:after="0" w:line="276" w:lineRule="auto"/>
        <w:ind w:left="-284" w:right="-286"/>
        <w:rPr>
          <w:rFonts w:ascii="Times New Roman" w:hAnsi="Times New Roman" w:cs="Times New Roman"/>
          <w:b/>
        </w:rPr>
      </w:pPr>
      <w:r w:rsidRPr="00F9045C">
        <w:rPr>
          <w:rFonts w:ascii="Times New Roman" w:hAnsi="Times New Roman" w:cs="Times New Roman"/>
          <w:b/>
        </w:rPr>
        <w:t>Decyzją zostały określone linie rozgraniczające ter</w:t>
      </w:r>
      <w:r>
        <w:rPr>
          <w:rFonts w:ascii="Times New Roman" w:hAnsi="Times New Roman" w:cs="Times New Roman"/>
          <w:b/>
        </w:rPr>
        <w:t>e</w:t>
      </w:r>
      <w:r w:rsidRPr="00F9045C">
        <w:rPr>
          <w:rFonts w:ascii="Times New Roman" w:hAnsi="Times New Roman" w:cs="Times New Roman"/>
          <w:b/>
        </w:rPr>
        <w:t>n inwestycji.</w:t>
      </w:r>
      <w:r w:rsidRPr="00F9045C">
        <w:rPr>
          <w:rFonts w:ascii="Times New Roman" w:hAnsi="Times New Roman" w:cs="Times New Roman"/>
          <w:b/>
        </w:rPr>
        <w:br/>
        <w:t>Decyzją został zatwierdzony podział nieruchomości.</w:t>
      </w:r>
    </w:p>
    <w:p w14:paraId="668F7774" w14:textId="77777777" w:rsidR="007F5A67" w:rsidRPr="00F9045C" w:rsidRDefault="006F4AC5" w:rsidP="007F5A67">
      <w:pPr>
        <w:spacing w:after="0" w:line="276" w:lineRule="auto"/>
        <w:ind w:left="-284" w:right="-286"/>
        <w:rPr>
          <w:rFonts w:ascii="Times New Roman" w:hAnsi="Times New Roman" w:cs="Times New Roman"/>
          <w:b/>
        </w:rPr>
      </w:pPr>
      <w:r w:rsidRPr="00F9045C">
        <w:rPr>
          <w:rFonts w:ascii="Times New Roman" w:hAnsi="Times New Roman" w:cs="Times New Roman"/>
          <w:b/>
        </w:rPr>
        <w:t>Decyzją stwierdzono przejście prawa własności na rzecz Skarb</w:t>
      </w:r>
      <w:r w:rsidRPr="00F9045C">
        <w:rPr>
          <w:rFonts w:ascii="Times New Roman" w:hAnsi="Times New Roman" w:cs="Times New Roman"/>
          <w:b/>
        </w:rPr>
        <w:t>u Państwa oraz nabycie przez Inwestora prawa użytkowania wieczystego nieruchomości.</w:t>
      </w:r>
    </w:p>
    <w:p w14:paraId="28E679E7" w14:textId="77777777" w:rsidR="007F5A67" w:rsidRDefault="006F4AC5" w:rsidP="000313EC">
      <w:pPr>
        <w:spacing w:line="276" w:lineRule="auto"/>
        <w:ind w:left="-284" w:right="-286"/>
        <w:rPr>
          <w:rFonts w:ascii="Times New Roman" w:hAnsi="Times New Roman" w:cs="Times New Roman"/>
          <w:b/>
        </w:rPr>
      </w:pPr>
      <w:r w:rsidRPr="00F9045C">
        <w:rPr>
          <w:rFonts w:ascii="Times New Roman" w:hAnsi="Times New Roman" w:cs="Times New Roman"/>
          <w:b/>
        </w:rPr>
        <w:t>Decyzją z</w:t>
      </w:r>
      <w:r>
        <w:rPr>
          <w:rFonts w:ascii="Times New Roman" w:hAnsi="Times New Roman" w:cs="Times New Roman"/>
          <w:b/>
        </w:rPr>
        <w:t>o</w:t>
      </w:r>
      <w:r w:rsidRPr="00F9045C">
        <w:rPr>
          <w:rFonts w:ascii="Times New Roman" w:hAnsi="Times New Roman" w:cs="Times New Roman"/>
          <w:b/>
        </w:rPr>
        <w:t>stał określony sposób, zakres i termin korzystania z nieruchomości.</w:t>
      </w:r>
    </w:p>
    <w:p w14:paraId="2CDF67D0" w14:textId="77777777" w:rsidR="007F5A67" w:rsidRPr="00D21822" w:rsidRDefault="006F4AC5" w:rsidP="007F5A67">
      <w:pPr>
        <w:spacing w:line="276" w:lineRule="auto"/>
        <w:ind w:left="-284" w:right="-31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Ponadto, odrębną decyzją z dnia 4 października 2021r. znak: IFXIII.747.22.2021 </w:t>
      </w:r>
      <w:r w:rsidRPr="00D21822">
        <w:rPr>
          <w:rFonts w:ascii="Times New Roman" w:hAnsi="Times New Roman" w:cs="Times New Roman"/>
        </w:rPr>
        <w:t>Wojewoda</w:t>
      </w:r>
      <w:r>
        <w:rPr>
          <w:rFonts w:ascii="Times New Roman" w:hAnsi="Times New Roman" w:cs="Times New Roman"/>
        </w:rPr>
        <w:t xml:space="preserve"> Śląskie</w:t>
      </w:r>
      <w:r w:rsidRPr="00D21822">
        <w:rPr>
          <w:rFonts w:ascii="Times New Roman" w:hAnsi="Times New Roman" w:cs="Times New Roman"/>
        </w:rPr>
        <w:t xml:space="preserve"> umorzył postępowanie w sprawie ustalenia lokalizacji przedmiotowej inwestycji </w:t>
      </w:r>
      <w:r>
        <w:rPr>
          <w:rFonts w:ascii="Times New Roman" w:hAnsi="Times New Roman" w:cs="Times New Roman"/>
        </w:rPr>
        <w:t xml:space="preserve">- </w:t>
      </w:r>
      <w:r w:rsidRPr="009249A0">
        <w:rPr>
          <w:rFonts w:ascii="Times New Roman" w:hAnsi="Times New Roman" w:cs="Times New Roman"/>
          <w:b/>
        </w:rPr>
        <w:t>w części dotyczącej nieruchomości oznaczonych nr działek:</w:t>
      </w:r>
    </w:p>
    <w:p w14:paraId="119E68B0" w14:textId="77777777" w:rsidR="007F5A67" w:rsidRPr="00D21822" w:rsidRDefault="006F4AC5" w:rsidP="007F5A67">
      <w:pPr>
        <w:spacing w:line="276" w:lineRule="auto"/>
        <w:ind w:left="-284" w:right="-319"/>
        <w:rPr>
          <w:rFonts w:ascii="Times New Roman" w:hAnsi="Times New Roman" w:cs="Times New Roman"/>
        </w:rPr>
      </w:pPr>
      <w:r w:rsidRPr="00D21822">
        <w:rPr>
          <w:rFonts w:ascii="Times New Roman" w:hAnsi="Times New Roman" w:cs="Times New Roman"/>
        </w:rPr>
        <w:t>Gmina: Jaworzno/Obręb:</w:t>
      </w:r>
      <w:r w:rsidRPr="00D21822">
        <w:rPr>
          <w:rFonts w:ascii="Times New Roman" w:hAnsi="Times New Roman" w:cs="Times New Roman"/>
        </w:rPr>
        <w:t xml:space="preserve"> 0306 Byczyna:</w:t>
      </w:r>
    </w:p>
    <w:p w14:paraId="0522DE6A" w14:textId="77777777" w:rsidR="007F5A67" w:rsidRPr="00D21822" w:rsidRDefault="006F4AC5" w:rsidP="007F5A67">
      <w:pPr>
        <w:spacing w:line="276" w:lineRule="auto"/>
        <w:ind w:left="-284" w:right="-319"/>
        <w:rPr>
          <w:rFonts w:ascii="Times New Roman" w:hAnsi="Times New Roman" w:cs="Times New Roman"/>
        </w:rPr>
      </w:pPr>
      <w:r w:rsidRPr="00D21822">
        <w:rPr>
          <w:rFonts w:ascii="Times New Roman" w:hAnsi="Times New Roman" w:cs="Times New Roman"/>
        </w:rPr>
        <w:t xml:space="preserve">3647/2, 3635/6, 3635/15, 3335/5, 3337/7, 3337/8, 3337/12, 3337/11, 3635/8, 3333/7, </w:t>
      </w:r>
    </w:p>
    <w:p w14:paraId="25BB3E02" w14:textId="77777777" w:rsidR="007F5A67" w:rsidRPr="00D21822" w:rsidRDefault="006F4AC5" w:rsidP="007F5A67">
      <w:pPr>
        <w:spacing w:line="276" w:lineRule="auto"/>
        <w:ind w:left="-284" w:right="-319"/>
        <w:rPr>
          <w:rFonts w:ascii="Times New Roman" w:hAnsi="Times New Roman" w:cs="Times New Roman"/>
        </w:rPr>
      </w:pPr>
      <w:r w:rsidRPr="00D21822">
        <w:rPr>
          <w:rFonts w:ascii="Times New Roman" w:hAnsi="Times New Roman" w:cs="Times New Roman"/>
        </w:rPr>
        <w:t>Gmina: Jaworzno/Obręb: 0305 Cezarówka:</w:t>
      </w:r>
    </w:p>
    <w:p w14:paraId="1B46A0BB" w14:textId="77777777" w:rsidR="007F5A67" w:rsidRDefault="006F4AC5" w:rsidP="007F5A67">
      <w:pPr>
        <w:spacing w:line="276" w:lineRule="auto"/>
        <w:ind w:left="-284" w:right="-319"/>
        <w:rPr>
          <w:rFonts w:ascii="Times New Roman" w:hAnsi="Times New Roman" w:cs="Times New Roman"/>
        </w:rPr>
      </w:pPr>
      <w:r w:rsidRPr="00D21822">
        <w:rPr>
          <w:rFonts w:ascii="Times New Roman" w:hAnsi="Times New Roman" w:cs="Times New Roman"/>
        </w:rPr>
        <w:t>2531/1, 2520/1, 3470/5, 2481/1, 2481/8, 2481/6, 2481/5, 2481/4, 2483/1, 2484/2, 3470/2, 3470/6, 2485/3, 2481/2, 2481/9</w:t>
      </w:r>
      <w:r w:rsidRPr="00D21822">
        <w:rPr>
          <w:rFonts w:ascii="Times New Roman" w:hAnsi="Times New Roman" w:cs="Times New Roman"/>
        </w:rPr>
        <w:t>, 2519/4, 2519/3, 2519/1.</w:t>
      </w:r>
    </w:p>
    <w:p w14:paraId="7F90DCC7" w14:textId="77777777" w:rsidR="00D3392C" w:rsidRPr="00E6394D" w:rsidRDefault="006F4AC5" w:rsidP="000313EC">
      <w:pPr>
        <w:spacing w:after="0" w:line="276" w:lineRule="auto"/>
        <w:ind w:left="-284" w:right="-286"/>
        <w:jc w:val="both"/>
        <w:rPr>
          <w:rFonts w:ascii="Times New Roman" w:eastAsia="Calibri" w:hAnsi="Times New Roman" w:cs="Times New Roman"/>
          <w:color w:val="000000"/>
          <w:kern w:val="2"/>
        </w:rPr>
      </w:pPr>
      <w:r w:rsidRPr="00E6394D">
        <w:rPr>
          <w:rFonts w:ascii="Times New Roman" w:hAnsi="Times New Roman"/>
          <w:b/>
          <w:bCs/>
        </w:rPr>
        <w:t xml:space="preserve">Treść decyzji została opublikowana w Biuletynie Informacji Publicznej Śląskiego Urzędu Wojewódzkiego w Katowicach w dniu </w:t>
      </w:r>
      <w:r w:rsidRPr="00E6394D">
        <w:rPr>
          <w:rFonts w:ascii="Times New Roman" w:hAnsi="Times New Roman"/>
          <w:b/>
          <w:bCs/>
        </w:rPr>
        <w:t>12 października</w:t>
      </w:r>
      <w:r w:rsidRPr="00E6394D">
        <w:rPr>
          <w:rFonts w:ascii="Times New Roman" w:hAnsi="Times New Roman"/>
          <w:b/>
          <w:bCs/>
        </w:rPr>
        <w:t xml:space="preserve"> 2021 r. w zakładce „Informacja publiczna </w:t>
      </w:r>
      <w:r>
        <w:rPr>
          <w:rFonts w:ascii="Times New Roman" w:hAnsi="Times New Roman"/>
          <w:b/>
          <w:bCs/>
        </w:rPr>
        <w:br/>
      </w:r>
      <w:r w:rsidRPr="00E6394D">
        <w:rPr>
          <w:rFonts w:ascii="Times New Roman" w:hAnsi="Times New Roman"/>
          <w:b/>
          <w:bCs/>
        </w:rPr>
        <w:t>o środowisku”</w:t>
      </w:r>
    </w:p>
    <w:p w14:paraId="7372BCFE" w14:textId="77777777" w:rsidR="007F5A67" w:rsidRPr="004715FA" w:rsidRDefault="006F4AC5" w:rsidP="004B2A7E">
      <w:pPr>
        <w:spacing w:before="240" w:line="240" w:lineRule="auto"/>
        <w:ind w:left="-284" w:right="-286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4715FA">
        <w:rPr>
          <w:rFonts w:ascii="Times New Roman" w:eastAsia="Times New Roman" w:hAnsi="Times New Roman" w:cs="Times New Roman"/>
          <w:b/>
          <w:bCs/>
          <w:sz w:val="20"/>
          <w:szCs w:val="20"/>
        </w:rPr>
        <w:t>POUCZENIE</w:t>
      </w:r>
    </w:p>
    <w:p w14:paraId="13C96279" w14:textId="77777777" w:rsidR="00E6394D" w:rsidRPr="00970DC7" w:rsidRDefault="006F4AC5" w:rsidP="00E6394D">
      <w:pPr>
        <w:pStyle w:val="Akapitzlist"/>
        <w:numPr>
          <w:ilvl w:val="0"/>
          <w:numId w:val="10"/>
        </w:numPr>
        <w:suppressAutoHyphens/>
        <w:spacing w:after="120" w:line="276" w:lineRule="auto"/>
        <w:ind w:left="0" w:right="-319"/>
        <w:jc w:val="both"/>
        <w:rPr>
          <w:rFonts w:ascii="Times New Roman" w:eastAsia="Times New Roman" w:hAnsi="Times New Roman"/>
          <w:bCs/>
        </w:rPr>
      </w:pPr>
      <w:r w:rsidRPr="00970DC7">
        <w:rPr>
          <w:rFonts w:ascii="Times New Roman" w:eastAsia="Times New Roman" w:hAnsi="Times New Roman"/>
          <w:iCs/>
        </w:rPr>
        <w:t xml:space="preserve">Informuję </w:t>
      </w:r>
      <w:r w:rsidRPr="00970DC7">
        <w:rPr>
          <w:rFonts w:ascii="Times New Roman" w:eastAsia="Times New Roman" w:hAnsi="Times New Roman"/>
        </w:rPr>
        <w:t xml:space="preserve">o możliwości zapoznania się z decyzją </w:t>
      </w:r>
      <w:r w:rsidRPr="00970DC7">
        <w:rPr>
          <w:rFonts w:ascii="Times New Roman" w:eastAsia="Times New Roman" w:hAnsi="Times New Roman"/>
          <w:iCs/>
        </w:rPr>
        <w:t xml:space="preserve">w Wydziale Infrastruktury </w:t>
      </w:r>
      <w:r w:rsidRPr="00970DC7">
        <w:rPr>
          <w:rFonts w:ascii="Times New Roman" w:eastAsia="Times New Roman" w:hAnsi="Times New Roman"/>
        </w:rPr>
        <w:t>Śląskiego Urzędu Wojewódzkiego w Katowicach</w:t>
      </w:r>
      <w:r w:rsidRPr="00970DC7">
        <w:rPr>
          <w:rFonts w:ascii="Times New Roman" w:eastAsia="Times New Roman" w:hAnsi="Times New Roman"/>
          <w:iCs/>
        </w:rPr>
        <w:t>, ul. Jagiellońska 25, pok. 52</w:t>
      </w:r>
      <w:r>
        <w:rPr>
          <w:rFonts w:ascii="Times New Roman" w:eastAsia="Times New Roman" w:hAnsi="Times New Roman"/>
          <w:iCs/>
        </w:rPr>
        <w:t>4</w:t>
      </w:r>
      <w:r w:rsidRPr="00970DC7">
        <w:rPr>
          <w:rFonts w:ascii="Times New Roman" w:eastAsia="Times New Roman" w:hAnsi="Times New Roman"/>
          <w:iCs/>
        </w:rPr>
        <w:t xml:space="preserve">, w godzinach od </w:t>
      </w:r>
      <w:proofErr w:type="gramStart"/>
      <w:r w:rsidRPr="00970DC7">
        <w:rPr>
          <w:rFonts w:ascii="Times New Roman" w:eastAsia="Times New Roman" w:hAnsi="Times New Roman"/>
          <w:iCs/>
        </w:rPr>
        <w:t>9</w:t>
      </w:r>
      <w:r w:rsidRPr="00970DC7">
        <w:rPr>
          <w:rFonts w:ascii="Times New Roman" w:eastAsia="Times New Roman" w:hAnsi="Times New Roman"/>
          <w:iCs/>
          <w:vertAlign w:val="superscript"/>
        </w:rPr>
        <w:t xml:space="preserve">00 </w:t>
      </w:r>
      <w:r w:rsidRPr="00970DC7">
        <w:rPr>
          <w:rFonts w:ascii="Times New Roman" w:eastAsia="Times New Roman" w:hAnsi="Times New Roman"/>
          <w:iCs/>
        </w:rPr>
        <w:t xml:space="preserve"> do</w:t>
      </w:r>
      <w:proofErr w:type="gramEnd"/>
      <w:r w:rsidRPr="00970DC7">
        <w:rPr>
          <w:rFonts w:ascii="Times New Roman" w:eastAsia="Times New Roman" w:hAnsi="Times New Roman"/>
          <w:iCs/>
        </w:rPr>
        <w:t xml:space="preserve"> 14</w:t>
      </w:r>
      <w:r w:rsidRPr="00970DC7">
        <w:rPr>
          <w:rFonts w:ascii="Times New Roman" w:eastAsia="Times New Roman" w:hAnsi="Times New Roman"/>
          <w:iCs/>
          <w:vertAlign w:val="superscript"/>
        </w:rPr>
        <w:t>00</w:t>
      </w:r>
      <w:r w:rsidRPr="00970DC7">
        <w:rPr>
          <w:rFonts w:ascii="Times New Roman" w:eastAsia="Times New Roman" w:hAnsi="Times New Roman"/>
          <w:bCs/>
        </w:rPr>
        <w:t>.</w:t>
      </w:r>
    </w:p>
    <w:p w14:paraId="2FD37BB9" w14:textId="77777777" w:rsidR="00E6394D" w:rsidRPr="00970DC7" w:rsidRDefault="006F4AC5" w:rsidP="00E6394D">
      <w:pPr>
        <w:pStyle w:val="Akapitzlist"/>
        <w:numPr>
          <w:ilvl w:val="0"/>
          <w:numId w:val="10"/>
        </w:numPr>
        <w:suppressAutoHyphens/>
        <w:spacing w:after="0" w:line="276" w:lineRule="auto"/>
        <w:ind w:left="0" w:right="-319"/>
        <w:jc w:val="both"/>
        <w:rPr>
          <w:rFonts w:ascii="Times New Roman" w:eastAsia="Times New Roman" w:hAnsi="Times New Roman"/>
          <w:bCs/>
        </w:rPr>
      </w:pPr>
      <w:r w:rsidRPr="00970DC7">
        <w:rPr>
          <w:rFonts w:ascii="Times New Roman" w:eastAsia="Times New Roman" w:hAnsi="Times New Roman"/>
          <w:iCs/>
          <w:lang w:eastAsia="ar-SA"/>
        </w:rPr>
        <w:t xml:space="preserve">W okresie stanu zagrożenia epidemicznego lub stanu epidemii, w związku z wprowadzonymi </w:t>
      </w:r>
      <w:r w:rsidRPr="00970DC7">
        <w:rPr>
          <w:rFonts w:ascii="Times New Roman" w:eastAsia="Times New Roman" w:hAnsi="Times New Roman"/>
          <w:iCs/>
          <w:lang w:eastAsia="ar-SA"/>
        </w:rPr>
        <w:t>ograniczeniami w funkcjonowaniu Śląskiego Urzędu Wojewódzkiego w Katowicach strony mogą zapoznać się z</w:t>
      </w:r>
      <w:r>
        <w:rPr>
          <w:rFonts w:ascii="Times New Roman" w:eastAsia="Times New Roman" w:hAnsi="Times New Roman"/>
          <w:iCs/>
          <w:lang w:eastAsia="ar-SA"/>
        </w:rPr>
        <w:t xml:space="preserve"> decyzją oraz</w:t>
      </w:r>
      <w:r w:rsidRPr="00970DC7">
        <w:rPr>
          <w:rFonts w:ascii="Times New Roman" w:eastAsia="Times New Roman" w:hAnsi="Times New Roman"/>
          <w:iCs/>
          <w:lang w:eastAsia="ar-SA"/>
        </w:rPr>
        <w:t xml:space="preserve"> aktami sprawy po uprzednim uzgodnieniu telefonicznym z inspektorem prowadzącym sprawę pod numerem telefonu: 32 20 77 52</w:t>
      </w:r>
      <w:r>
        <w:rPr>
          <w:rFonts w:ascii="Times New Roman" w:eastAsia="Times New Roman" w:hAnsi="Times New Roman"/>
          <w:iCs/>
          <w:lang w:eastAsia="ar-SA"/>
        </w:rPr>
        <w:t>4</w:t>
      </w:r>
      <w:r w:rsidRPr="00970DC7">
        <w:rPr>
          <w:rFonts w:ascii="Times New Roman" w:eastAsia="Times New Roman" w:hAnsi="Times New Roman"/>
          <w:iCs/>
          <w:lang w:eastAsia="ar-SA"/>
        </w:rPr>
        <w:t>.</w:t>
      </w:r>
    </w:p>
    <w:p w14:paraId="5F3E31C9" w14:textId="77777777" w:rsidR="00E6394D" w:rsidRPr="00D21822" w:rsidRDefault="006F4AC5" w:rsidP="00E6394D">
      <w:pPr>
        <w:numPr>
          <w:ilvl w:val="0"/>
          <w:numId w:val="10"/>
        </w:numPr>
        <w:suppressAutoHyphens/>
        <w:spacing w:after="0" w:line="276" w:lineRule="auto"/>
        <w:ind w:left="142" w:right="-319" w:hanging="426"/>
        <w:jc w:val="both"/>
        <w:rPr>
          <w:rFonts w:ascii="Times New Roman" w:hAnsi="Times New Roman" w:cs="Times New Roman"/>
        </w:rPr>
      </w:pPr>
      <w:r w:rsidRPr="00D21822">
        <w:rPr>
          <w:rFonts w:ascii="Times New Roman" w:hAnsi="Times New Roman" w:cs="Times New Roman"/>
        </w:rPr>
        <w:lastRenderedPageBreak/>
        <w:t xml:space="preserve">Od decyzji </w:t>
      </w:r>
      <w:r w:rsidRPr="00D21822">
        <w:rPr>
          <w:rFonts w:ascii="Times New Roman" w:hAnsi="Times New Roman" w:cs="Times New Roman"/>
        </w:rPr>
        <w:t>służy stronom odwołanie do Ministra Rozwoju, Pracy i Technologii za pośrednictwem Wojewody Śląskiego, w terminie:</w:t>
      </w:r>
    </w:p>
    <w:p w14:paraId="7008D418" w14:textId="77777777" w:rsidR="00E6394D" w:rsidRPr="00D21822" w:rsidRDefault="006F4AC5" w:rsidP="00E6394D">
      <w:pPr>
        <w:numPr>
          <w:ilvl w:val="0"/>
          <w:numId w:val="9"/>
        </w:numPr>
        <w:suppressAutoHyphens/>
        <w:spacing w:after="0" w:line="276" w:lineRule="auto"/>
        <w:ind w:left="-142" w:right="-319" w:hanging="142"/>
        <w:jc w:val="both"/>
        <w:rPr>
          <w:rFonts w:ascii="Times New Roman" w:hAnsi="Times New Roman" w:cs="Times New Roman"/>
        </w:rPr>
      </w:pPr>
      <w:r w:rsidRPr="00D21822">
        <w:rPr>
          <w:rFonts w:ascii="Times New Roman" w:hAnsi="Times New Roman" w:cs="Times New Roman"/>
        </w:rPr>
        <w:t xml:space="preserve">7 dni od jej doręczenia </w:t>
      </w:r>
      <w:proofErr w:type="gramStart"/>
      <w:r w:rsidRPr="00D21822">
        <w:rPr>
          <w:rFonts w:ascii="Times New Roman" w:hAnsi="Times New Roman" w:cs="Times New Roman"/>
        </w:rPr>
        <w:t>stronie,</w:t>
      </w:r>
      <w:proofErr w:type="gramEnd"/>
      <w:r>
        <w:rPr>
          <w:rFonts w:ascii="Times New Roman" w:hAnsi="Times New Roman" w:cs="Times New Roman"/>
        </w:rPr>
        <w:t xml:space="preserve"> albo</w:t>
      </w:r>
    </w:p>
    <w:p w14:paraId="1DBD8206" w14:textId="77777777" w:rsidR="00E6394D" w:rsidRPr="00D21822" w:rsidRDefault="006F4AC5" w:rsidP="00E6394D">
      <w:pPr>
        <w:numPr>
          <w:ilvl w:val="0"/>
          <w:numId w:val="9"/>
        </w:numPr>
        <w:suppressAutoHyphens/>
        <w:spacing w:after="0" w:line="276" w:lineRule="auto"/>
        <w:ind w:left="-142" w:right="-319" w:hanging="142"/>
        <w:jc w:val="both"/>
        <w:rPr>
          <w:rFonts w:ascii="Times New Roman" w:hAnsi="Times New Roman" w:cs="Times New Roman"/>
        </w:rPr>
      </w:pPr>
      <w:r w:rsidRPr="00D21822">
        <w:rPr>
          <w:rFonts w:ascii="Times New Roman" w:hAnsi="Times New Roman" w:cs="Times New Roman"/>
        </w:rPr>
        <w:t xml:space="preserve">14 dni od dnia, w którym zawiadomienie o wydaniu decyzji w drodze obwieszczenia uważa się za dokonane. </w:t>
      </w:r>
    </w:p>
    <w:p w14:paraId="0A31E9D6" w14:textId="77777777" w:rsidR="00E6394D" w:rsidRPr="00963E3F" w:rsidRDefault="006F4AC5" w:rsidP="00E6394D">
      <w:pPr>
        <w:pStyle w:val="Akapitzlist"/>
        <w:numPr>
          <w:ilvl w:val="0"/>
          <w:numId w:val="10"/>
        </w:numPr>
        <w:suppressAutoHyphens/>
        <w:spacing w:after="0" w:line="276" w:lineRule="auto"/>
        <w:ind w:left="142" w:right="-319" w:hanging="426"/>
        <w:jc w:val="both"/>
        <w:rPr>
          <w:rFonts w:ascii="Times New Roman" w:eastAsia="Times New Roman" w:hAnsi="Times New Roman"/>
          <w:bCs/>
          <w:iCs/>
          <w:lang w:eastAsia="ar-SA"/>
        </w:rPr>
      </w:pPr>
      <w:r w:rsidRPr="00963E3F">
        <w:rPr>
          <w:rFonts w:ascii="Times New Roman" w:eastAsia="Times New Roman" w:hAnsi="Times New Roman"/>
          <w:iCs/>
          <w:lang w:eastAsia="ar-SA"/>
        </w:rPr>
        <w:t>Zawiadomienie w drodze obwieszczenia uważa się za dokonane po upływie 14 dni od dnia, w którym nastąpiło obwieszczenie w urzędzie wojewódzkim (art. 12 ust. 2a specustawy gazowej).</w:t>
      </w:r>
    </w:p>
    <w:p w14:paraId="37E47F6C" w14:textId="77777777" w:rsidR="00E6394D" w:rsidRPr="00963E3F" w:rsidRDefault="006F4AC5" w:rsidP="00E6394D">
      <w:pPr>
        <w:pStyle w:val="Akapitzlist"/>
        <w:numPr>
          <w:ilvl w:val="0"/>
          <w:numId w:val="10"/>
        </w:numPr>
        <w:suppressAutoHyphens/>
        <w:spacing w:after="0" w:line="276" w:lineRule="auto"/>
        <w:ind w:left="142" w:right="-319" w:hanging="426"/>
        <w:jc w:val="both"/>
        <w:rPr>
          <w:rFonts w:ascii="Times New Roman" w:eastAsia="Times New Roman" w:hAnsi="Times New Roman"/>
          <w:bCs/>
          <w:iCs/>
          <w:lang w:eastAsia="ar-SA"/>
        </w:rPr>
      </w:pPr>
      <w:r w:rsidRPr="00963E3F">
        <w:rPr>
          <w:rFonts w:ascii="Times New Roman" w:eastAsia="Times New Roman" w:hAnsi="Times New Roman"/>
          <w:bCs/>
          <w:iCs/>
          <w:lang w:eastAsia="ar-SA"/>
        </w:rPr>
        <w:t>W przedmiotowej sprawie obwieszczenie o wydaniu decyzji zostanie opublikowan</w:t>
      </w:r>
      <w:r w:rsidRPr="00963E3F">
        <w:rPr>
          <w:rFonts w:ascii="Times New Roman" w:eastAsia="Times New Roman" w:hAnsi="Times New Roman"/>
          <w:bCs/>
          <w:iCs/>
          <w:lang w:eastAsia="ar-SA"/>
        </w:rPr>
        <w:t xml:space="preserve">e na tablicy ogłoszeń Śląskiego Urzędu Wojewódzkiego w dniu </w:t>
      </w:r>
      <w:r>
        <w:rPr>
          <w:rFonts w:ascii="Times New Roman" w:eastAsia="Times New Roman" w:hAnsi="Times New Roman"/>
          <w:bCs/>
          <w:iCs/>
          <w:lang w:eastAsia="ar-SA"/>
        </w:rPr>
        <w:t xml:space="preserve">18 </w:t>
      </w:r>
      <w:r w:rsidRPr="00963E3F">
        <w:rPr>
          <w:rFonts w:ascii="Times New Roman" w:eastAsia="Times New Roman" w:hAnsi="Times New Roman"/>
          <w:bCs/>
          <w:iCs/>
          <w:lang w:eastAsia="ar-SA"/>
        </w:rPr>
        <w:t xml:space="preserve">października 2021 r. Termin do wniesienia odwołania upływa 28 dnia licząc o dnia publikacji obwieszczenia w Śląskim Urzędzie Wojewódzkim. </w:t>
      </w:r>
    </w:p>
    <w:p w14:paraId="53F9336A" w14:textId="77777777" w:rsidR="00E6394D" w:rsidRDefault="006F4AC5" w:rsidP="00E6394D">
      <w:pPr>
        <w:numPr>
          <w:ilvl w:val="0"/>
          <w:numId w:val="10"/>
        </w:numPr>
        <w:suppressAutoHyphens/>
        <w:spacing w:after="0" w:line="276" w:lineRule="auto"/>
        <w:ind w:left="142" w:right="-286" w:hanging="426"/>
        <w:jc w:val="both"/>
        <w:rPr>
          <w:rFonts w:ascii="Times New Roman" w:hAnsi="Times New Roman" w:cs="Times New Roman"/>
        </w:rPr>
      </w:pPr>
      <w:r w:rsidRPr="00963E3F">
        <w:rPr>
          <w:rFonts w:ascii="Times New Roman" w:hAnsi="Times New Roman" w:cs="Times New Roman"/>
        </w:rPr>
        <w:t xml:space="preserve">Wojewoda doręcza decyzję o ustaleniu </w:t>
      </w:r>
      <w:r w:rsidRPr="00963E3F">
        <w:rPr>
          <w:rFonts w:ascii="Times New Roman" w:hAnsi="Times New Roman" w:cs="Times New Roman"/>
        </w:rPr>
        <w:t>lokalizacji</w:t>
      </w:r>
      <w:r w:rsidRPr="006E6856">
        <w:rPr>
          <w:rFonts w:ascii="Times New Roman" w:hAnsi="Times New Roman" w:cs="Times New Roman"/>
        </w:rPr>
        <w:t xml:space="preserve"> inwestycji w zakresie terminalu wnioskodawcy oraz zawiadamia pozostałe strony o jej wydaniu, w drodze obwieszczenia, w urzędzie wojewódzkim i urzędach gmin właściwych ze względu na lokalizację inwestycji w zakresie terminalu, w Biuletynie Infor</w:t>
      </w:r>
      <w:r w:rsidRPr="006E6856">
        <w:rPr>
          <w:rFonts w:ascii="Times New Roman" w:hAnsi="Times New Roman" w:cs="Times New Roman"/>
        </w:rPr>
        <w:t xml:space="preserve">macji Publicznej, na stronach podmiotowych urzędów tych gmin oraz urzędu wojewódzkiego, a także w prasie o zasięgu ogólnopolskim. Właścicielom i użytkownikom wieczystym nieruchomości objętych decyzją o ustaleniu lokalizacji inwestycji w zakresie terminalu </w:t>
      </w:r>
      <w:r w:rsidRPr="006E6856">
        <w:rPr>
          <w:rFonts w:ascii="Times New Roman" w:hAnsi="Times New Roman" w:cs="Times New Roman"/>
        </w:rPr>
        <w:t>zawiadomienie o wydaniu decyzji wysyła się na adres określony w katastrze nieruchomości ze skutkiem doręczenia</w:t>
      </w:r>
      <w:r>
        <w:rPr>
          <w:rFonts w:ascii="Times New Roman" w:hAnsi="Times New Roman" w:cs="Times New Roman"/>
        </w:rPr>
        <w:t xml:space="preserve"> (art. 12 ust. 1 specustawy gazowej)</w:t>
      </w:r>
      <w:r w:rsidRPr="006E6856">
        <w:rPr>
          <w:rFonts w:ascii="Times New Roman" w:hAnsi="Times New Roman" w:cs="Times New Roman"/>
        </w:rPr>
        <w:t>.</w:t>
      </w:r>
    </w:p>
    <w:p w14:paraId="1A3659E7" w14:textId="77777777" w:rsidR="00E6394D" w:rsidRPr="006A67E8" w:rsidRDefault="006F4AC5" w:rsidP="00E6394D">
      <w:pPr>
        <w:numPr>
          <w:ilvl w:val="0"/>
          <w:numId w:val="10"/>
        </w:numPr>
        <w:suppressAutoHyphens/>
        <w:spacing w:after="0" w:line="276" w:lineRule="auto"/>
        <w:ind w:left="142" w:right="-286" w:hanging="426"/>
        <w:jc w:val="both"/>
        <w:rPr>
          <w:rFonts w:ascii="Times New Roman" w:hAnsi="Times New Roman" w:cs="Times New Roman"/>
        </w:rPr>
      </w:pPr>
      <w:r w:rsidRPr="006A67E8">
        <w:rPr>
          <w:rFonts w:ascii="Times New Roman" w:hAnsi="Times New Roman" w:cs="Times New Roman"/>
        </w:rPr>
        <w:t xml:space="preserve">Odwołanie od decyzji powinno zawierać zarzuty odnoszące się do decyzji, określać istotę i zakres żądania </w:t>
      </w:r>
      <w:r w:rsidRPr="00DF464A">
        <w:rPr>
          <w:rFonts w:ascii="Times New Roman" w:hAnsi="Times New Roman" w:cs="Times New Roman"/>
        </w:rPr>
        <w:t>będ</w:t>
      </w:r>
      <w:r w:rsidRPr="00DF464A">
        <w:rPr>
          <w:rFonts w:ascii="Times New Roman" w:hAnsi="Times New Roman" w:cs="Times New Roman"/>
        </w:rPr>
        <w:t>ącego przedmiotem odwołania oraz wskazywać dowody uzasadniające to żądanie (art. 34 ust. 3 specustawy gazowej).</w:t>
      </w:r>
    </w:p>
    <w:p w14:paraId="3223B814" w14:textId="77777777" w:rsidR="00E6394D" w:rsidRDefault="006F4AC5" w:rsidP="00E6394D">
      <w:pPr>
        <w:numPr>
          <w:ilvl w:val="0"/>
          <w:numId w:val="10"/>
        </w:numPr>
        <w:suppressAutoHyphens/>
        <w:spacing w:after="0" w:line="276" w:lineRule="auto"/>
        <w:ind w:left="142" w:right="-286" w:hanging="426"/>
        <w:jc w:val="both"/>
        <w:rPr>
          <w:rFonts w:ascii="Times New Roman" w:hAnsi="Times New Roman" w:cs="Times New Roman"/>
        </w:rPr>
      </w:pPr>
      <w:r w:rsidRPr="006A67E8">
        <w:rPr>
          <w:rFonts w:ascii="Times New Roman" w:hAnsi="Times New Roman" w:cs="Times New Roman"/>
        </w:rPr>
        <w:t>W trakcie biegu terminu do wniesienia odwołania strony mogą zrzec się prawa do wniesienia odwołania wobec organu administracji publicznej, który</w:t>
      </w:r>
      <w:r w:rsidRPr="006A67E8">
        <w:rPr>
          <w:rFonts w:ascii="Times New Roman" w:hAnsi="Times New Roman" w:cs="Times New Roman"/>
        </w:rPr>
        <w:t xml:space="preserve"> wydał decyzję (art. 127a § 1 k.p.a.). Jeżeli oświadczenie o zrzeczeniu się prawa do wniesienia odwołania wniosą wszystkie strony postępowania, z dniem doręczenia organowi administracji publicznej tego oświadczenia przez ostatnią ze stron postępowania, dec</w:t>
      </w:r>
      <w:r w:rsidRPr="006A67E8">
        <w:rPr>
          <w:rFonts w:ascii="Times New Roman" w:hAnsi="Times New Roman" w:cs="Times New Roman"/>
        </w:rPr>
        <w:t xml:space="preserve">yzja staje się ostateczna i prawomocna (art. 127a § 2 k.p.a.), zatem nie ma możliwości zaskarżenia jej do Wojewódzkiego Sądu Administracyjnego. </w:t>
      </w:r>
    </w:p>
    <w:p w14:paraId="1F59A3D8" w14:textId="77777777" w:rsidR="008E4A2D" w:rsidRPr="00E04976" w:rsidRDefault="006F4AC5" w:rsidP="008E4A2D">
      <w:pPr>
        <w:spacing w:after="0" w:line="240" w:lineRule="auto"/>
        <w:ind w:right="-286"/>
        <w:jc w:val="both"/>
        <w:rPr>
          <w:rFonts w:ascii="Times New Roman" w:hAnsi="Times New Roman"/>
          <w:iCs/>
        </w:rPr>
      </w:pPr>
    </w:p>
    <w:p w14:paraId="4CEF615F" w14:textId="77777777" w:rsidR="008E4A2D" w:rsidRPr="00E04976" w:rsidRDefault="006F4AC5" w:rsidP="008E4A2D">
      <w:pPr>
        <w:widowControl w:val="0"/>
        <w:suppressAutoHyphens/>
        <w:autoSpaceDE w:val="0"/>
        <w:autoSpaceDN w:val="0"/>
        <w:adjustRightInd w:val="0"/>
        <w:spacing w:after="0" w:line="276" w:lineRule="auto"/>
        <w:ind w:left="4678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E04976">
        <w:rPr>
          <w:rFonts w:ascii="Times New Roman" w:eastAsia="Calibri" w:hAnsi="Times New Roman" w:cs="Times New Roman"/>
          <w:sz w:val="20"/>
          <w:szCs w:val="20"/>
        </w:rPr>
        <w:t>Z up. WOJEWODY ŚLĄSKIEGO</w:t>
      </w:r>
    </w:p>
    <w:p w14:paraId="1677536E" w14:textId="77777777" w:rsidR="008E4A2D" w:rsidRPr="00E04976" w:rsidRDefault="006F4AC5" w:rsidP="008E4A2D">
      <w:pPr>
        <w:widowControl w:val="0"/>
        <w:suppressAutoHyphens/>
        <w:autoSpaceDE w:val="0"/>
        <w:autoSpaceDN w:val="0"/>
        <w:adjustRightInd w:val="0"/>
        <w:spacing w:after="0" w:line="276" w:lineRule="auto"/>
        <w:ind w:left="4678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7AC8553C" w14:textId="77777777" w:rsidR="008E4A2D" w:rsidRPr="00E04976" w:rsidRDefault="006F4AC5" w:rsidP="008E4A2D">
      <w:pPr>
        <w:widowControl w:val="0"/>
        <w:suppressAutoHyphens/>
        <w:autoSpaceDE w:val="0"/>
        <w:autoSpaceDN w:val="0"/>
        <w:adjustRightInd w:val="0"/>
        <w:spacing w:after="0" w:line="276" w:lineRule="auto"/>
        <w:ind w:left="4678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E04976">
        <w:rPr>
          <w:rFonts w:ascii="Times New Roman" w:eastAsia="Calibri" w:hAnsi="Times New Roman" w:cs="Times New Roman"/>
          <w:sz w:val="20"/>
          <w:szCs w:val="20"/>
        </w:rPr>
        <w:t>Joanna Lanczek</w:t>
      </w:r>
    </w:p>
    <w:p w14:paraId="727ADA6D" w14:textId="77777777" w:rsidR="008E4A2D" w:rsidRPr="00E04976" w:rsidRDefault="006F4AC5" w:rsidP="008E4A2D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E04976">
        <w:rPr>
          <w:rFonts w:ascii="Times New Roman" w:eastAsia="Calibri" w:hAnsi="Times New Roman" w:cs="Times New Roman"/>
          <w:sz w:val="20"/>
          <w:szCs w:val="20"/>
        </w:rPr>
        <w:t>Kierownik Oddziału ds. Inwestycji Publicznych</w:t>
      </w:r>
    </w:p>
    <w:p w14:paraId="6E1A7CB5" w14:textId="77777777" w:rsidR="008E4A2D" w:rsidRPr="00E04976" w:rsidRDefault="006F4AC5" w:rsidP="008E4A2D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E04976">
        <w:rPr>
          <w:rFonts w:ascii="Times New Roman" w:eastAsia="Calibri" w:hAnsi="Times New Roman" w:cs="Times New Roman"/>
          <w:sz w:val="20"/>
          <w:szCs w:val="20"/>
        </w:rPr>
        <w:t xml:space="preserve">w Wydziale </w:t>
      </w:r>
      <w:r w:rsidRPr="00E04976">
        <w:rPr>
          <w:rFonts w:ascii="Times New Roman" w:eastAsia="Calibri" w:hAnsi="Times New Roman" w:cs="Times New Roman"/>
          <w:sz w:val="20"/>
          <w:szCs w:val="20"/>
        </w:rPr>
        <w:t>Infrastruktury</w:t>
      </w:r>
    </w:p>
    <w:p w14:paraId="092F285D" w14:textId="77777777" w:rsidR="008E4A2D" w:rsidRPr="00E04976" w:rsidRDefault="006F4AC5" w:rsidP="005D184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/>
          <w:iCs/>
        </w:rPr>
      </w:pPr>
      <w:r w:rsidRPr="00E04976">
        <w:rPr>
          <w:rFonts w:ascii="Times New Roman" w:eastAsia="Calibri" w:hAnsi="Times New Roman" w:cs="Times New Roman"/>
          <w:sz w:val="20"/>
          <w:szCs w:val="20"/>
        </w:rPr>
        <w:t>/</w:t>
      </w:r>
      <w:r w:rsidRPr="00E04976">
        <w:rPr>
          <w:rFonts w:ascii="Times New Roman" w:eastAsia="Calibri" w:hAnsi="Times New Roman" w:cs="Times New Roman"/>
          <w:i/>
          <w:sz w:val="18"/>
          <w:szCs w:val="18"/>
        </w:rPr>
        <w:t>podpisano kwalifikowanym podpisem elektronicznym</w:t>
      </w:r>
      <w:r w:rsidRPr="00E04976">
        <w:rPr>
          <w:rFonts w:ascii="Times New Roman" w:eastAsia="Calibri" w:hAnsi="Times New Roman" w:cs="Times New Roman"/>
          <w:sz w:val="20"/>
          <w:szCs w:val="20"/>
        </w:rPr>
        <w:t>/</w:t>
      </w:r>
    </w:p>
    <w:sectPr w:rsidR="008E4A2D" w:rsidRPr="00E04976" w:rsidSect="0024062F">
      <w:headerReference w:type="even" r:id="rId8"/>
      <w:footerReference w:type="even" r:id="rId9"/>
      <w:footerReference w:type="default" r:id="rId10"/>
      <w:headerReference w:type="first" r:id="rId11"/>
      <w:pgSz w:w="11906" w:h="16838"/>
      <w:pgMar w:top="1418" w:right="1418" w:bottom="1418" w:left="1418" w:header="340" w:footer="335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E4791" w14:textId="77777777" w:rsidR="006F4AC5" w:rsidRDefault="006F4AC5">
      <w:pPr>
        <w:spacing w:after="0" w:line="240" w:lineRule="auto"/>
      </w:pPr>
      <w:r>
        <w:separator/>
      </w:r>
    </w:p>
  </w:endnote>
  <w:endnote w:type="continuationSeparator" w:id="0">
    <w:p w14:paraId="7368B0CC" w14:textId="77777777" w:rsidR="006F4AC5" w:rsidRDefault="006F4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BF221" w14:textId="77777777" w:rsidR="00915260" w:rsidRDefault="006F4AC5" w:rsidP="00915260">
    <w:pPr>
      <w:jc w:val="center"/>
    </w:pPr>
    <w:r>
      <w:pict w14:anchorId="59D52CDB">
        <v:rect id="_x0000_i1025" style="width:446.45pt;height:1.5pt" o:hralign="center" o:hrstd="t" o:hr="t" fillcolor="#a0a0a0" stroked="f"/>
      </w:pict>
    </w:r>
  </w:p>
  <w:p w14:paraId="7CD4E567" w14:textId="77777777" w:rsidR="00AD1869" w:rsidRDefault="006F4AC5" w:rsidP="00AD1869">
    <w:pPr>
      <w:pStyle w:val="Stopka"/>
      <w:spacing w:after="0"/>
      <w:jc w:val="center"/>
    </w:pPr>
    <w:r>
      <w:rPr>
        <w:b/>
        <w:sz w:val="16"/>
        <w:szCs w:val="16"/>
      </w:rPr>
      <w:t>ŚLĄSKI URZĄD WOJEWÓDZKI W KATOWICACH</w:t>
    </w:r>
  </w:p>
  <w:p w14:paraId="0E71A5B8" w14:textId="77777777" w:rsidR="00AD1869" w:rsidRDefault="006F4AC5" w:rsidP="00AD1869">
    <w:pPr>
      <w:pStyle w:val="Stopka"/>
      <w:spacing w:after="0"/>
      <w:jc w:val="center"/>
    </w:pPr>
    <w:r>
      <w:rPr>
        <w:b/>
        <w:sz w:val="16"/>
        <w:szCs w:val="16"/>
      </w:rPr>
      <w:t>Wydział Infrastruktury</w:t>
    </w:r>
  </w:p>
  <w:p w14:paraId="38EF3CB7" w14:textId="77777777" w:rsidR="00AD1869" w:rsidRDefault="006F4AC5" w:rsidP="00AD1869">
    <w:pPr>
      <w:pStyle w:val="Stopka"/>
      <w:spacing w:after="0"/>
      <w:jc w:val="center"/>
    </w:pPr>
    <w:r>
      <w:rPr>
        <w:sz w:val="16"/>
        <w:szCs w:val="16"/>
      </w:rPr>
      <w:t>ul. Jagiellońska 25, 40-032 Katowice, tel.: 32 207 75 89, fax: 32 207 75 88</w:t>
    </w:r>
  </w:p>
  <w:p w14:paraId="4CF90D26" w14:textId="77777777" w:rsidR="00AD1869" w:rsidRDefault="006F4AC5" w:rsidP="00AD1869">
    <w:pPr>
      <w:pStyle w:val="NormalnyWeb"/>
      <w:spacing w:after="0"/>
      <w:jc w:val="center"/>
    </w:pPr>
    <w:r>
      <w:rPr>
        <w:rFonts w:ascii="Times New Roman" w:hAnsi="Times New Roman" w:cs="Times New Roman"/>
        <w:sz w:val="16"/>
        <w:szCs w:val="16"/>
      </w:rPr>
      <w:t>www.katowice.uw.gov.pl</w:t>
    </w:r>
    <w:r>
      <w:rPr>
        <w:rFonts w:ascii="Times New Roman" w:hAnsi="Times New Roman" w:cs="Times New Roman"/>
        <w:sz w:val="16"/>
        <w:szCs w:val="16"/>
        <w:lang w:val="de-DE"/>
      </w:rPr>
      <w:t xml:space="preserve">, ePUAP: </w:t>
    </w:r>
    <w:r>
      <w:rPr>
        <w:rFonts w:ascii="Times New Roman" w:hAnsi="Times New Roman" w:cs="Times New Roman"/>
        <w:sz w:val="16"/>
        <w:szCs w:val="16"/>
        <w:u w:val="single"/>
      </w:rPr>
      <w:t>/SUW2/urzad</w:t>
    </w:r>
  </w:p>
  <w:p w14:paraId="097A4E63" w14:textId="77777777" w:rsidR="00AD1869" w:rsidRPr="002C13C8" w:rsidRDefault="006F4AC5" w:rsidP="00AD1869">
    <w:pPr>
      <w:pStyle w:val="Domylnie"/>
      <w:jc w:val="right"/>
      <w:rPr>
        <w:sz w:val="16"/>
        <w:szCs w:val="16"/>
      </w:rPr>
    </w:pPr>
    <w:r w:rsidRPr="002C13C8">
      <w:rPr>
        <w:sz w:val="16"/>
        <w:szCs w:val="16"/>
      </w:rPr>
      <w:t xml:space="preserve">Strona </w:t>
    </w:r>
    <w:r w:rsidRPr="002C13C8">
      <w:rPr>
        <w:sz w:val="16"/>
        <w:szCs w:val="16"/>
      </w:rPr>
      <w:fldChar w:fldCharType="begin"/>
    </w:r>
    <w:r w:rsidRPr="002C13C8">
      <w:rPr>
        <w:sz w:val="16"/>
        <w:szCs w:val="16"/>
      </w:rPr>
      <w:instrText>PAGE</w:instrText>
    </w:r>
    <w:r w:rsidRPr="002C13C8"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 w:rsidRPr="002C13C8">
      <w:rPr>
        <w:sz w:val="16"/>
        <w:szCs w:val="16"/>
      </w:rPr>
      <w:fldChar w:fldCharType="end"/>
    </w:r>
    <w:r w:rsidRPr="002C13C8">
      <w:rPr>
        <w:sz w:val="16"/>
        <w:szCs w:val="16"/>
      </w:rPr>
      <w:t xml:space="preserve"> z </w:t>
    </w:r>
    <w:r w:rsidRPr="002C13C8">
      <w:rPr>
        <w:sz w:val="16"/>
        <w:szCs w:val="16"/>
      </w:rPr>
      <w:fldChar w:fldCharType="begin"/>
    </w:r>
    <w:r w:rsidRPr="002C13C8">
      <w:rPr>
        <w:sz w:val="16"/>
        <w:szCs w:val="16"/>
      </w:rPr>
      <w:instrText>NUMPAGES</w:instrText>
    </w:r>
    <w:r w:rsidRPr="002C13C8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Pr="002C13C8">
      <w:rPr>
        <w:sz w:val="16"/>
        <w:szCs w:val="16"/>
      </w:rPr>
      <w:fldChar w:fldCharType="end"/>
    </w:r>
  </w:p>
  <w:p w14:paraId="341DEECD" w14:textId="77777777" w:rsidR="00AB2A7F" w:rsidRDefault="006F4AC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13530" w14:textId="77777777" w:rsidR="00AB2A7F" w:rsidRPr="002C13C8" w:rsidRDefault="006F4AC5">
    <w:pPr>
      <w:pStyle w:val="Domylnie"/>
      <w:jc w:val="right"/>
      <w:rPr>
        <w:sz w:val="16"/>
        <w:szCs w:val="16"/>
      </w:rPr>
    </w:pPr>
    <w:r w:rsidRPr="002C13C8">
      <w:rPr>
        <w:sz w:val="16"/>
        <w:szCs w:val="16"/>
      </w:rPr>
      <w:t xml:space="preserve">Strona </w:t>
    </w:r>
    <w:r w:rsidRPr="002C13C8">
      <w:rPr>
        <w:sz w:val="16"/>
        <w:szCs w:val="16"/>
      </w:rPr>
      <w:fldChar w:fldCharType="begin"/>
    </w:r>
    <w:r w:rsidRPr="002C13C8">
      <w:rPr>
        <w:sz w:val="16"/>
        <w:szCs w:val="16"/>
      </w:rPr>
      <w:instrText>PAGE</w:instrText>
    </w:r>
    <w:r w:rsidRPr="002C13C8"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 w:rsidRPr="002C13C8">
      <w:rPr>
        <w:sz w:val="16"/>
        <w:szCs w:val="16"/>
      </w:rPr>
      <w:fldChar w:fldCharType="end"/>
    </w:r>
    <w:r w:rsidRPr="002C13C8">
      <w:rPr>
        <w:sz w:val="16"/>
        <w:szCs w:val="16"/>
      </w:rPr>
      <w:t xml:space="preserve"> z </w:t>
    </w:r>
    <w:r w:rsidRPr="002C13C8">
      <w:rPr>
        <w:sz w:val="16"/>
        <w:szCs w:val="16"/>
      </w:rPr>
      <w:fldChar w:fldCharType="begin"/>
    </w:r>
    <w:r w:rsidRPr="002C13C8">
      <w:rPr>
        <w:sz w:val="16"/>
        <w:szCs w:val="16"/>
      </w:rPr>
      <w:instrText>NUMPAGES</w:instrText>
    </w:r>
    <w:r w:rsidRPr="002C13C8">
      <w:rPr>
        <w:sz w:val="16"/>
        <w:szCs w:val="16"/>
      </w:rPr>
      <w:fldChar w:fldCharType="separate"/>
    </w:r>
    <w:r>
      <w:rPr>
        <w:noProof/>
        <w:sz w:val="16"/>
        <w:szCs w:val="16"/>
      </w:rPr>
      <w:t>3</w:t>
    </w:r>
    <w:r w:rsidRPr="002C13C8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F9097" w14:textId="77777777" w:rsidR="006F4AC5" w:rsidRDefault="006F4AC5">
      <w:pPr>
        <w:spacing w:after="0" w:line="240" w:lineRule="auto"/>
      </w:pPr>
      <w:r>
        <w:separator/>
      </w:r>
    </w:p>
  </w:footnote>
  <w:footnote w:type="continuationSeparator" w:id="0">
    <w:p w14:paraId="69DADC32" w14:textId="77777777" w:rsidR="006F4AC5" w:rsidRDefault="006F4A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75297" w14:textId="77777777" w:rsidR="00AB2A7F" w:rsidRDefault="006F4AC5">
    <w:pPr>
      <w:pStyle w:val="Nagwek"/>
      <w:keepNext/>
      <w:tabs>
        <w:tab w:val="center" w:pos="4536"/>
        <w:tab w:val="right" w:pos="9072"/>
      </w:tabs>
      <w:spacing w:before="240"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06756" w14:textId="77777777" w:rsidR="00A25FE5" w:rsidRPr="00EF0987" w:rsidRDefault="006F4AC5" w:rsidP="009E432A">
    <w:pPr>
      <w:spacing w:before="60" w:after="0"/>
      <w:ind w:left="709" w:right="68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object w:dxaOrig="885" w:dyaOrig="855" w14:anchorId="6226C4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4.25pt;height:42.75pt" filled="t">
          <v:fill color2="black"/>
          <v:imagedata r:id="rId1" o:title=""/>
        </v:shape>
        <o:OLEObject Type="Embed" ProgID="Paint.Picture" ShapeID="_x0000_i1026" DrawAspect="Content" ObjectID="_1696655888" r:id="rId2"/>
      </w:object>
    </w:r>
  </w:p>
  <w:p w14:paraId="73593437" w14:textId="77777777" w:rsidR="00A25FE5" w:rsidRPr="007F5A67" w:rsidRDefault="006F4AC5" w:rsidP="00A25FE5">
    <w:pPr>
      <w:spacing w:before="60" w:after="0"/>
      <w:ind w:right="68"/>
      <w:rPr>
        <w:rFonts w:ascii="Times New Roman" w:hAnsi="Times New Roman" w:cs="Times New Roman"/>
      </w:rPr>
    </w:pPr>
    <w:r w:rsidRPr="00EF0987">
      <w:rPr>
        <w:rFonts w:ascii="Times New Roman" w:hAnsi="Times New Roman" w:cs="Times New Roman"/>
        <w:sz w:val="24"/>
        <w:szCs w:val="24"/>
      </w:rPr>
      <w:t xml:space="preserve">WOJEWODA </w:t>
    </w:r>
    <w:r>
      <w:rPr>
        <w:rFonts w:ascii="Times New Roman" w:hAnsi="Times New Roman" w:cs="Times New Roman"/>
        <w:sz w:val="24"/>
        <w:szCs w:val="24"/>
      </w:rPr>
      <w:t>ŚLĄSKI</w:t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  <w:t xml:space="preserve">Katowice, </w:t>
    </w:r>
    <w:bookmarkStart w:id="0" w:name="EzdDataPodpisu"/>
    <w:r w:rsidRPr="007F5A67">
      <w:rPr>
        <w:rFonts w:ascii="Times New Roman" w:hAnsi="Times New Roman" w:cs="Times New Roman"/>
      </w:rPr>
      <w:t>14-10-2021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C257D"/>
    <w:multiLevelType w:val="hybridMultilevel"/>
    <w:tmpl w:val="CAAA86A6"/>
    <w:lvl w:ilvl="0" w:tplc="896C93E2">
      <w:start w:val="1"/>
      <w:numFmt w:val="decimal"/>
      <w:lvlText w:val="%1."/>
      <w:lvlJc w:val="left"/>
      <w:pPr>
        <w:ind w:left="153" w:hanging="360"/>
      </w:pPr>
      <w:rPr>
        <w:b/>
      </w:rPr>
    </w:lvl>
    <w:lvl w:ilvl="1" w:tplc="CD40ABA4" w:tentative="1">
      <w:start w:val="1"/>
      <w:numFmt w:val="lowerLetter"/>
      <w:lvlText w:val="%2."/>
      <w:lvlJc w:val="left"/>
      <w:pPr>
        <w:ind w:left="873" w:hanging="360"/>
      </w:pPr>
    </w:lvl>
    <w:lvl w:ilvl="2" w:tplc="4CE8AF9C" w:tentative="1">
      <w:start w:val="1"/>
      <w:numFmt w:val="lowerRoman"/>
      <w:lvlText w:val="%3."/>
      <w:lvlJc w:val="right"/>
      <w:pPr>
        <w:ind w:left="1593" w:hanging="180"/>
      </w:pPr>
    </w:lvl>
    <w:lvl w:ilvl="3" w:tplc="935CC650" w:tentative="1">
      <w:start w:val="1"/>
      <w:numFmt w:val="decimal"/>
      <w:lvlText w:val="%4."/>
      <w:lvlJc w:val="left"/>
      <w:pPr>
        <w:ind w:left="2313" w:hanging="360"/>
      </w:pPr>
    </w:lvl>
    <w:lvl w:ilvl="4" w:tplc="94B8B9CE" w:tentative="1">
      <w:start w:val="1"/>
      <w:numFmt w:val="lowerLetter"/>
      <w:lvlText w:val="%5."/>
      <w:lvlJc w:val="left"/>
      <w:pPr>
        <w:ind w:left="3033" w:hanging="360"/>
      </w:pPr>
    </w:lvl>
    <w:lvl w:ilvl="5" w:tplc="991AF6E0" w:tentative="1">
      <w:start w:val="1"/>
      <w:numFmt w:val="lowerRoman"/>
      <w:lvlText w:val="%6."/>
      <w:lvlJc w:val="right"/>
      <w:pPr>
        <w:ind w:left="3753" w:hanging="180"/>
      </w:pPr>
    </w:lvl>
    <w:lvl w:ilvl="6" w:tplc="B6DCB9EA" w:tentative="1">
      <w:start w:val="1"/>
      <w:numFmt w:val="decimal"/>
      <w:lvlText w:val="%7."/>
      <w:lvlJc w:val="left"/>
      <w:pPr>
        <w:ind w:left="4473" w:hanging="360"/>
      </w:pPr>
    </w:lvl>
    <w:lvl w:ilvl="7" w:tplc="D9A8B758" w:tentative="1">
      <w:start w:val="1"/>
      <w:numFmt w:val="lowerLetter"/>
      <w:lvlText w:val="%8."/>
      <w:lvlJc w:val="left"/>
      <w:pPr>
        <w:ind w:left="5193" w:hanging="360"/>
      </w:pPr>
    </w:lvl>
    <w:lvl w:ilvl="8" w:tplc="456EFA94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 w15:restartNumberingAfterBreak="0">
    <w:nsid w:val="08FA0A4D"/>
    <w:multiLevelType w:val="hybridMultilevel"/>
    <w:tmpl w:val="DBFA97DC"/>
    <w:lvl w:ilvl="0" w:tplc="25BE6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E1288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B5EA8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BA24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0A07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4C27A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0CCD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D60A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3E93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E79E4"/>
    <w:multiLevelType w:val="multilevel"/>
    <w:tmpl w:val="C428BEA8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E772E3B"/>
    <w:multiLevelType w:val="multilevel"/>
    <w:tmpl w:val="AB00A3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6A2B7E"/>
    <w:multiLevelType w:val="hybridMultilevel"/>
    <w:tmpl w:val="9E48DD3E"/>
    <w:lvl w:ilvl="0" w:tplc="5B08D656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44BA0BA0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799012E4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1268665C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66BA6F02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60C7D94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12ACBF90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8F704616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489052F0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395E0DFC"/>
    <w:multiLevelType w:val="hybridMultilevel"/>
    <w:tmpl w:val="F26257D8"/>
    <w:lvl w:ilvl="0" w:tplc="D5FA55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C17E8" w:tentative="1">
      <w:start w:val="1"/>
      <w:numFmt w:val="lowerLetter"/>
      <w:lvlText w:val="%2."/>
      <w:lvlJc w:val="left"/>
      <w:pPr>
        <w:ind w:left="1440" w:hanging="360"/>
      </w:pPr>
    </w:lvl>
    <w:lvl w:ilvl="2" w:tplc="8BBE7B0A" w:tentative="1">
      <w:start w:val="1"/>
      <w:numFmt w:val="lowerRoman"/>
      <w:lvlText w:val="%3."/>
      <w:lvlJc w:val="right"/>
      <w:pPr>
        <w:ind w:left="2160" w:hanging="180"/>
      </w:pPr>
    </w:lvl>
    <w:lvl w:ilvl="3" w:tplc="D0AE439C" w:tentative="1">
      <w:start w:val="1"/>
      <w:numFmt w:val="decimal"/>
      <w:lvlText w:val="%4."/>
      <w:lvlJc w:val="left"/>
      <w:pPr>
        <w:ind w:left="2880" w:hanging="360"/>
      </w:pPr>
    </w:lvl>
    <w:lvl w:ilvl="4" w:tplc="32623A10" w:tentative="1">
      <w:start w:val="1"/>
      <w:numFmt w:val="lowerLetter"/>
      <w:lvlText w:val="%5."/>
      <w:lvlJc w:val="left"/>
      <w:pPr>
        <w:ind w:left="3600" w:hanging="360"/>
      </w:pPr>
    </w:lvl>
    <w:lvl w:ilvl="5" w:tplc="D1E4C748" w:tentative="1">
      <w:start w:val="1"/>
      <w:numFmt w:val="lowerRoman"/>
      <w:lvlText w:val="%6."/>
      <w:lvlJc w:val="right"/>
      <w:pPr>
        <w:ind w:left="4320" w:hanging="180"/>
      </w:pPr>
    </w:lvl>
    <w:lvl w:ilvl="6" w:tplc="922E7212" w:tentative="1">
      <w:start w:val="1"/>
      <w:numFmt w:val="decimal"/>
      <w:lvlText w:val="%7."/>
      <w:lvlJc w:val="left"/>
      <w:pPr>
        <w:ind w:left="5040" w:hanging="360"/>
      </w:pPr>
    </w:lvl>
    <w:lvl w:ilvl="7" w:tplc="B58C702A" w:tentative="1">
      <w:start w:val="1"/>
      <w:numFmt w:val="lowerLetter"/>
      <w:lvlText w:val="%8."/>
      <w:lvlJc w:val="left"/>
      <w:pPr>
        <w:ind w:left="5760" w:hanging="360"/>
      </w:pPr>
    </w:lvl>
    <w:lvl w:ilvl="8" w:tplc="9E883B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E26519"/>
    <w:multiLevelType w:val="multilevel"/>
    <w:tmpl w:val="7198445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52B07086"/>
    <w:multiLevelType w:val="hybridMultilevel"/>
    <w:tmpl w:val="1A1635CA"/>
    <w:lvl w:ilvl="0" w:tplc="467ECE88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DAEA00EA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57F23268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1702F826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8ED4DA88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FC6968E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54DE5994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DC00A0C0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5C20BED2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 w15:restartNumberingAfterBreak="0">
    <w:nsid w:val="63032BDB"/>
    <w:multiLevelType w:val="multilevel"/>
    <w:tmpl w:val="57468E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602F5B"/>
    <w:multiLevelType w:val="multilevel"/>
    <w:tmpl w:val="CDFE0B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2"/>
  </w:num>
  <w:num w:numId="5">
    <w:abstractNumId w:val="9"/>
  </w:num>
  <w:num w:numId="6">
    <w:abstractNumId w:val="0"/>
  </w:num>
  <w:num w:numId="7">
    <w:abstractNumId w:val="4"/>
  </w:num>
  <w:num w:numId="8">
    <w:abstractNumId w:val="7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A58"/>
    <w:rsid w:val="006F4AC5"/>
    <w:rsid w:val="00735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239B51"/>
  <w15:docId w15:val="{08CA9A64-263E-4567-8923-51C67B82D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uiPriority w:val="99"/>
    <w:rPr>
      <w:rFonts w:cs="Times New Roman"/>
      <w:sz w:val="24"/>
      <w:szCs w:val="24"/>
    </w:rPr>
  </w:style>
  <w:style w:type="character" w:customStyle="1" w:styleId="StopkaZnak">
    <w:name w:val="Stopka Znak"/>
    <w:basedOn w:val="Domylnaczcionkaakapitu"/>
    <w:rPr>
      <w:rFonts w:cs="Times New Roman"/>
      <w:sz w:val="24"/>
    </w:rPr>
  </w:style>
  <w:style w:type="character" w:customStyle="1" w:styleId="czeinternetowe">
    <w:name w:val="Łącze internetowe"/>
    <w:basedOn w:val="Domylnaczcionkaakapitu"/>
    <w:rPr>
      <w:rFonts w:cs="Times New Roman"/>
      <w:color w:val="0000FF"/>
      <w:u w:val="single"/>
      <w:lang w:val="pl-PL" w:eastAsia="pl-PL" w:bidi="pl-PL"/>
    </w:rPr>
  </w:style>
  <w:style w:type="character" w:customStyle="1" w:styleId="Mocnowyrniony">
    <w:name w:val="Mocno wyróżniony"/>
    <w:basedOn w:val="Domylnaczcionkaakapitu"/>
    <w:rPr>
      <w:rFonts w:cs="Times New Roman"/>
      <w:b/>
      <w:bCs/>
    </w:rPr>
  </w:style>
  <w:style w:type="character" w:customStyle="1" w:styleId="TekstdymkaZnak">
    <w:name w:val="Tekst dymka Znak"/>
    <w:basedOn w:val="Domylnaczcionkaakapitu"/>
    <w:rPr>
      <w:rFonts w:ascii="Tahoma" w:hAnsi="Tahoma" w:cs="Times New Roman"/>
      <w:sz w:val="16"/>
    </w:rPr>
  </w:style>
  <w:style w:type="character" w:customStyle="1" w:styleId="h2">
    <w:name w:val="h2"/>
    <w:basedOn w:val="Domylnaczcionkaakapitu"/>
    <w:rPr>
      <w:rFonts w:cs="Times New Roman"/>
    </w:rPr>
  </w:style>
  <w:style w:type="character" w:customStyle="1" w:styleId="highlight1">
    <w:name w:val="highlight1"/>
    <w:rPr>
      <w:b/>
    </w:rPr>
  </w:style>
  <w:style w:type="character" w:customStyle="1" w:styleId="TekstpodstawowyZnak">
    <w:name w:val="Tekst podstawowy Znak"/>
    <w:basedOn w:val="Domylnaczcionkaakapitu"/>
    <w:link w:val="Tekstpodstawowy"/>
    <w:rPr>
      <w:rFonts w:eastAsia="Arial Unicode MS" w:cs="Times New Roman"/>
      <w:sz w:val="24"/>
      <w:lang w:eastAsia="ar-SA" w:bidi="ar-SA"/>
    </w:rPr>
  </w:style>
  <w:style w:type="character" w:customStyle="1" w:styleId="Teksttreci2">
    <w:name w:val="Tekst treści (2)_"/>
    <w:rPr>
      <w:shd w:val="clear" w:color="auto" w:fill="FFFFFF"/>
    </w:rPr>
  </w:style>
  <w:style w:type="character" w:customStyle="1" w:styleId="ListLabel1">
    <w:name w:val="ListLabel 1"/>
    <w:rPr>
      <w:rFonts w:cs="Times New Roman"/>
      <w:b/>
      <w:sz w:val="20"/>
      <w:szCs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  <w:b/>
    </w:rPr>
  </w:style>
  <w:style w:type="character" w:customStyle="1" w:styleId="ListLabel4">
    <w:name w:val="ListLabel 4"/>
    <w:rPr>
      <w:rFonts w:cs="Times New Roman"/>
      <w:b/>
      <w:sz w:val="16"/>
      <w:szCs w:val="16"/>
    </w:rPr>
  </w:style>
  <w:style w:type="paragraph" w:styleId="Nagwek">
    <w:name w:val="header"/>
    <w:basedOn w:val="Domylnie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Tretekstu">
    <w:name w:val="Treść tekstu"/>
    <w:basedOn w:val="Domylnie"/>
    <w:pPr>
      <w:widowControl w:val="0"/>
      <w:spacing w:after="120"/>
    </w:pPr>
    <w:rPr>
      <w:rFonts w:eastAsia="Arial Unicode MS"/>
      <w:lang w:eastAsia="ar-SA"/>
    </w:r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Domylnie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Domylnie"/>
    <w:pPr>
      <w:suppressLineNumbers/>
    </w:pPr>
    <w:rPr>
      <w:rFonts w:cs="Mangal"/>
    </w:rPr>
  </w:style>
  <w:style w:type="paragraph" w:styleId="Stopka">
    <w:name w:val="footer"/>
    <w:basedOn w:val="Domylnie"/>
    <w:pPr>
      <w:suppressLineNumbers/>
      <w:tabs>
        <w:tab w:val="center" w:pos="4536"/>
        <w:tab w:val="right" w:pos="9072"/>
      </w:tabs>
    </w:pPr>
  </w:style>
  <w:style w:type="paragraph" w:styleId="NormalnyWeb">
    <w:name w:val="Normal (Web)"/>
    <w:aliases w:val="Normalny (Web)1,Znak"/>
    <w:basedOn w:val="Domylnie"/>
    <w:uiPriority w:val="99"/>
    <w:rPr>
      <w:rFonts w:ascii="Tahoma" w:hAnsi="Tahoma" w:cs="Tahoma"/>
      <w:sz w:val="17"/>
      <w:szCs w:val="17"/>
    </w:rPr>
  </w:style>
  <w:style w:type="paragraph" w:customStyle="1" w:styleId="Tekstpodstawowy21">
    <w:name w:val="Tekst podstawowy 21"/>
    <w:basedOn w:val="Domylnie"/>
    <w:pPr>
      <w:widowControl w:val="0"/>
      <w:jc w:val="both"/>
    </w:pPr>
    <w:rPr>
      <w:rFonts w:ascii="Arial" w:eastAsia="Arial Unicode MS" w:hAnsi="Arial" w:cs="Arial"/>
      <w:lang w:eastAsia="ar-SA"/>
    </w:rPr>
  </w:style>
  <w:style w:type="paragraph" w:styleId="Tekstdymka">
    <w:name w:val="Balloon Text"/>
    <w:basedOn w:val="Domylnie"/>
    <w:rPr>
      <w:rFonts w:ascii="Tahoma" w:hAnsi="Tahoma"/>
      <w:sz w:val="16"/>
      <w:szCs w:val="16"/>
    </w:rPr>
  </w:style>
  <w:style w:type="paragraph" w:styleId="Adresnakopercie">
    <w:name w:val="envelope address"/>
    <w:basedOn w:val="Domylnie"/>
    <w:pPr>
      <w:ind w:left="2880"/>
    </w:pPr>
    <w:rPr>
      <w:rFonts w:ascii="Arial" w:hAnsi="Arial" w:cs="Arial"/>
    </w:rPr>
  </w:style>
  <w:style w:type="paragraph" w:customStyle="1" w:styleId="Teksttreci20">
    <w:name w:val="Tekst treści (2)"/>
    <w:basedOn w:val="Domylnie"/>
    <w:pPr>
      <w:widowControl w:val="0"/>
      <w:shd w:val="clear" w:color="auto" w:fill="FFFFFF"/>
      <w:spacing w:line="266" w:lineRule="exact"/>
      <w:ind w:hanging="360"/>
    </w:pPr>
    <w:rPr>
      <w:sz w:val="22"/>
      <w:szCs w:val="22"/>
    </w:rPr>
  </w:style>
  <w:style w:type="paragraph" w:styleId="Tekstpodstawowy">
    <w:name w:val="Body Text"/>
    <w:basedOn w:val="Normalny"/>
    <w:link w:val="TekstpodstawowyZnak"/>
    <w:rsid w:val="00893D1F"/>
    <w:pPr>
      <w:widowControl w:val="0"/>
      <w:suppressAutoHyphens/>
      <w:spacing w:after="120" w:line="240" w:lineRule="auto"/>
    </w:pPr>
    <w:rPr>
      <w:rFonts w:eastAsia="Arial Unicode MS" w:cs="Times New Roman"/>
      <w:sz w:val="24"/>
      <w:lang w:eastAsia="ar-SA"/>
    </w:rPr>
  </w:style>
  <w:style w:type="character" w:customStyle="1" w:styleId="TekstpodstawowyZnak1">
    <w:name w:val="Tekst podstawowy Znak1"/>
    <w:basedOn w:val="Domylnaczcionkaakapitu"/>
    <w:uiPriority w:val="99"/>
    <w:semiHidden/>
    <w:rsid w:val="00893D1F"/>
  </w:style>
  <w:style w:type="character" w:styleId="Odwoaniedokomentarza">
    <w:name w:val="annotation reference"/>
    <w:basedOn w:val="Domylnaczcionkaakapitu"/>
    <w:uiPriority w:val="99"/>
    <w:semiHidden/>
    <w:unhideWhenUsed/>
    <w:rsid w:val="002C13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13C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13C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13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13C8"/>
    <w:rPr>
      <w:b/>
      <w:bCs/>
      <w:sz w:val="20"/>
      <w:szCs w:val="20"/>
    </w:rPr>
  </w:style>
  <w:style w:type="character" w:customStyle="1" w:styleId="AkapitzlistZnak">
    <w:name w:val="Akapit z listą Znak"/>
    <w:aliases w:val="Akapit z listą31 Znak,BulletC Znak,Bullets Znak,Kolorowa lista — akcent 11 Znak,List Paragraph1 Znak,List Paragraph_0 Znak,Numerowanie Znak,Obiekt Znak,Wyliczanie Znak,Wypunktowanie Znak,normalny Znak,normalny tekst Znak"/>
    <w:link w:val="Akapitzlist"/>
    <w:uiPriority w:val="34"/>
    <w:qFormat/>
    <w:locked/>
    <w:rsid w:val="00853834"/>
    <w:rPr>
      <w:rFonts w:ascii="Calibri" w:eastAsia="Calibri" w:hAnsi="Calibri" w:cs="Times New Roman"/>
      <w:lang w:eastAsia="en-US"/>
    </w:rPr>
  </w:style>
  <w:style w:type="paragraph" w:styleId="Akapitzlist">
    <w:name w:val="List Paragraph"/>
    <w:aliases w:val="Akapit z listą31,BulletC,Bullets,Kolorowa lista — akcent 11,List Paragraph1,List Paragraph_0,Numerowanie,Obiekt,Wyliczanie,Wypunktowanie,normalny,normalny tekst"/>
    <w:basedOn w:val="Normalny"/>
    <w:link w:val="AkapitzlistZnak"/>
    <w:uiPriority w:val="34"/>
    <w:qFormat/>
    <w:rsid w:val="00853834"/>
    <w:pPr>
      <w:spacing w:line="256" w:lineRule="auto"/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816D5-BEFF-4030-A96C-CB3FAACFC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1270</Words>
  <Characters>7622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budekk</dc:creator>
  <cp:lastModifiedBy>Katarzyna Gruchała</cp:lastModifiedBy>
  <cp:revision>2</cp:revision>
  <cp:lastPrinted>2019-10-07T12:31:00Z</cp:lastPrinted>
  <dcterms:created xsi:type="dcterms:W3CDTF">2021-10-25T06:32:00Z</dcterms:created>
  <dcterms:modified xsi:type="dcterms:W3CDTF">2021-10-25T06:32:00Z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-1950932088</vt:i4>
  </property>
</Properties>
</file>