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0B" w:rsidRPr="0046350F" w:rsidRDefault="004112A5" w:rsidP="00D808FA">
      <w:pPr>
        <w:tabs>
          <w:tab w:val="left" w:pos="5200"/>
        </w:tabs>
        <w:spacing w:before="120" w:after="120" w:line="360" w:lineRule="auto"/>
        <w:ind w:right="-96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ab/>
      </w:r>
      <w:r w:rsidRPr="0046350F">
        <w:rPr>
          <w:rFonts w:ascii="Arial" w:hAnsi="Arial" w:cs="Arial"/>
          <w:sz w:val="19"/>
          <w:szCs w:val="19"/>
        </w:rPr>
        <w:tab/>
      </w:r>
      <w:r w:rsidR="00CE16A1" w:rsidRPr="0046350F">
        <w:rPr>
          <w:rFonts w:ascii="Arial" w:hAnsi="Arial" w:cs="Arial"/>
          <w:sz w:val="19"/>
          <w:szCs w:val="19"/>
        </w:rPr>
        <w:t>Sławków</w:t>
      </w:r>
      <w:r w:rsidR="00A87F0B" w:rsidRPr="0046350F">
        <w:rPr>
          <w:rFonts w:ascii="Arial" w:hAnsi="Arial" w:cs="Arial"/>
          <w:color w:val="000000"/>
          <w:sz w:val="19"/>
          <w:szCs w:val="19"/>
        </w:rPr>
        <w:t>, dn</w:t>
      </w:r>
      <w:r w:rsidR="00D808FA" w:rsidRPr="0046350F">
        <w:rPr>
          <w:rFonts w:ascii="Arial" w:hAnsi="Arial" w:cs="Arial"/>
          <w:color w:val="000000"/>
          <w:sz w:val="19"/>
          <w:szCs w:val="19"/>
        </w:rPr>
        <w:t>ia</w:t>
      </w:r>
      <w:r w:rsidR="008623F9" w:rsidRPr="0046350F">
        <w:rPr>
          <w:rFonts w:ascii="Arial" w:hAnsi="Arial" w:cs="Arial"/>
          <w:color w:val="000000"/>
          <w:sz w:val="19"/>
          <w:szCs w:val="19"/>
        </w:rPr>
        <w:t xml:space="preserve"> </w:t>
      </w:r>
      <w:r w:rsidR="00626C55" w:rsidRPr="0046350F">
        <w:rPr>
          <w:rFonts w:ascii="Arial" w:hAnsi="Arial" w:cs="Arial"/>
          <w:color w:val="000000"/>
          <w:sz w:val="19"/>
          <w:szCs w:val="19"/>
        </w:rPr>
        <w:t>2</w:t>
      </w:r>
      <w:r w:rsidR="00CE16A1" w:rsidRPr="0046350F">
        <w:rPr>
          <w:rFonts w:ascii="Arial" w:hAnsi="Arial" w:cs="Arial"/>
          <w:color w:val="000000"/>
          <w:sz w:val="19"/>
          <w:szCs w:val="19"/>
        </w:rPr>
        <w:t>1 kwietnia</w:t>
      </w:r>
      <w:r w:rsidR="00A87F0B" w:rsidRPr="0046350F">
        <w:rPr>
          <w:rFonts w:ascii="Arial" w:hAnsi="Arial" w:cs="Arial"/>
          <w:color w:val="000000"/>
          <w:sz w:val="19"/>
          <w:szCs w:val="19"/>
        </w:rPr>
        <w:t xml:space="preserve"> 20</w:t>
      </w:r>
      <w:r w:rsidR="001F4350" w:rsidRPr="0046350F">
        <w:rPr>
          <w:rFonts w:ascii="Arial" w:hAnsi="Arial" w:cs="Arial"/>
          <w:color w:val="000000"/>
          <w:sz w:val="19"/>
          <w:szCs w:val="19"/>
        </w:rPr>
        <w:t>2</w:t>
      </w:r>
      <w:r w:rsidR="00CE16A1" w:rsidRPr="0046350F">
        <w:rPr>
          <w:rFonts w:ascii="Arial" w:hAnsi="Arial" w:cs="Arial"/>
          <w:color w:val="000000"/>
          <w:sz w:val="19"/>
          <w:szCs w:val="19"/>
        </w:rPr>
        <w:t>2</w:t>
      </w:r>
      <w:r w:rsidR="00A87F0B" w:rsidRPr="0046350F">
        <w:rPr>
          <w:rFonts w:ascii="Arial" w:hAnsi="Arial" w:cs="Arial"/>
          <w:color w:val="000000"/>
          <w:sz w:val="19"/>
          <w:szCs w:val="19"/>
        </w:rPr>
        <w:t xml:space="preserve"> r. </w:t>
      </w:r>
    </w:p>
    <w:p w:rsidR="00D808FA" w:rsidRPr="0046350F" w:rsidRDefault="00D808FA" w:rsidP="00D808FA">
      <w:pPr>
        <w:rPr>
          <w:rFonts w:ascii="Arial" w:hAnsi="Arial" w:cs="Arial"/>
          <w:sz w:val="19"/>
          <w:szCs w:val="19"/>
        </w:rPr>
      </w:pPr>
    </w:p>
    <w:p w:rsidR="00A87F0B" w:rsidRPr="007B3A6A" w:rsidRDefault="00A87F0B" w:rsidP="007B3A6A">
      <w:pPr>
        <w:pStyle w:val="Nagwek1"/>
        <w:ind w:firstLine="0"/>
        <w:rPr>
          <w:rFonts w:cs="Arial"/>
          <w:color w:val="000000"/>
          <w:sz w:val="24"/>
        </w:rPr>
      </w:pPr>
      <w:r w:rsidRPr="007B3A6A">
        <w:rPr>
          <w:rFonts w:cs="Arial"/>
          <w:color w:val="000000"/>
          <w:sz w:val="24"/>
        </w:rPr>
        <w:t>O</w:t>
      </w:r>
      <w:r w:rsidR="00567292" w:rsidRPr="007B3A6A">
        <w:rPr>
          <w:rFonts w:cs="Arial"/>
          <w:color w:val="000000"/>
          <w:sz w:val="24"/>
        </w:rPr>
        <w:t>GŁOSZENIE</w:t>
      </w:r>
    </w:p>
    <w:p w:rsidR="00C053CB" w:rsidRPr="007B3A6A" w:rsidRDefault="007B3A6A" w:rsidP="007B3A6A">
      <w:pPr>
        <w:pStyle w:val="NormalnyWeb"/>
        <w:spacing w:before="0" w:beforeAutospacing="0" w:after="0" w:afterAutospacing="0" w:line="280" w:lineRule="exact"/>
        <w:jc w:val="center"/>
        <w:rPr>
          <w:rFonts w:ascii="Arial" w:hAnsi="Arial" w:cs="Arial"/>
          <w:b/>
          <w:color w:val="000000"/>
        </w:rPr>
      </w:pPr>
      <w:r w:rsidRPr="007B3A6A">
        <w:rPr>
          <w:rFonts w:ascii="Arial" w:hAnsi="Arial" w:cs="Arial"/>
          <w:b/>
          <w:color w:val="000000"/>
        </w:rPr>
        <w:t>BURMISTRZA MIASTA SŁAWKOWA</w:t>
      </w:r>
    </w:p>
    <w:p w:rsidR="0046350F" w:rsidRPr="0046350F" w:rsidRDefault="00A87F0B" w:rsidP="007B3A6A">
      <w:pPr>
        <w:autoSpaceDE w:val="0"/>
        <w:autoSpaceDN w:val="0"/>
        <w:adjustRightInd w:val="0"/>
        <w:spacing w:before="120" w:line="28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53CB">
        <w:rPr>
          <w:rFonts w:ascii="Arial" w:hAnsi="Arial" w:cs="Arial"/>
          <w:b/>
          <w:color w:val="000000"/>
          <w:sz w:val="20"/>
          <w:szCs w:val="20"/>
        </w:rPr>
        <w:t xml:space="preserve">o przystąpieniu do </w:t>
      </w:r>
      <w:r w:rsidR="00E9424B" w:rsidRPr="00C053CB">
        <w:rPr>
          <w:rFonts w:ascii="Arial" w:hAnsi="Arial" w:cs="Arial"/>
          <w:b/>
          <w:color w:val="000000"/>
          <w:sz w:val="20"/>
          <w:szCs w:val="20"/>
        </w:rPr>
        <w:t xml:space="preserve">opracowania </w:t>
      </w:r>
      <w:r w:rsidR="00CE16A1" w:rsidRPr="00C053CB">
        <w:rPr>
          <w:rFonts w:ascii="Arial" w:hAnsi="Arial" w:cs="Arial"/>
          <w:b/>
          <w:color w:val="000000"/>
          <w:sz w:val="20"/>
          <w:szCs w:val="20"/>
        </w:rPr>
        <w:t>miejscowych</w:t>
      </w:r>
      <w:r w:rsidR="00D815B1" w:rsidRPr="00C053CB">
        <w:rPr>
          <w:rFonts w:ascii="Arial" w:hAnsi="Arial" w:cs="Arial"/>
          <w:b/>
          <w:color w:val="000000"/>
          <w:sz w:val="20"/>
          <w:szCs w:val="20"/>
        </w:rPr>
        <w:t xml:space="preserve"> plan</w:t>
      </w:r>
      <w:r w:rsidR="00CE16A1" w:rsidRPr="00C053CB">
        <w:rPr>
          <w:rFonts w:ascii="Arial" w:hAnsi="Arial" w:cs="Arial"/>
          <w:b/>
          <w:color w:val="000000"/>
          <w:sz w:val="20"/>
          <w:szCs w:val="20"/>
        </w:rPr>
        <w:t>ów</w:t>
      </w:r>
      <w:r w:rsidR="00D815B1" w:rsidRPr="00C053CB">
        <w:rPr>
          <w:rFonts w:ascii="Arial" w:hAnsi="Arial" w:cs="Arial"/>
          <w:b/>
          <w:color w:val="000000"/>
          <w:sz w:val="20"/>
          <w:szCs w:val="20"/>
        </w:rPr>
        <w:t xml:space="preserve"> zagospodarowania</w:t>
      </w:r>
      <w:r w:rsidR="00D815B1" w:rsidRPr="0046350F">
        <w:rPr>
          <w:rFonts w:ascii="Arial" w:hAnsi="Arial" w:cs="Arial"/>
          <w:b/>
          <w:color w:val="000000"/>
          <w:sz w:val="20"/>
          <w:szCs w:val="20"/>
        </w:rPr>
        <w:t xml:space="preserve"> przestrzennego </w:t>
      </w:r>
    </w:p>
    <w:p w:rsidR="001F4350" w:rsidRPr="0046350F" w:rsidRDefault="00FD43D0" w:rsidP="0007759C">
      <w:pPr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6350F">
        <w:rPr>
          <w:rFonts w:ascii="Arial" w:hAnsi="Arial" w:cs="Arial"/>
          <w:b/>
          <w:color w:val="000000"/>
          <w:sz w:val="20"/>
          <w:szCs w:val="20"/>
        </w:rPr>
        <w:t>miasta Sławkowa</w:t>
      </w:r>
    </w:p>
    <w:p w:rsidR="001D6EE0" w:rsidRPr="0046350F" w:rsidRDefault="001D6EE0" w:rsidP="00D808FA">
      <w:pPr>
        <w:pStyle w:val="Tekstpodstawowy"/>
        <w:tabs>
          <w:tab w:val="left" w:pos="285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40" w:lineRule="auto"/>
        <w:ind w:right="77"/>
        <w:jc w:val="center"/>
        <w:rPr>
          <w:color w:val="000000"/>
          <w:sz w:val="19"/>
          <w:szCs w:val="19"/>
        </w:rPr>
      </w:pPr>
    </w:p>
    <w:p w:rsidR="00CE16A1" w:rsidRPr="0046350F" w:rsidRDefault="00A87F0B" w:rsidP="00B70F72">
      <w:pPr>
        <w:pStyle w:val="Tekstpodstawowy"/>
        <w:tabs>
          <w:tab w:val="left" w:pos="285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80" w:lineRule="exact"/>
        <w:ind w:right="77"/>
        <w:rPr>
          <w:color w:val="000000"/>
          <w:sz w:val="19"/>
          <w:szCs w:val="19"/>
        </w:rPr>
      </w:pPr>
      <w:r w:rsidRPr="0046350F">
        <w:rPr>
          <w:color w:val="000000"/>
          <w:sz w:val="19"/>
          <w:szCs w:val="19"/>
        </w:rPr>
        <w:t>Na podstawie art. 17 pkt 1 ustawy z dnia 27 marca 2003 r. o planowaniu i zagospodarowaniu przestrzennym (</w:t>
      </w:r>
      <w:proofErr w:type="spellStart"/>
      <w:r w:rsidRPr="0046350F">
        <w:rPr>
          <w:color w:val="000000"/>
          <w:sz w:val="19"/>
          <w:szCs w:val="19"/>
        </w:rPr>
        <w:t>t.</w:t>
      </w:r>
      <w:r w:rsidR="00D808FA" w:rsidRPr="0046350F">
        <w:rPr>
          <w:color w:val="000000"/>
          <w:sz w:val="19"/>
          <w:szCs w:val="19"/>
        </w:rPr>
        <w:t>j</w:t>
      </w:r>
      <w:proofErr w:type="spellEnd"/>
      <w:r w:rsidR="00D808FA" w:rsidRPr="0046350F">
        <w:rPr>
          <w:color w:val="000000"/>
          <w:sz w:val="19"/>
          <w:szCs w:val="19"/>
        </w:rPr>
        <w:t>.</w:t>
      </w:r>
      <w:r w:rsidRPr="0046350F">
        <w:rPr>
          <w:color w:val="000000"/>
          <w:sz w:val="19"/>
          <w:szCs w:val="19"/>
        </w:rPr>
        <w:t xml:space="preserve"> Dz.U. </w:t>
      </w:r>
      <w:r w:rsidR="001F4350" w:rsidRPr="0046350F">
        <w:rPr>
          <w:color w:val="000000"/>
          <w:sz w:val="19"/>
          <w:szCs w:val="19"/>
        </w:rPr>
        <w:t>z 202</w:t>
      </w:r>
      <w:r w:rsidR="00CE16A1" w:rsidRPr="0046350F">
        <w:rPr>
          <w:color w:val="000000"/>
          <w:sz w:val="19"/>
          <w:szCs w:val="19"/>
        </w:rPr>
        <w:t>2</w:t>
      </w:r>
      <w:r w:rsidR="001F4350" w:rsidRPr="0046350F">
        <w:rPr>
          <w:color w:val="000000"/>
          <w:sz w:val="19"/>
          <w:szCs w:val="19"/>
        </w:rPr>
        <w:t xml:space="preserve"> </w:t>
      </w:r>
      <w:r w:rsidR="00CC2824" w:rsidRPr="0046350F">
        <w:rPr>
          <w:color w:val="000000"/>
          <w:sz w:val="19"/>
          <w:szCs w:val="19"/>
        </w:rPr>
        <w:t xml:space="preserve">r. </w:t>
      </w:r>
      <w:r w:rsidRPr="0046350F">
        <w:rPr>
          <w:color w:val="000000"/>
          <w:sz w:val="19"/>
          <w:szCs w:val="19"/>
        </w:rPr>
        <w:t xml:space="preserve">poz. </w:t>
      </w:r>
      <w:r w:rsidR="00CE16A1" w:rsidRPr="0046350F">
        <w:rPr>
          <w:color w:val="000000"/>
          <w:sz w:val="19"/>
          <w:szCs w:val="19"/>
        </w:rPr>
        <w:t>503</w:t>
      </w:r>
      <w:r w:rsidRPr="0046350F">
        <w:rPr>
          <w:color w:val="000000"/>
          <w:sz w:val="19"/>
          <w:szCs w:val="19"/>
        </w:rPr>
        <w:t>), oraz art. 39 ust. 1, art. 40 i art. 54 ust. 2 ustawy z</w:t>
      </w:r>
      <w:r w:rsidR="00137361" w:rsidRPr="0046350F">
        <w:rPr>
          <w:color w:val="000000"/>
          <w:sz w:val="19"/>
          <w:szCs w:val="19"/>
        </w:rPr>
        <w:t> </w:t>
      </w:r>
      <w:r w:rsidRPr="0046350F">
        <w:rPr>
          <w:color w:val="000000"/>
          <w:sz w:val="19"/>
          <w:szCs w:val="19"/>
        </w:rPr>
        <w:t>dnia 3 października 2008 r. o</w:t>
      </w:r>
      <w:r w:rsidR="0046350F">
        <w:rPr>
          <w:color w:val="000000"/>
          <w:sz w:val="19"/>
          <w:szCs w:val="19"/>
        </w:rPr>
        <w:t> </w:t>
      </w:r>
      <w:r w:rsidRPr="0046350F">
        <w:rPr>
          <w:color w:val="000000"/>
          <w:sz w:val="19"/>
          <w:szCs w:val="19"/>
        </w:rPr>
        <w:t>udostępnianiu informacji o środowisku i jego ochronie, udziale społeczeństwa w ochronie środowiska oraz o</w:t>
      </w:r>
      <w:r w:rsidR="0046350F">
        <w:rPr>
          <w:color w:val="000000"/>
          <w:sz w:val="19"/>
          <w:szCs w:val="19"/>
        </w:rPr>
        <w:t> </w:t>
      </w:r>
      <w:r w:rsidRPr="0046350F">
        <w:rPr>
          <w:color w:val="000000"/>
          <w:sz w:val="19"/>
          <w:szCs w:val="19"/>
        </w:rPr>
        <w:t>ocenach oddziaływania na środowisko (</w:t>
      </w:r>
      <w:proofErr w:type="spellStart"/>
      <w:r w:rsidR="001D6EE0" w:rsidRPr="0046350F">
        <w:rPr>
          <w:color w:val="000000"/>
          <w:sz w:val="19"/>
          <w:szCs w:val="19"/>
        </w:rPr>
        <w:t>t.</w:t>
      </w:r>
      <w:r w:rsidR="00D808FA" w:rsidRPr="0046350F">
        <w:rPr>
          <w:color w:val="000000"/>
          <w:sz w:val="19"/>
          <w:szCs w:val="19"/>
        </w:rPr>
        <w:t>j</w:t>
      </w:r>
      <w:proofErr w:type="spellEnd"/>
      <w:r w:rsidR="00D808FA" w:rsidRPr="0046350F">
        <w:rPr>
          <w:color w:val="000000"/>
          <w:sz w:val="19"/>
          <w:szCs w:val="19"/>
        </w:rPr>
        <w:t>.</w:t>
      </w:r>
      <w:r w:rsidR="001D6EE0" w:rsidRPr="0046350F">
        <w:rPr>
          <w:color w:val="000000"/>
          <w:sz w:val="19"/>
          <w:szCs w:val="19"/>
        </w:rPr>
        <w:t xml:space="preserve"> </w:t>
      </w:r>
      <w:r w:rsidRPr="0046350F">
        <w:rPr>
          <w:color w:val="000000"/>
          <w:sz w:val="19"/>
          <w:szCs w:val="19"/>
        </w:rPr>
        <w:t>Dz. U.</w:t>
      </w:r>
      <w:r w:rsidR="001D6EE0" w:rsidRPr="0046350F">
        <w:rPr>
          <w:color w:val="000000"/>
          <w:sz w:val="19"/>
          <w:szCs w:val="19"/>
        </w:rPr>
        <w:t xml:space="preserve"> </w:t>
      </w:r>
      <w:r w:rsidR="00CC2824" w:rsidRPr="0046350F">
        <w:rPr>
          <w:color w:val="000000"/>
          <w:sz w:val="19"/>
          <w:szCs w:val="19"/>
        </w:rPr>
        <w:t>z 20</w:t>
      </w:r>
      <w:r w:rsidR="001F4350" w:rsidRPr="0046350F">
        <w:rPr>
          <w:color w:val="000000"/>
          <w:sz w:val="19"/>
          <w:szCs w:val="19"/>
        </w:rPr>
        <w:t>2</w:t>
      </w:r>
      <w:r w:rsidR="002F6648" w:rsidRPr="0046350F">
        <w:rPr>
          <w:color w:val="000000"/>
          <w:sz w:val="19"/>
          <w:szCs w:val="19"/>
        </w:rPr>
        <w:t>1</w:t>
      </w:r>
      <w:r w:rsidR="00CC2824" w:rsidRPr="0046350F">
        <w:rPr>
          <w:color w:val="000000"/>
          <w:sz w:val="19"/>
          <w:szCs w:val="19"/>
        </w:rPr>
        <w:t xml:space="preserve"> r. </w:t>
      </w:r>
      <w:r w:rsidR="00D815B1" w:rsidRPr="0046350F">
        <w:rPr>
          <w:color w:val="000000"/>
          <w:sz w:val="19"/>
          <w:szCs w:val="19"/>
        </w:rPr>
        <w:t xml:space="preserve">poz. </w:t>
      </w:r>
      <w:r w:rsidR="00CE16A1" w:rsidRPr="0046350F">
        <w:rPr>
          <w:color w:val="000000"/>
          <w:sz w:val="19"/>
          <w:szCs w:val="19"/>
        </w:rPr>
        <w:t xml:space="preserve">2373 </w:t>
      </w:r>
      <w:r w:rsidR="00CC2824" w:rsidRPr="0046350F">
        <w:rPr>
          <w:color w:val="000000"/>
          <w:sz w:val="19"/>
          <w:szCs w:val="19"/>
        </w:rPr>
        <w:t>ze zm.</w:t>
      </w:r>
      <w:r w:rsidRPr="0046350F">
        <w:rPr>
          <w:color w:val="000000"/>
          <w:sz w:val="19"/>
          <w:szCs w:val="19"/>
        </w:rPr>
        <w:t>) zawiadamiam o podjęciu</w:t>
      </w:r>
      <w:r w:rsidR="00CE16A1" w:rsidRPr="0046350F">
        <w:rPr>
          <w:color w:val="000000"/>
          <w:sz w:val="19"/>
          <w:szCs w:val="19"/>
        </w:rPr>
        <w:t xml:space="preserve"> przez Radę Miejską w Sławkowie niżej wymienionych uchwał</w:t>
      </w:r>
      <w:r w:rsidR="00FD43D0" w:rsidRPr="0046350F">
        <w:rPr>
          <w:color w:val="000000"/>
          <w:sz w:val="19"/>
          <w:szCs w:val="19"/>
        </w:rPr>
        <w:t xml:space="preserve"> w sprawie przystąpienia do sporządzenia miejscowych planów zagospodarowania przestrzennego </w:t>
      </w:r>
      <w:r w:rsidR="00CE16A1" w:rsidRPr="0046350F">
        <w:rPr>
          <w:color w:val="000000"/>
          <w:sz w:val="19"/>
          <w:szCs w:val="19"/>
        </w:rPr>
        <w:t>:</w:t>
      </w:r>
    </w:p>
    <w:p w:rsidR="00C053CB" w:rsidRPr="00C053CB" w:rsidRDefault="00CE16A1" w:rsidP="00662253">
      <w:pPr>
        <w:pStyle w:val="Akapitzlist"/>
        <w:numPr>
          <w:ilvl w:val="0"/>
          <w:numId w:val="4"/>
        </w:numPr>
        <w:tabs>
          <w:tab w:val="clear" w:pos="284"/>
          <w:tab w:val="num" w:pos="426"/>
        </w:tabs>
        <w:spacing w:before="120" w:after="40" w:line="260" w:lineRule="exact"/>
        <w:ind w:left="425" w:hanging="425"/>
        <w:contextualSpacing w:val="0"/>
        <w:jc w:val="both"/>
        <w:rPr>
          <w:rFonts w:ascii="Arial" w:hAnsi="Arial"/>
          <w:sz w:val="19"/>
          <w:szCs w:val="19"/>
        </w:rPr>
      </w:pPr>
      <w:r w:rsidRPr="00C053CB">
        <w:rPr>
          <w:rFonts w:ascii="Arial" w:hAnsi="Arial"/>
          <w:sz w:val="19"/>
          <w:szCs w:val="19"/>
        </w:rPr>
        <w:t xml:space="preserve">Uchwała Nr XXXIV/356/2021 </w:t>
      </w:r>
      <w:r w:rsidR="00FD43D0" w:rsidRPr="00C053CB">
        <w:rPr>
          <w:rFonts w:ascii="Arial" w:hAnsi="Arial"/>
          <w:sz w:val="19"/>
          <w:szCs w:val="19"/>
        </w:rPr>
        <w:t xml:space="preserve">z dnia 21 października 2021 r. </w:t>
      </w:r>
      <w:r w:rsidR="00FD43D0" w:rsidRPr="00C053CB">
        <w:rPr>
          <w:rFonts w:ascii="Arial" w:hAnsi="Arial"/>
          <w:b/>
          <w:sz w:val="19"/>
          <w:szCs w:val="19"/>
        </w:rPr>
        <w:t>dla obszaru Śródmieście</w:t>
      </w:r>
      <w:r w:rsidR="00662253">
        <w:rPr>
          <w:rFonts w:ascii="Arial" w:hAnsi="Arial"/>
          <w:sz w:val="19"/>
          <w:szCs w:val="19"/>
        </w:rPr>
        <w:t>,</w:t>
      </w:r>
      <w:r w:rsidR="00FD43D0" w:rsidRPr="00C053CB">
        <w:rPr>
          <w:rFonts w:ascii="Arial" w:hAnsi="Arial"/>
          <w:b/>
          <w:sz w:val="19"/>
          <w:szCs w:val="19"/>
        </w:rPr>
        <w:t xml:space="preserve"> </w:t>
      </w:r>
    </w:p>
    <w:p w:rsidR="00C053CB" w:rsidRDefault="00FD43D0" w:rsidP="00662253">
      <w:pPr>
        <w:pStyle w:val="Akapitzlist"/>
        <w:numPr>
          <w:ilvl w:val="0"/>
          <w:numId w:val="4"/>
        </w:numPr>
        <w:tabs>
          <w:tab w:val="clear" w:pos="284"/>
          <w:tab w:val="num" w:pos="426"/>
        </w:tabs>
        <w:spacing w:before="120" w:after="40" w:line="260" w:lineRule="exact"/>
        <w:ind w:left="425" w:hanging="425"/>
        <w:contextualSpacing w:val="0"/>
        <w:jc w:val="both"/>
        <w:rPr>
          <w:rFonts w:ascii="Arial" w:hAnsi="Arial"/>
          <w:sz w:val="19"/>
          <w:szCs w:val="19"/>
        </w:rPr>
      </w:pPr>
      <w:r w:rsidRPr="00C053CB">
        <w:rPr>
          <w:rFonts w:ascii="Arial" w:hAnsi="Arial"/>
          <w:sz w:val="19"/>
          <w:szCs w:val="19"/>
        </w:rPr>
        <w:t xml:space="preserve">Uchwała Nr XXXIV/355/2021 z dnia 21 października 2021 r. </w:t>
      </w:r>
      <w:r w:rsidR="00CE16A1" w:rsidRPr="00C053CB">
        <w:rPr>
          <w:rFonts w:ascii="Arial" w:hAnsi="Arial"/>
          <w:b/>
          <w:sz w:val="19"/>
          <w:szCs w:val="19"/>
        </w:rPr>
        <w:t>dla obszaru Sławków Południowy</w:t>
      </w:r>
      <w:r w:rsidR="00662253">
        <w:rPr>
          <w:rFonts w:ascii="Arial" w:hAnsi="Arial"/>
          <w:sz w:val="19"/>
          <w:szCs w:val="19"/>
        </w:rPr>
        <w:t>,</w:t>
      </w:r>
      <w:r w:rsidR="00CE16A1" w:rsidRPr="00C053CB">
        <w:rPr>
          <w:rFonts w:ascii="Arial" w:hAnsi="Arial"/>
          <w:sz w:val="19"/>
          <w:szCs w:val="19"/>
        </w:rPr>
        <w:t xml:space="preserve"> </w:t>
      </w:r>
    </w:p>
    <w:p w:rsidR="00C053CB" w:rsidRDefault="00CE16A1" w:rsidP="00662253">
      <w:pPr>
        <w:pStyle w:val="Akapitzlist"/>
        <w:numPr>
          <w:ilvl w:val="0"/>
          <w:numId w:val="4"/>
        </w:numPr>
        <w:tabs>
          <w:tab w:val="clear" w:pos="284"/>
          <w:tab w:val="num" w:pos="426"/>
        </w:tabs>
        <w:spacing w:before="120" w:after="40" w:line="260" w:lineRule="exact"/>
        <w:ind w:left="425" w:hanging="425"/>
        <w:contextualSpacing w:val="0"/>
        <w:jc w:val="both"/>
        <w:rPr>
          <w:rFonts w:ascii="Arial" w:hAnsi="Arial"/>
          <w:sz w:val="19"/>
          <w:szCs w:val="19"/>
        </w:rPr>
      </w:pPr>
      <w:r w:rsidRPr="00C053CB">
        <w:rPr>
          <w:rFonts w:ascii="Arial" w:hAnsi="Arial"/>
          <w:sz w:val="19"/>
          <w:szCs w:val="19"/>
        </w:rPr>
        <w:t xml:space="preserve">Uchwała Nr XXXIV/354/2021 z dnia 21 października 2021 r. </w:t>
      </w:r>
      <w:r w:rsidR="00FD43D0" w:rsidRPr="00C053CB">
        <w:rPr>
          <w:rFonts w:ascii="Arial" w:hAnsi="Arial"/>
          <w:b/>
          <w:sz w:val="19"/>
          <w:szCs w:val="19"/>
        </w:rPr>
        <w:t>dla obszaru Groniec</w:t>
      </w:r>
      <w:r w:rsidR="00662253">
        <w:rPr>
          <w:rFonts w:ascii="Arial" w:hAnsi="Arial"/>
          <w:sz w:val="19"/>
          <w:szCs w:val="19"/>
        </w:rPr>
        <w:t>,</w:t>
      </w:r>
      <w:r w:rsidR="00FD43D0" w:rsidRPr="00C053CB">
        <w:rPr>
          <w:rFonts w:ascii="Arial" w:hAnsi="Arial"/>
          <w:sz w:val="19"/>
          <w:szCs w:val="19"/>
        </w:rPr>
        <w:t xml:space="preserve"> </w:t>
      </w:r>
    </w:p>
    <w:p w:rsidR="00C053CB" w:rsidRPr="00C053CB" w:rsidRDefault="00CE16A1" w:rsidP="00662253">
      <w:pPr>
        <w:pStyle w:val="Akapitzlist"/>
        <w:numPr>
          <w:ilvl w:val="0"/>
          <w:numId w:val="4"/>
        </w:numPr>
        <w:tabs>
          <w:tab w:val="clear" w:pos="284"/>
          <w:tab w:val="num" w:pos="426"/>
        </w:tabs>
        <w:spacing w:before="120" w:after="40" w:line="260" w:lineRule="exact"/>
        <w:ind w:left="425" w:hanging="425"/>
        <w:contextualSpacing w:val="0"/>
        <w:jc w:val="both"/>
        <w:rPr>
          <w:rFonts w:ascii="Arial" w:hAnsi="Arial"/>
          <w:sz w:val="19"/>
          <w:szCs w:val="19"/>
        </w:rPr>
      </w:pPr>
      <w:r w:rsidRPr="00C053CB">
        <w:rPr>
          <w:rFonts w:ascii="Arial" w:hAnsi="Arial"/>
          <w:sz w:val="19"/>
          <w:szCs w:val="19"/>
        </w:rPr>
        <w:t xml:space="preserve">Uchwała Nr XXXIV/353/2021 z dnia 21 października 2021 r. </w:t>
      </w:r>
      <w:r w:rsidR="00FD43D0" w:rsidRPr="00C053CB">
        <w:rPr>
          <w:rFonts w:ascii="Arial" w:hAnsi="Arial"/>
          <w:b/>
          <w:sz w:val="19"/>
          <w:szCs w:val="19"/>
        </w:rPr>
        <w:t xml:space="preserve">dla obszaru </w:t>
      </w:r>
      <w:proofErr w:type="spellStart"/>
      <w:r w:rsidR="00FD43D0" w:rsidRPr="00C053CB">
        <w:rPr>
          <w:rFonts w:ascii="Arial" w:hAnsi="Arial"/>
          <w:b/>
          <w:sz w:val="19"/>
          <w:szCs w:val="19"/>
        </w:rPr>
        <w:t>Chwaliboskie</w:t>
      </w:r>
      <w:proofErr w:type="spellEnd"/>
      <w:r w:rsidR="00662253">
        <w:rPr>
          <w:rFonts w:ascii="Arial" w:hAnsi="Arial"/>
          <w:sz w:val="19"/>
          <w:szCs w:val="19"/>
        </w:rPr>
        <w:t>,</w:t>
      </w:r>
      <w:r w:rsidR="00FD43D0" w:rsidRPr="00C053CB">
        <w:rPr>
          <w:rFonts w:ascii="Arial" w:hAnsi="Arial"/>
          <w:b/>
          <w:sz w:val="19"/>
          <w:szCs w:val="19"/>
        </w:rPr>
        <w:t xml:space="preserve"> </w:t>
      </w:r>
    </w:p>
    <w:p w:rsidR="00C053CB" w:rsidRDefault="00CE16A1" w:rsidP="00662253">
      <w:pPr>
        <w:pStyle w:val="Akapitzlist"/>
        <w:numPr>
          <w:ilvl w:val="0"/>
          <w:numId w:val="4"/>
        </w:numPr>
        <w:tabs>
          <w:tab w:val="clear" w:pos="284"/>
          <w:tab w:val="num" w:pos="426"/>
        </w:tabs>
        <w:spacing w:before="120" w:after="40" w:line="260" w:lineRule="exact"/>
        <w:ind w:left="425" w:hanging="425"/>
        <w:contextualSpacing w:val="0"/>
        <w:jc w:val="both"/>
        <w:rPr>
          <w:rFonts w:ascii="Arial" w:hAnsi="Arial"/>
          <w:sz w:val="19"/>
          <w:szCs w:val="19"/>
        </w:rPr>
      </w:pPr>
      <w:r w:rsidRPr="00C053CB">
        <w:rPr>
          <w:rFonts w:ascii="Arial" w:hAnsi="Arial"/>
          <w:sz w:val="19"/>
          <w:szCs w:val="19"/>
        </w:rPr>
        <w:t xml:space="preserve">Uchwała Nr XXXIV/352/2021 z dnia 21 października 2021 r. </w:t>
      </w:r>
      <w:r w:rsidR="00FD43D0" w:rsidRPr="00C053CB">
        <w:rPr>
          <w:rFonts w:ascii="Arial" w:hAnsi="Arial"/>
          <w:b/>
          <w:sz w:val="19"/>
          <w:szCs w:val="19"/>
        </w:rPr>
        <w:t>dla obszaru Chojny</w:t>
      </w:r>
      <w:r w:rsidR="00662253">
        <w:rPr>
          <w:rFonts w:ascii="Arial" w:hAnsi="Arial"/>
          <w:sz w:val="19"/>
          <w:szCs w:val="19"/>
        </w:rPr>
        <w:t>,</w:t>
      </w:r>
      <w:r w:rsidR="00FD43D0" w:rsidRPr="00C053CB">
        <w:rPr>
          <w:rFonts w:ascii="Arial" w:hAnsi="Arial"/>
          <w:sz w:val="19"/>
          <w:szCs w:val="19"/>
        </w:rPr>
        <w:t xml:space="preserve"> </w:t>
      </w:r>
    </w:p>
    <w:p w:rsidR="00CE16A1" w:rsidRPr="00662253" w:rsidRDefault="00662253" w:rsidP="00662253">
      <w:pPr>
        <w:pStyle w:val="Akapitzlist"/>
        <w:numPr>
          <w:ilvl w:val="0"/>
          <w:numId w:val="4"/>
        </w:numPr>
        <w:tabs>
          <w:tab w:val="clear" w:pos="284"/>
          <w:tab w:val="num" w:pos="426"/>
        </w:tabs>
        <w:spacing w:before="120" w:after="40" w:line="260" w:lineRule="exact"/>
        <w:ind w:left="425" w:hanging="425"/>
        <w:contextualSpacing w:val="0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Uc</w:t>
      </w:r>
      <w:r w:rsidR="00CE16A1" w:rsidRPr="00662253">
        <w:rPr>
          <w:rFonts w:ascii="Arial" w:hAnsi="Arial"/>
          <w:sz w:val="19"/>
          <w:szCs w:val="19"/>
        </w:rPr>
        <w:t xml:space="preserve">hwała Nr XXXIV/351/2021 z dnia 21 października 2021 r. </w:t>
      </w:r>
      <w:r w:rsidR="00FD43D0" w:rsidRPr="00662253">
        <w:rPr>
          <w:rFonts w:ascii="Arial" w:hAnsi="Arial"/>
          <w:b/>
          <w:sz w:val="19"/>
          <w:szCs w:val="19"/>
        </w:rPr>
        <w:t>dla obszaru Burki</w:t>
      </w:r>
      <w:r>
        <w:rPr>
          <w:rFonts w:ascii="Arial" w:hAnsi="Arial"/>
          <w:sz w:val="19"/>
          <w:szCs w:val="19"/>
        </w:rPr>
        <w:t>.</w:t>
      </w:r>
      <w:r w:rsidR="00FD43D0" w:rsidRPr="00662253">
        <w:rPr>
          <w:rFonts w:ascii="Arial" w:hAnsi="Arial"/>
          <w:sz w:val="19"/>
          <w:szCs w:val="19"/>
        </w:rPr>
        <w:t xml:space="preserve"> </w:t>
      </w:r>
    </w:p>
    <w:p w:rsidR="00C053CB" w:rsidRPr="00C053CB" w:rsidRDefault="00C053CB" w:rsidP="00C053CB">
      <w:pPr>
        <w:pStyle w:val="Akapitzlist"/>
        <w:spacing w:before="40" w:after="40" w:line="260" w:lineRule="exact"/>
        <w:ind w:left="284"/>
        <w:contextualSpacing w:val="0"/>
        <w:jc w:val="both"/>
        <w:rPr>
          <w:rFonts w:ascii="Arial" w:hAnsi="Arial"/>
          <w:sz w:val="19"/>
          <w:szCs w:val="19"/>
        </w:rPr>
      </w:pPr>
    </w:p>
    <w:p w:rsidR="00CE16A1" w:rsidRPr="0046350F" w:rsidRDefault="00CE16A1" w:rsidP="0046350F">
      <w:pPr>
        <w:pStyle w:val="Akapitzlist"/>
        <w:spacing w:before="40" w:after="40" w:line="240" w:lineRule="exact"/>
        <w:ind w:left="0"/>
        <w:contextualSpacing w:val="0"/>
        <w:jc w:val="both"/>
        <w:rPr>
          <w:rFonts w:ascii="Arial" w:hAnsi="Arial"/>
          <w:sz w:val="19"/>
          <w:szCs w:val="19"/>
        </w:rPr>
      </w:pPr>
      <w:r w:rsidRPr="0046350F">
        <w:rPr>
          <w:rFonts w:ascii="Arial" w:hAnsi="Arial"/>
          <w:sz w:val="19"/>
          <w:szCs w:val="19"/>
        </w:rPr>
        <w:t xml:space="preserve">Obszary obejmujące tereny </w:t>
      </w:r>
      <w:r w:rsidR="0046350F">
        <w:rPr>
          <w:rFonts w:ascii="Arial" w:hAnsi="Arial"/>
          <w:sz w:val="19"/>
          <w:szCs w:val="19"/>
        </w:rPr>
        <w:t xml:space="preserve">opracowania </w:t>
      </w:r>
      <w:r w:rsidRPr="0046350F">
        <w:rPr>
          <w:rFonts w:ascii="Arial" w:hAnsi="Arial"/>
          <w:sz w:val="19"/>
          <w:szCs w:val="19"/>
        </w:rPr>
        <w:t xml:space="preserve">zostały oznaczone na załącznikach graficznych </w:t>
      </w:r>
      <w:r w:rsidR="00FD43D0" w:rsidRPr="0046350F">
        <w:rPr>
          <w:rFonts w:ascii="Arial" w:hAnsi="Arial"/>
          <w:sz w:val="19"/>
          <w:szCs w:val="19"/>
        </w:rPr>
        <w:t xml:space="preserve">do </w:t>
      </w:r>
      <w:r w:rsidRPr="0046350F">
        <w:rPr>
          <w:rFonts w:ascii="Arial" w:hAnsi="Arial"/>
          <w:sz w:val="19"/>
          <w:szCs w:val="19"/>
        </w:rPr>
        <w:t>wyżej wymienionych uchwał.</w:t>
      </w:r>
    </w:p>
    <w:p w:rsidR="00A87F0B" w:rsidRPr="0046350F" w:rsidRDefault="00A87F0B" w:rsidP="0046350F">
      <w:pPr>
        <w:pStyle w:val="Tekstpodstawowy"/>
        <w:tabs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ind w:right="79"/>
        <w:rPr>
          <w:b/>
          <w:color w:val="000000"/>
          <w:sz w:val="19"/>
          <w:szCs w:val="19"/>
        </w:rPr>
      </w:pPr>
      <w:r w:rsidRPr="0046350F">
        <w:rPr>
          <w:color w:val="000000"/>
          <w:sz w:val="19"/>
          <w:szCs w:val="19"/>
        </w:rPr>
        <w:t>Zainteresowani mogą zgłaszać wnioski do przedmiotow</w:t>
      </w:r>
      <w:r w:rsidR="00CE16A1" w:rsidRPr="0046350F">
        <w:rPr>
          <w:color w:val="000000"/>
          <w:sz w:val="19"/>
          <w:szCs w:val="19"/>
        </w:rPr>
        <w:t>ych</w:t>
      </w:r>
      <w:r w:rsidRPr="0046350F">
        <w:rPr>
          <w:color w:val="000000"/>
          <w:sz w:val="19"/>
          <w:szCs w:val="19"/>
        </w:rPr>
        <w:t xml:space="preserve"> postępowa</w:t>
      </w:r>
      <w:r w:rsidR="00CE16A1" w:rsidRPr="0046350F">
        <w:rPr>
          <w:color w:val="000000"/>
          <w:sz w:val="19"/>
          <w:szCs w:val="19"/>
        </w:rPr>
        <w:t>ń</w:t>
      </w:r>
      <w:r w:rsidRPr="0046350F">
        <w:rPr>
          <w:color w:val="000000"/>
          <w:sz w:val="19"/>
          <w:szCs w:val="19"/>
        </w:rPr>
        <w:t xml:space="preserve"> </w:t>
      </w:r>
      <w:r w:rsidR="002F6648" w:rsidRPr="0046350F">
        <w:rPr>
          <w:color w:val="000000"/>
          <w:sz w:val="19"/>
          <w:szCs w:val="19"/>
        </w:rPr>
        <w:t xml:space="preserve"> </w:t>
      </w:r>
      <w:r w:rsidR="000D3BDC" w:rsidRPr="0046350F">
        <w:rPr>
          <w:b/>
          <w:color w:val="000000"/>
          <w:sz w:val="19"/>
          <w:szCs w:val="19"/>
        </w:rPr>
        <w:t xml:space="preserve">do </w:t>
      </w:r>
      <w:r w:rsidR="00D808FA" w:rsidRPr="0046350F">
        <w:rPr>
          <w:b/>
          <w:color w:val="000000"/>
          <w:sz w:val="19"/>
          <w:szCs w:val="19"/>
        </w:rPr>
        <w:t xml:space="preserve">dnia </w:t>
      </w:r>
      <w:r w:rsidR="00CE16A1" w:rsidRPr="0046350F">
        <w:rPr>
          <w:b/>
          <w:color w:val="000000"/>
          <w:sz w:val="19"/>
          <w:szCs w:val="19"/>
        </w:rPr>
        <w:t xml:space="preserve">27 maja </w:t>
      </w:r>
      <w:r w:rsidR="002F6648" w:rsidRPr="0046350F">
        <w:rPr>
          <w:b/>
          <w:color w:val="000000"/>
          <w:sz w:val="19"/>
          <w:szCs w:val="19"/>
        </w:rPr>
        <w:t>202</w:t>
      </w:r>
      <w:r w:rsidR="00CE16A1" w:rsidRPr="0046350F">
        <w:rPr>
          <w:b/>
          <w:color w:val="000000"/>
          <w:sz w:val="19"/>
          <w:szCs w:val="19"/>
        </w:rPr>
        <w:t>2</w:t>
      </w:r>
      <w:r w:rsidRPr="0046350F">
        <w:rPr>
          <w:b/>
          <w:color w:val="000000"/>
          <w:sz w:val="19"/>
          <w:szCs w:val="19"/>
        </w:rPr>
        <w:t> r.</w:t>
      </w:r>
    </w:p>
    <w:p w:rsidR="009E239B" w:rsidRPr="0046350F" w:rsidRDefault="009E239B" w:rsidP="0046350F">
      <w:pPr>
        <w:pStyle w:val="Tekstpodstawowy"/>
        <w:tabs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ind w:right="79"/>
        <w:rPr>
          <w:color w:val="000000"/>
          <w:sz w:val="19"/>
          <w:szCs w:val="19"/>
        </w:rPr>
      </w:pPr>
      <w:r w:rsidRPr="0046350F">
        <w:rPr>
          <w:color w:val="000000"/>
          <w:sz w:val="19"/>
          <w:szCs w:val="19"/>
        </w:rPr>
        <w:t>Wniosek powinien zawierać nazwisko, imię, nazwę i adres wnioskodawcy, przedmiot wniosku oraz oznaczenie nieruchomości, której dotyczy.</w:t>
      </w:r>
    </w:p>
    <w:p w:rsidR="009E239B" w:rsidRPr="0046350F" w:rsidRDefault="009E239B" w:rsidP="0046350F">
      <w:pPr>
        <w:pStyle w:val="Tekstpodstawowy"/>
        <w:tabs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ind w:right="79"/>
        <w:rPr>
          <w:color w:val="000000"/>
          <w:sz w:val="19"/>
          <w:szCs w:val="19"/>
        </w:rPr>
      </w:pPr>
      <w:r w:rsidRPr="0046350F">
        <w:rPr>
          <w:color w:val="000000"/>
          <w:sz w:val="19"/>
          <w:szCs w:val="19"/>
        </w:rPr>
        <w:t>Wnioski mogą być wnoszone:</w:t>
      </w:r>
    </w:p>
    <w:p w:rsidR="002F23CC" w:rsidRPr="0046350F" w:rsidRDefault="009E239B" w:rsidP="0046350F">
      <w:pPr>
        <w:pStyle w:val="Tekstpodstawowy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ind w:left="284" w:right="23" w:hanging="284"/>
        <w:rPr>
          <w:b/>
          <w:bCs/>
          <w:color w:val="000000"/>
          <w:sz w:val="19"/>
          <w:szCs w:val="19"/>
        </w:rPr>
      </w:pPr>
      <w:r w:rsidRPr="0046350F">
        <w:rPr>
          <w:color w:val="000000"/>
          <w:sz w:val="19"/>
          <w:szCs w:val="19"/>
        </w:rPr>
        <w:t xml:space="preserve">▪ </w:t>
      </w:r>
      <w:r w:rsidRPr="0046350F">
        <w:rPr>
          <w:color w:val="000000"/>
          <w:sz w:val="19"/>
          <w:szCs w:val="19"/>
        </w:rPr>
        <w:tab/>
        <w:t xml:space="preserve">w formie </w:t>
      </w:r>
      <w:r w:rsidR="00924CB5" w:rsidRPr="0046350F">
        <w:rPr>
          <w:color w:val="000000"/>
          <w:sz w:val="19"/>
          <w:szCs w:val="19"/>
        </w:rPr>
        <w:t xml:space="preserve">papierowej </w:t>
      </w:r>
      <w:r w:rsidR="00662253">
        <w:rPr>
          <w:color w:val="000000"/>
          <w:sz w:val="19"/>
          <w:szCs w:val="19"/>
        </w:rPr>
        <w:t xml:space="preserve">do Burmistrza Miasta Sławkowa </w:t>
      </w:r>
      <w:r w:rsidR="0046350F" w:rsidRPr="0046350F">
        <w:rPr>
          <w:color w:val="000000"/>
          <w:sz w:val="19"/>
          <w:szCs w:val="19"/>
        </w:rPr>
        <w:t>na adres</w:t>
      </w:r>
      <w:r w:rsidR="0046350F" w:rsidRPr="0046350F">
        <w:rPr>
          <w:sz w:val="19"/>
          <w:szCs w:val="19"/>
          <w:lang w:eastAsia="zh-CN"/>
        </w:rPr>
        <w:t xml:space="preserve"> </w:t>
      </w:r>
      <w:r w:rsidR="003749E0">
        <w:rPr>
          <w:sz w:val="19"/>
          <w:szCs w:val="19"/>
          <w:lang w:eastAsia="zh-CN"/>
        </w:rPr>
        <w:t xml:space="preserve">ul. </w:t>
      </w:r>
      <w:bookmarkStart w:id="0" w:name="_GoBack"/>
      <w:bookmarkEnd w:id="0"/>
      <w:r w:rsidR="0046350F" w:rsidRPr="0046350F">
        <w:rPr>
          <w:sz w:val="19"/>
          <w:szCs w:val="19"/>
          <w:lang w:eastAsia="zh-CN"/>
        </w:rPr>
        <w:t>Rynek 1, 41-260 Sławków</w:t>
      </w:r>
      <w:r w:rsidR="00924CB5" w:rsidRPr="0046350F">
        <w:rPr>
          <w:rStyle w:val="Pogrubienie"/>
          <w:b w:val="0"/>
          <w:color w:val="000000"/>
          <w:sz w:val="19"/>
          <w:szCs w:val="19"/>
        </w:rPr>
        <w:t>,</w:t>
      </w:r>
      <w:r w:rsidR="002F23CC" w:rsidRPr="0046350F">
        <w:rPr>
          <w:rStyle w:val="Pogrubienie"/>
          <w:b w:val="0"/>
          <w:color w:val="000000"/>
          <w:sz w:val="19"/>
          <w:szCs w:val="19"/>
        </w:rPr>
        <w:t xml:space="preserve"> </w:t>
      </w:r>
    </w:p>
    <w:p w:rsidR="0046350F" w:rsidRPr="0046350F" w:rsidRDefault="009E239B" w:rsidP="0046350F">
      <w:pPr>
        <w:pStyle w:val="Tekstpodstawowy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ind w:left="284" w:right="23" w:hanging="284"/>
        <w:rPr>
          <w:color w:val="000000"/>
          <w:sz w:val="19"/>
          <w:szCs w:val="19"/>
        </w:rPr>
      </w:pPr>
      <w:r w:rsidRPr="0046350F">
        <w:rPr>
          <w:color w:val="000000"/>
          <w:sz w:val="19"/>
          <w:szCs w:val="19"/>
        </w:rPr>
        <w:t>▪</w:t>
      </w:r>
      <w:r w:rsidRPr="0046350F">
        <w:rPr>
          <w:color w:val="000000"/>
          <w:sz w:val="19"/>
          <w:szCs w:val="19"/>
        </w:rPr>
        <w:tab/>
      </w:r>
      <w:r w:rsidR="00924CB5" w:rsidRPr="0046350F">
        <w:rPr>
          <w:color w:val="000000"/>
          <w:sz w:val="19"/>
          <w:szCs w:val="19"/>
        </w:rPr>
        <w:t>elektronicznej, w szczególności za pomocą poczty elektronicznej na adres e-mail:</w:t>
      </w:r>
      <w:r w:rsidR="0046350F" w:rsidRPr="0046350F">
        <w:rPr>
          <w:color w:val="000000"/>
          <w:sz w:val="19"/>
          <w:szCs w:val="19"/>
        </w:rPr>
        <w:t xml:space="preserve"> </w:t>
      </w:r>
      <w:r w:rsidR="0046350F" w:rsidRPr="0046350F">
        <w:rPr>
          <w:sz w:val="19"/>
          <w:szCs w:val="19"/>
          <w:lang w:val="de-DE"/>
        </w:rPr>
        <w:t>um@slawkow.pl</w:t>
      </w:r>
    </w:p>
    <w:p w:rsidR="00CE16A1" w:rsidRPr="0046350F" w:rsidRDefault="00CE16A1" w:rsidP="0046350F">
      <w:pPr>
        <w:pStyle w:val="Tekstpodstawowy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ind w:left="284" w:right="23" w:hanging="284"/>
        <w:rPr>
          <w:color w:val="000000"/>
          <w:sz w:val="19"/>
          <w:szCs w:val="19"/>
        </w:rPr>
      </w:pPr>
      <w:r w:rsidRPr="0046350F">
        <w:rPr>
          <w:color w:val="000000"/>
          <w:sz w:val="19"/>
          <w:szCs w:val="19"/>
        </w:rPr>
        <w:t>▪</w:t>
      </w:r>
      <w:r w:rsidRPr="0046350F">
        <w:rPr>
          <w:color w:val="000000"/>
          <w:sz w:val="19"/>
          <w:szCs w:val="19"/>
        </w:rPr>
        <w:tab/>
        <w:t xml:space="preserve">za pomocą odpowiedniego formularza wniosku dostępnego na stronie internetowej </w:t>
      </w:r>
      <w:r w:rsidR="0046350F" w:rsidRPr="0046350F">
        <w:rPr>
          <w:color w:val="000000"/>
          <w:sz w:val="19"/>
          <w:szCs w:val="19"/>
        </w:rPr>
        <w:t>Urzędu Miasta</w:t>
      </w:r>
      <w:r w:rsidR="00662253">
        <w:rPr>
          <w:color w:val="000000"/>
          <w:sz w:val="19"/>
          <w:szCs w:val="19"/>
        </w:rPr>
        <w:t xml:space="preserve"> Sławków w </w:t>
      </w:r>
      <w:r w:rsidR="00662253" w:rsidRPr="0046350F">
        <w:rPr>
          <w:color w:val="000000"/>
          <w:sz w:val="19"/>
          <w:szCs w:val="19"/>
        </w:rPr>
        <w:t>Biuletyn</w:t>
      </w:r>
      <w:r w:rsidR="00662253">
        <w:rPr>
          <w:color w:val="000000"/>
          <w:sz w:val="19"/>
          <w:szCs w:val="19"/>
        </w:rPr>
        <w:t>ie</w:t>
      </w:r>
      <w:r w:rsidR="00662253" w:rsidRPr="0046350F">
        <w:rPr>
          <w:color w:val="000000"/>
          <w:sz w:val="19"/>
          <w:szCs w:val="19"/>
        </w:rPr>
        <w:t xml:space="preserve"> Informacji Publicznej </w:t>
      </w:r>
      <w:r w:rsidR="00662253">
        <w:rPr>
          <w:color w:val="000000"/>
          <w:sz w:val="19"/>
          <w:szCs w:val="19"/>
        </w:rPr>
        <w:t>w zakładce</w:t>
      </w:r>
      <w:r w:rsidR="00F370B8">
        <w:rPr>
          <w:color w:val="000000"/>
          <w:sz w:val="19"/>
          <w:szCs w:val="19"/>
        </w:rPr>
        <w:t>: Ogłoszenia i</w:t>
      </w:r>
      <w:r w:rsidR="00662253">
        <w:rPr>
          <w:color w:val="000000"/>
          <w:sz w:val="19"/>
          <w:szCs w:val="19"/>
        </w:rPr>
        <w:t xml:space="preserve"> Obwieszczenia.</w:t>
      </w:r>
      <w:r w:rsidRPr="0046350F">
        <w:rPr>
          <w:color w:val="000000"/>
          <w:sz w:val="19"/>
          <w:szCs w:val="19"/>
        </w:rPr>
        <w:t xml:space="preserve"> </w:t>
      </w:r>
    </w:p>
    <w:p w:rsidR="009E239B" w:rsidRPr="0046350F" w:rsidRDefault="009E239B" w:rsidP="0046350F">
      <w:pPr>
        <w:pStyle w:val="Tekstpodstawowy"/>
        <w:tabs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ind w:right="79"/>
        <w:rPr>
          <w:color w:val="000000"/>
          <w:sz w:val="19"/>
          <w:szCs w:val="19"/>
        </w:rPr>
      </w:pPr>
      <w:r w:rsidRPr="0046350F">
        <w:rPr>
          <w:color w:val="000000"/>
          <w:sz w:val="19"/>
          <w:szCs w:val="19"/>
        </w:rPr>
        <w:t>Organem właściwym do rozpatrzenia wniosków jest</w:t>
      </w:r>
      <w:r w:rsidR="0046350F" w:rsidRPr="0046350F">
        <w:rPr>
          <w:color w:val="000000"/>
          <w:sz w:val="19"/>
          <w:szCs w:val="19"/>
        </w:rPr>
        <w:t xml:space="preserve"> Burmistrz Miasta Sławkowa.</w:t>
      </w:r>
    </w:p>
    <w:p w:rsidR="009E239B" w:rsidRPr="0046350F" w:rsidRDefault="00C053CB" w:rsidP="0046350F">
      <w:pPr>
        <w:pStyle w:val="Tekstpodstawowy"/>
        <w:spacing w:before="120" w:line="240" w:lineRule="exact"/>
        <w:rPr>
          <w:color w:val="FF0000"/>
          <w:sz w:val="19"/>
          <w:szCs w:val="19"/>
        </w:rPr>
      </w:pPr>
      <w:r>
        <w:rPr>
          <w:color w:val="000000"/>
          <w:sz w:val="19"/>
          <w:szCs w:val="19"/>
        </w:rPr>
        <w:t xml:space="preserve">Klauzula informacyjna dotycząca przetwarzania danych osobowych </w:t>
      </w:r>
      <w:r w:rsidR="007D1D75" w:rsidRPr="0046350F">
        <w:rPr>
          <w:color w:val="000000"/>
          <w:sz w:val="19"/>
          <w:szCs w:val="19"/>
        </w:rPr>
        <w:t>zamieszczon</w:t>
      </w:r>
      <w:r>
        <w:rPr>
          <w:color w:val="000000"/>
          <w:sz w:val="19"/>
          <w:szCs w:val="19"/>
        </w:rPr>
        <w:t xml:space="preserve">a jest na stronie </w:t>
      </w:r>
      <w:r w:rsidR="007D1D75" w:rsidRPr="0046350F">
        <w:rPr>
          <w:color w:val="000000"/>
          <w:sz w:val="19"/>
          <w:szCs w:val="19"/>
        </w:rPr>
        <w:t xml:space="preserve">internetowej </w:t>
      </w:r>
      <w:r w:rsidR="00662253" w:rsidRPr="0046350F">
        <w:rPr>
          <w:color w:val="000000"/>
          <w:sz w:val="19"/>
          <w:szCs w:val="19"/>
        </w:rPr>
        <w:t>Urzędu Miasta</w:t>
      </w:r>
      <w:r w:rsidR="00662253">
        <w:rPr>
          <w:color w:val="000000"/>
          <w:sz w:val="19"/>
          <w:szCs w:val="19"/>
        </w:rPr>
        <w:t xml:space="preserve"> Sławków w </w:t>
      </w:r>
      <w:r w:rsidR="007D1D75" w:rsidRPr="0046350F">
        <w:rPr>
          <w:color w:val="000000"/>
          <w:sz w:val="19"/>
          <w:szCs w:val="19"/>
        </w:rPr>
        <w:t>Biuletyn</w:t>
      </w:r>
      <w:r w:rsidR="00662253">
        <w:rPr>
          <w:color w:val="000000"/>
          <w:sz w:val="19"/>
          <w:szCs w:val="19"/>
        </w:rPr>
        <w:t>ie</w:t>
      </w:r>
      <w:r w:rsidR="007D1D75" w:rsidRPr="0046350F">
        <w:rPr>
          <w:color w:val="000000"/>
          <w:sz w:val="19"/>
          <w:szCs w:val="19"/>
        </w:rPr>
        <w:t xml:space="preserve"> Informacji Publicznej </w:t>
      </w:r>
      <w:r>
        <w:rPr>
          <w:color w:val="000000"/>
          <w:sz w:val="19"/>
          <w:szCs w:val="19"/>
        </w:rPr>
        <w:t>w zakładce</w:t>
      </w:r>
      <w:r w:rsidR="00F370B8">
        <w:rPr>
          <w:color w:val="000000"/>
          <w:sz w:val="19"/>
          <w:szCs w:val="19"/>
        </w:rPr>
        <w:t>:</w:t>
      </w:r>
      <w:r>
        <w:rPr>
          <w:color w:val="000000"/>
          <w:sz w:val="19"/>
          <w:szCs w:val="19"/>
        </w:rPr>
        <w:t xml:space="preserve"> RODO.</w:t>
      </w:r>
    </w:p>
    <w:p w:rsidR="0046350F" w:rsidRPr="0046350F" w:rsidRDefault="0046350F" w:rsidP="0046350F">
      <w:pPr>
        <w:pStyle w:val="Tekstpodstawowy"/>
        <w:spacing w:before="120" w:line="240" w:lineRule="exact"/>
        <w:rPr>
          <w:color w:val="FF0000"/>
          <w:sz w:val="19"/>
          <w:szCs w:val="19"/>
        </w:rPr>
      </w:pPr>
    </w:p>
    <w:sectPr w:rsidR="0046350F" w:rsidRPr="0046350F" w:rsidSect="005724F5">
      <w:pgSz w:w="12242" w:h="15842" w:code="1"/>
      <w:pgMar w:top="1418" w:right="1134" w:bottom="1418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487A"/>
    <w:multiLevelType w:val="hybridMultilevel"/>
    <w:tmpl w:val="7CECFEB2"/>
    <w:lvl w:ilvl="0" w:tplc="53DCB194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3F28"/>
    <w:multiLevelType w:val="hybridMultilevel"/>
    <w:tmpl w:val="654CA58A"/>
    <w:lvl w:ilvl="0" w:tplc="87F68D0A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C92041E"/>
    <w:multiLevelType w:val="hybridMultilevel"/>
    <w:tmpl w:val="C54C9CAA"/>
    <w:lvl w:ilvl="0" w:tplc="B186E8C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1536C"/>
    <w:multiLevelType w:val="hybridMultilevel"/>
    <w:tmpl w:val="407C58E6"/>
    <w:lvl w:ilvl="0" w:tplc="FD543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63513"/>
    <w:multiLevelType w:val="hybridMultilevel"/>
    <w:tmpl w:val="CA467EEC"/>
    <w:lvl w:ilvl="0" w:tplc="C9682C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006A2"/>
    <w:rsid w:val="00014D85"/>
    <w:rsid w:val="0007759C"/>
    <w:rsid w:val="000C6108"/>
    <w:rsid w:val="000C628A"/>
    <w:rsid w:val="000C63A5"/>
    <w:rsid w:val="000C6C8C"/>
    <w:rsid w:val="000D3BDC"/>
    <w:rsid w:val="000D4AB7"/>
    <w:rsid w:val="000F0378"/>
    <w:rsid w:val="001006A2"/>
    <w:rsid w:val="00104768"/>
    <w:rsid w:val="001267BF"/>
    <w:rsid w:val="00137361"/>
    <w:rsid w:val="001A267C"/>
    <w:rsid w:val="001C7AEA"/>
    <w:rsid w:val="001D6EE0"/>
    <w:rsid w:val="001F4350"/>
    <w:rsid w:val="00226DA9"/>
    <w:rsid w:val="00254D06"/>
    <w:rsid w:val="002A44B6"/>
    <w:rsid w:val="002D2AC4"/>
    <w:rsid w:val="002F23CC"/>
    <w:rsid w:val="002F6648"/>
    <w:rsid w:val="003250B6"/>
    <w:rsid w:val="003749E0"/>
    <w:rsid w:val="00404501"/>
    <w:rsid w:val="004112A5"/>
    <w:rsid w:val="004344CC"/>
    <w:rsid w:val="00442FB8"/>
    <w:rsid w:val="0046350F"/>
    <w:rsid w:val="004B7E34"/>
    <w:rsid w:val="00516DBB"/>
    <w:rsid w:val="005201B3"/>
    <w:rsid w:val="00567292"/>
    <w:rsid w:val="005724F5"/>
    <w:rsid w:val="00596397"/>
    <w:rsid w:val="005A70B7"/>
    <w:rsid w:val="005D2E11"/>
    <w:rsid w:val="00623211"/>
    <w:rsid w:val="00626C55"/>
    <w:rsid w:val="00662253"/>
    <w:rsid w:val="00676FF5"/>
    <w:rsid w:val="006914A5"/>
    <w:rsid w:val="006D637F"/>
    <w:rsid w:val="006E4E67"/>
    <w:rsid w:val="00713D29"/>
    <w:rsid w:val="007A64A8"/>
    <w:rsid w:val="007B3A6A"/>
    <w:rsid w:val="007B787A"/>
    <w:rsid w:val="007D1D75"/>
    <w:rsid w:val="007F4065"/>
    <w:rsid w:val="00814174"/>
    <w:rsid w:val="008274C6"/>
    <w:rsid w:val="008623F9"/>
    <w:rsid w:val="00924CB5"/>
    <w:rsid w:val="00934023"/>
    <w:rsid w:val="009658EA"/>
    <w:rsid w:val="00970BB2"/>
    <w:rsid w:val="009B4CF2"/>
    <w:rsid w:val="009E239B"/>
    <w:rsid w:val="00A55DAC"/>
    <w:rsid w:val="00A57036"/>
    <w:rsid w:val="00A71876"/>
    <w:rsid w:val="00A87F0B"/>
    <w:rsid w:val="00AC06BF"/>
    <w:rsid w:val="00B02FCD"/>
    <w:rsid w:val="00B0376A"/>
    <w:rsid w:val="00B70F72"/>
    <w:rsid w:val="00BC022A"/>
    <w:rsid w:val="00BF0545"/>
    <w:rsid w:val="00C053CB"/>
    <w:rsid w:val="00C07FB1"/>
    <w:rsid w:val="00C74766"/>
    <w:rsid w:val="00CC2824"/>
    <w:rsid w:val="00CE16A1"/>
    <w:rsid w:val="00D369C4"/>
    <w:rsid w:val="00D808FA"/>
    <w:rsid w:val="00D815B1"/>
    <w:rsid w:val="00D85101"/>
    <w:rsid w:val="00E9424B"/>
    <w:rsid w:val="00EA45E0"/>
    <w:rsid w:val="00ED7DC9"/>
    <w:rsid w:val="00F370B8"/>
    <w:rsid w:val="00F3743E"/>
    <w:rsid w:val="00F91CED"/>
    <w:rsid w:val="00FD43D0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E0190"/>
  <w15:docId w15:val="{BF60BA44-B36C-4116-B16E-39282E44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4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724F5"/>
    <w:pPr>
      <w:keepNext/>
      <w:spacing w:line="280" w:lineRule="exact"/>
      <w:ind w:firstLine="708"/>
      <w:jc w:val="center"/>
      <w:outlineLvl w:val="0"/>
    </w:pPr>
    <w:rPr>
      <w:rFonts w:ascii="Arial" w:hAnsi="Arial"/>
      <w:b/>
      <w:bCs/>
      <w:sz w:val="20"/>
    </w:rPr>
  </w:style>
  <w:style w:type="paragraph" w:styleId="Nagwek2">
    <w:name w:val="heading 2"/>
    <w:basedOn w:val="Normalny"/>
    <w:next w:val="Normalny"/>
    <w:qFormat/>
    <w:rsid w:val="005724F5"/>
    <w:pPr>
      <w:keepNext/>
      <w:spacing w:line="320" w:lineRule="exact"/>
      <w:ind w:left="4956"/>
      <w:jc w:val="both"/>
      <w:outlineLvl w:val="1"/>
    </w:pPr>
    <w:rPr>
      <w:rFonts w:ascii="Arial" w:hAnsi="Arial" w:cs="Arial"/>
      <w:i/>
      <w:iCs/>
      <w:sz w:val="20"/>
    </w:rPr>
  </w:style>
  <w:style w:type="paragraph" w:styleId="Nagwek3">
    <w:name w:val="heading 3"/>
    <w:basedOn w:val="Normalny"/>
    <w:next w:val="Normalny"/>
    <w:qFormat/>
    <w:rsid w:val="005724F5"/>
    <w:pPr>
      <w:keepNext/>
      <w:spacing w:before="40" w:after="40" w:line="300" w:lineRule="exact"/>
      <w:ind w:left="4248" w:firstLine="708"/>
      <w:outlineLvl w:val="2"/>
    </w:pPr>
    <w:rPr>
      <w:rFonts w:ascii="Arial" w:hAnsi="Arial" w:cs="Arial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24F5"/>
    <w:pPr>
      <w:spacing w:line="320" w:lineRule="exact"/>
      <w:jc w:val="both"/>
    </w:pPr>
    <w:rPr>
      <w:rFonts w:ascii="Arial" w:hAnsi="Arial" w:cs="Arial"/>
      <w:sz w:val="20"/>
    </w:rPr>
  </w:style>
  <w:style w:type="paragraph" w:styleId="Tekstpodstawowy2">
    <w:name w:val="Body Text 2"/>
    <w:basedOn w:val="Normalny"/>
    <w:rsid w:val="005724F5"/>
    <w:pPr>
      <w:spacing w:line="320" w:lineRule="exact"/>
      <w:jc w:val="center"/>
    </w:pPr>
    <w:rPr>
      <w:rFonts w:ascii="Arial" w:hAnsi="Arial" w:cs="Arial"/>
      <w:b/>
      <w:bCs/>
      <w:sz w:val="20"/>
    </w:rPr>
  </w:style>
  <w:style w:type="character" w:styleId="Hipercze">
    <w:name w:val="Hyperlink"/>
    <w:basedOn w:val="Domylnaczcionkaakapitu"/>
    <w:uiPriority w:val="99"/>
    <w:rsid w:val="005724F5"/>
    <w:rPr>
      <w:color w:val="0000FF"/>
      <w:u w:val="single"/>
    </w:rPr>
  </w:style>
  <w:style w:type="paragraph" w:styleId="Mapadokumentu">
    <w:name w:val="Document Map"/>
    <w:basedOn w:val="Normalny"/>
    <w:semiHidden/>
    <w:rsid w:val="005724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basedOn w:val="Domylnaczcionkaakapitu"/>
    <w:qFormat/>
    <w:rsid w:val="002F23C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267BF"/>
    <w:rPr>
      <w:rFonts w:ascii="Arial" w:hAnsi="Arial" w:cs="Arial"/>
      <w:szCs w:val="24"/>
    </w:rPr>
  </w:style>
  <w:style w:type="paragraph" w:styleId="Akapitzlist">
    <w:name w:val="List Paragraph"/>
    <w:aliases w:val="List Paragraph,Numerowanie,Akapit z listą BS,Kolorowa lista — akcent 11,A_wyliczenie,K-P_odwolanie,Akapit z listą5,maz_wyliczenie,opis dzialania,Signature,wypunktowanie"/>
    <w:basedOn w:val="Normalny"/>
    <w:link w:val="AkapitzlistZnak"/>
    <w:uiPriority w:val="34"/>
    <w:qFormat/>
    <w:rsid w:val="00CE16A1"/>
    <w:pPr>
      <w:spacing w:after="200" w:line="276" w:lineRule="auto"/>
      <w:ind w:left="720"/>
      <w:contextualSpacing/>
    </w:pPr>
    <w:rPr>
      <w:rFonts w:eastAsia="Calibri" w:cs="Arial"/>
      <w:color w:val="231F20"/>
      <w:szCs w:val="18"/>
    </w:rPr>
  </w:style>
  <w:style w:type="character" w:customStyle="1" w:styleId="AkapitzlistZnak">
    <w:name w:val="Akapit z listą Znak"/>
    <w:aliases w:val="List Paragraph Znak,Numerowanie Znak,Akapit z listą BS Znak,Kolorowa lista — akcent 11 Znak,A_wyliczenie Znak,K-P_odwolanie Znak,Akapit z listą5 Znak,maz_wyliczenie Znak,opis dzialania Znak,Signature Znak,wypunktowanie Znak"/>
    <w:link w:val="Akapitzlist"/>
    <w:qFormat/>
    <w:locked/>
    <w:rsid w:val="00CE16A1"/>
    <w:rPr>
      <w:rFonts w:eastAsia="Calibri" w:cs="Arial"/>
      <w:color w:val="231F20"/>
      <w:sz w:val="24"/>
      <w:szCs w:val="18"/>
    </w:rPr>
  </w:style>
  <w:style w:type="paragraph" w:styleId="NormalnyWeb">
    <w:name w:val="Normal (Web)"/>
    <w:basedOn w:val="Normalny"/>
    <w:rsid w:val="00C053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Pracownia Informatyczna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Iwona Maćkowska</cp:lastModifiedBy>
  <cp:revision>26</cp:revision>
  <cp:lastPrinted>2015-12-21T14:54:00Z</cp:lastPrinted>
  <dcterms:created xsi:type="dcterms:W3CDTF">2016-11-28T10:34:00Z</dcterms:created>
  <dcterms:modified xsi:type="dcterms:W3CDTF">2022-04-14T08:23:00Z</dcterms:modified>
</cp:coreProperties>
</file>