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91" w:rsidRPr="0045543D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43D">
        <w:rPr>
          <w:rFonts w:ascii="Times New Roman" w:hAnsi="Times New Roman" w:cs="Times New Roman"/>
          <w:b/>
          <w:bCs/>
          <w:sz w:val="32"/>
          <w:szCs w:val="32"/>
        </w:rPr>
        <w:t>Informacja dotycząca wybor</w:t>
      </w:r>
      <w:r w:rsidR="00C2105A" w:rsidRPr="0045543D">
        <w:rPr>
          <w:rFonts w:ascii="Times New Roman" w:hAnsi="Times New Roman" w:cs="Times New Roman"/>
          <w:b/>
          <w:bCs/>
          <w:sz w:val="32"/>
          <w:szCs w:val="32"/>
        </w:rPr>
        <w:t xml:space="preserve">ów </w:t>
      </w:r>
      <w:r w:rsidR="00466960" w:rsidRPr="0045543D">
        <w:rPr>
          <w:rFonts w:ascii="Times New Roman" w:hAnsi="Times New Roman" w:cs="Times New Roman"/>
          <w:b/>
          <w:bCs/>
          <w:sz w:val="32"/>
          <w:szCs w:val="32"/>
        </w:rPr>
        <w:t>ławnik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66960" w:rsidRPr="0045543D">
        <w:rPr>
          <w:rFonts w:ascii="Times New Roman" w:hAnsi="Times New Roman" w:cs="Times New Roman"/>
          <w:b/>
          <w:bCs/>
          <w:sz w:val="32"/>
          <w:szCs w:val="32"/>
        </w:rPr>
        <w:t>do Sądu Okręgowego w </w:t>
      </w:r>
      <w:r w:rsidR="00C2105A" w:rsidRPr="0045543D">
        <w:rPr>
          <w:rFonts w:ascii="Times New Roman" w:hAnsi="Times New Roman" w:cs="Times New Roman"/>
          <w:b/>
          <w:bCs/>
          <w:sz w:val="32"/>
          <w:szCs w:val="32"/>
        </w:rPr>
        <w:t>Sosnowcu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 xml:space="preserve"> na kadencję 2020-2023</w:t>
      </w:r>
    </w:p>
    <w:p w:rsidR="0054473E" w:rsidRPr="0045543D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4A3" w:rsidRDefault="005739EB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44A3">
        <w:rPr>
          <w:rFonts w:ascii="Times New Roman" w:hAnsi="Times New Roman" w:cs="Times New Roman"/>
          <w:sz w:val="24"/>
          <w:szCs w:val="24"/>
        </w:rPr>
        <w:t xml:space="preserve"> dniem 1 kwietnia 2022 roku na mocy rozporządzenia Mini</w:t>
      </w:r>
      <w:r w:rsidR="009B236D">
        <w:rPr>
          <w:rFonts w:ascii="Times New Roman" w:hAnsi="Times New Roman" w:cs="Times New Roman"/>
          <w:sz w:val="24"/>
          <w:szCs w:val="24"/>
        </w:rPr>
        <w:t>stra Sprawiedliwości z dnia 16 </w:t>
      </w:r>
      <w:r w:rsidR="004E44A3">
        <w:rPr>
          <w:rFonts w:ascii="Times New Roman" w:hAnsi="Times New Roman" w:cs="Times New Roman"/>
          <w:sz w:val="24"/>
          <w:szCs w:val="24"/>
        </w:rPr>
        <w:t xml:space="preserve">marca 2021 roku </w:t>
      </w:r>
      <w:r>
        <w:rPr>
          <w:rFonts w:ascii="Times New Roman" w:hAnsi="Times New Roman" w:cs="Times New Roman"/>
          <w:sz w:val="24"/>
          <w:szCs w:val="24"/>
        </w:rPr>
        <w:t>utworzono Sąd</w:t>
      </w:r>
      <w:r w:rsidR="004E44A3">
        <w:rPr>
          <w:rFonts w:ascii="Times New Roman" w:hAnsi="Times New Roman" w:cs="Times New Roman"/>
          <w:sz w:val="24"/>
          <w:szCs w:val="24"/>
        </w:rPr>
        <w:t xml:space="preserve"> Okręgow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44A3">
        <w:rPr>
          <w:rFonts w:ascii="Times New Roman" w:hAnsi="Times New Roman" w:cs="Times New Roman"/>
          <w:sz w:val="24"/>
          <w:szCs w:val="24"/>
        </w:rPr>
        <w:t xml:space="preserve"> w Sos</w:t>
      </w:r>
      <w:r w:rsidR="009B236D">
        <w:rPr>
          <w:rFonts w:ascii="Times New Roman" w:hAnsi="Times New Roman" w:cs="Times New Roman"/>
          <w:sz w:val="24"/>
          <w:szCs w:val="24"/>
        </w:rPr>
        <w:t>nowcu z siedzibą w Sosnowcu ul. </w:t>
      </w:r>
      <w:r w:rsidR="004E44A3">
        <w:rPr>
          <w:rFonts w:ascii="Times New Roman" w:hAnsi="Times New Roman" w:cs="Times New Roman"/>
          <w:sz w:val="24"/>
          <w:szCs w:val="24"/>
        </w:rPr>
        <w:t>Żeromskiego 3, obejmując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44A3">
        <w:rPr>
          <w:rFonts w:ascii="Times New Roman" w:hAnsi="Times New Roman" w:cs="Times New Roman"/>
          <w:sz w:val="24"/>
          <w:szCs w:val="24"/>
        </w:rPr>
        <w:t xml:space="preserve"> swoją właściwością miejscową i rzeczową sprawy z obszaru właściwości: Sądu Rejonowego w Będzinie, Sądu Rejonowego w Dąbrowie Górniczej, Sądu Rejonowego w Jaworznie, Sądu Rejonowego w Sosnowcu i Sądu Rejonowego w Zawierciu.</w:t>
      </w:r>
    </w:p>
    <w:p w:rsidR="00EC7991" w:rsidRPr="0045543D" w:rsidRDefault="00B27EE2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Prezes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S</w:t>
      </w:r>
      <w:r w:rsidR="006F5C6D" w:rsidRPr="0045543D">
        <w:rPr>
          <w:rFonts w:ascii="Times New Roman" w:hAnsi="Times New Roman" w:cs="Times New Roman"/>
          <w:sz w:val="24"/>
          <w:szCs w:val="24"/>
        </w:rPr>
        <w:t>ą</w:t>
      </w:r>
      <w:r w:rsidR="00466960" w:rsidRPr="0045543D">
        <w:rPr>
          <w:rFonts w:ascii="Times New Roman" w:hAnsi="Times New Roman" w:cs="Times New Roman"/>
          <w:sz w:val="24"/>
          <w:szCs w:val="24"/>
        </w:rPr>
        <w:t>du Okręgowego w Sosnowcu w oparciu o art. 168 ustawy o ustroju sądów powszechnych</w:t>
      </w:r>
      <w:r w:rsidR="005739EB">
        <w:rPr>
          <w:rFonts w:ascii="Times New Roman" w:hAnsi="Times New Roman" w:cs="Times New Roman"/>
          <w:sz w:val="24"/>
          <w:szCs w:val="24"/>
        </w:rPr>
        <w:t>,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za</w:t>
      </w:r>
      <w:r w:rsidR="00466960" w:rsidRPr="0045543D">
        <w:rPr>
          <w:rFonts w:ascii="Times New Roman" w:hAnsi="Times New Roman" w:cs="Times New Roman"/>
          <w:sz w:val="24"/>
          <w:szCs w:val="24"/>
        </w:rPr>
        <w:t>wniosk</w:t>
      </w:r>
      <w:r w:rsidRPr="0045543D">
        <w:rPr>
          <w:rFonts w:ascii="Times New Roman" w:hAnsi="Times New Roman" w:cs="Times New Roman"/>
          <w:sz w:val="24"/>
          <w:szCs w:val="24"/>
        </w:rPr>
        <w:t>ował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o przeprowadzenie wyborów uzupełniających ławnika</w:t>
      </w:r>
      <w:r w:rsidRPr="0045543D">
        <w:rPr>
          <w:rFonts w:ascii="Times New Roman" w:hAnsi="Times New Roman" w:cs="Times New Roman"/>
          <w:sz w:val="24"/>
          <w:szCs w:val="24"/>
        </w:rPr>
        <w:t xml:space="preserve"> do Sądu Okręgowego w Sosnowcu.</w:t>
      </w:r>
    </w:p>
    <w:p w:rsidR="00B27EE2" w:rsidRPr="0045543D" w:rsidRDefault="00B27EE2" w:rsidP="00B2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 xml:space="preserve">Na tej podstawie Rada Miejska w Sławkowie do końca września 2022 r. dokona wyboru jednego ławnika do orzekania w sprawach z zakresu prawa pracy w Sądzie Okręgowym w Sosnowcu. </w:t>
      </w:r>
    </w:p>
    <w:p w:rsidR="00C2105A" w:rsidRPr="0045543D" w:rsidRDefault="00C2105A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Cs/>
          <w:sz w:val="24"/>
          <w:szCs w:val="24"/>
        </w:rPr>
        <w:t>A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>rt. 1</w:t>
      </w:r>
      <w:r w:rsidR="004F359A" w:rsidRPr="0045543D">
        <w:rPr>
          <w:rFonts w:ascii="Times New Roman" w:hAnsi="Times New Roman" w:cs="Times New Roman"/>
          <w:bCs/>
          <w:sz w:val="24"/>
          <w:szCs w:val="24"/>
        </w:rPr>
        <w:t xml:space="preserve">58 </w:t>
      </w:r>
      <w:r w:rsidRPr="0045543D">
        <w:rPr>
          <w:rFonts w:ascii="Times New Roman" w:hAnsi="Times New Roman" w:cs="Times New Roman"/>
          <w:bCs/>
          <w:sz w:val="24"/>
          <w:szCs w:val="24"/>
        </w:rPr>
        <w:t>U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staw</w:t>
      </w:r>
      <w:r w:rsidRPr="0045543D">
        <w:rPr>
          <w:rFonts w:ascii="Times New Roman" w:hAnsi="Times New Roman" w:cs="Times New Roman"/>
          <w:bCs/>
          <w:sz w:val="24"/>
          <w:szCs w:val="24"/>
        </w:rPr>
        <w:t>y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Cs/>
          <w:sz w:val="24"/>
          <w:szCs w:val="24"/>
        </w:rPr>
        <w:t>P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rawo o ustroju sądów powszechnych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 w:rsidR="00760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>U. z 2020 r. poz. 207</w:t>
      </w:r>
      <w:r w:rsidRPr="0045543D">
        <w:rPr>
          <w:rFonts w:ascii="Times New Roman" w:hAnsi="Times New Roman" w:cs="Times New Roman"/>
          <w:bCs/>
          <w:sz w:val="24"/>
          <w:szCs w:val="24"/>
        </w:rPr>
        <w:t>2 ze zm.)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stanowi, że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ławnikiem może być wybrany</w:t>
      </w:r>
      <w:r w:rsidR="0054473E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ten, kto: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1) posiada obywatelstwo polskie i korzysta z pełni praw cywilnych i obywatelskich;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2) jest nieskazitelnego charakteru;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3) ukończył 30 lat;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4) jest zatrudniony, prowadzi działalność gospodarczą lub mieszka w miejscu kandydowania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co najmniej od roku;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5) nie przekroczył 70 lat;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6) jest zdolny, ze względu na stan zdrowia, do pełnienia obowiązków ławnika;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7) posiada co najmniej wykształcenie średnie lub średnie branżowe.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wykazująca szczególną znajomość spraw pracowniczych.</w:t>
      </w:r>
    </w:p>
    <w:p w:rsidR="0054473E" w:rsidRPr="0045543D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Cs/>
          <w:sz w:val="24"/>
          <w:szCs w:val="24"/>
        </w:rPr>
        <w:t>W myśl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Cs/>
          <w:sz w:val="24"/>
          <w:szCs w:val="24"/>
        </w:rPr>
        <w:t xml:space="preserve">art. 159 ww. ustawy 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awnikami nie mogą być: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1) osoby zatrudnione w sądach powszechnych i innych sądach oraz w prokuraturze;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2) osoby wchodzące w skład organów, od których orzeczenia można żądać skierowania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sprawy na drogę postępowania sądowego;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3) funkcjonariusze Policji oraz inne osoby zajmujące stanowiska związane ze ściganiem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przestępstw i wykroczeń;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4) adwokaci i aplikanci adwokaccy;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5) radcy prawni i aplikanci radcowscy;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6) duchowni;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7) żołnierze w czynnej służbie wojskowej;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8) funkcjonariusze Służby Więziennej;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9) radni gminy, powiatu i województwa.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3D">
        <w:rPr>
          <w:rFonts w:ascii="Times New Roman" w:hAnsi="Times New Roman" w:cs="Times New Roman"/>
          <w:b/>
          <w:sz w:val="24"/>
          <w:szCs w:val="24"/>
        </w:rPr>
        <w:t>Nie można być ławnikiem jednocześnie w więcej niż jednym sądzie.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C7991" w:rsidP="00E8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Kandydatów na ławników mogą zgłaszać radom gmin prezesi właściwych sądów,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przepisów prawa, z wyłączeniem partii politycznych, oraz co najmniej pięćdziesięciu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obywateli mających czynne prawo wyborcze, zamieszkujących stale na terenie gminy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dokonującej wyboru.</w:t>
      </w:r>
      <w:r w:rsidR="004F359A" w:rsidRPr="0045543D">
        <w:rPr>
          <w:rFonts w:ascii="Times New Roman" w:hAnsi="Times New Roman" w:cs="Times New Roman"/>
          <w:sz w:val="24"/>
          <w:szCs w:val="24"/>
        </w:rPr>
        <w:t xml:space="preserve"> Osobą uprawnioną do składania wyjaśnień w sprawie zgłoszenia kandydata na ławnika przez obywateli jest osoba, której nazwisko zostało umieszczone jako pierwsze na liście.</w:t>
      </w:r>
    </w:p>
    <w:p w:rsidR="0054473E" w:rsidRPr="0045543D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73E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ermin zgłaszania 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kandydatów na ławników upływa </w:t>
      </w:r>
      <w:r w:rsidR="00FC22C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C914D6" w:rsidRPr="00455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Default="00C914D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Do zgłoszenia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kandydat</w:t>
      </w:r>
      <w:r w:rsidRPr="0045543D">
        <w:rPr>
          <w:rFonts w:ascii="Times New Roman" w:hAnsi="Times New Roman" w:cs="Times New Roman"/>
          <w:bCs/>
          <w:sz w:val="24"/>
          <w:szCs w:val="24"/>
        </w:rPr>
        <w:t>a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na ławnik</w:t>
      </w:r>
      <w:r w:rsidRPr="0045543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dokon</w:t>
      </w:r>
      <w:r w:rsidRPr="0045543D">
        <w:rPr>
          <w:rFonts w:ascii="Times New Roman" w:hAnsi="Times New Roman" w:cs="Times New Roman"/>
          <w:bCs/>
          <w:sz w:val="24"/>
          <w:szCs w:val="24"/>
        </w:rPr>
        <w:t>anego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na karcie zgłoszenia</w:t>
      </w:r>
      <w:r w:rsidR="008A1B1D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>której wzór określa załącznik do Rozporządzenia Ministra Sprawiedliwości z dnia 9 czerwca 2011r.</w:t>
      </w:r>
      <w:r w:rsidR="009D6637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>w sprawie sposobu postępowania z dokumentami złożonymi radom gmin przy zgłaszaniu kandydatów na ławni</w:t>
      </w:r>
      <w:r w:rsidR="00184361" w:rsidRPr="0045543D">
        <w:rPr>
          <w:rFonts w:ascii="Times New Roman" w:hAnsi="Times New Roman" w:cs="Times New Roman"/>
          <w:bCs/>
          <w:sz w:val="24"/>
          <w:szCs w:val="24"/>
        </w:rPr>
        <w:t>ków oraz wzoru karty zgłoszenia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 xml:space="preserve"> (Dz. U. z 2011 r., nr 121, poz. 693), </w:t>
      </w:r>
      <w:r w:rsidRPr="0045543D">
        <w:rPr>
          <w:rFonts w:ascii="Times New Roman" w:hAnsi="Times New Roman" w:cs="Times New Roman"/>
          <w:bCs/>
          <w:sz w:val="24"/>
          <w:szCs w:val="24"/>
        </w:rPr>
        <w:t>dołącza się następujące dokumenty:</w:t>
      </w:r>
    </w:p>
    <w:p w:rsidR="0054473E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:rsidR="00EC7991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oświadczenie kandydata, że nie jest prowadzone przeciwko niemu postępowanie o przestępstwo ścigane z oskarżenia publicznego lub przestępstwo skarbowe;</w:t>
      </w:r>
    </w:p>
    <w:p w:rsidR="00EC7991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EC7991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 podstawowej opiece zdrowotnej (Dz. U.</w:t>
      </w:r>
      <w:r w:rsidR="009C36C6" w:rsidRPr="00760C67">
        <w:rPr>
          <w:rFonts w:ascii="Times New Roman" w:hAnsi="Times New Roman" w:cs="Times New Roman"/>
          <w:sz w:val="24"/>
          <w:szCs w:val="24"/>
        </w:rPr>
        <w:t xml:space="preserve"> z 2020 r, poz. 1</w:t>
      </w:r>
      <w:r w:rsidRPr="00760C67">
        <w:rPr>
          <w:rFonts w:ascii="Times New Roman" w:hAnsi="Times New Roman" w:cs="Times New Roman"/>
          <w:sz w:val="24"/>
          <w:szCs w:val="24"/>
        </w:rPr>
        <w:t>7</w:t>
      </w:r>
      <w:r w:rsidR="009C36C6" w:rsidRPr="00760C67">
        <w:rPr>
          <w:rFonts w:ascii="Times New Roman" w:hAnsi="Times New Roman" w:cs="Times New Roman"/>
          <w:sz w:val="24"/>
          <w:szCs w:val="24"/>
        </w:rPr>
        <w:t>2</w:t>
      </w:r>
      <w:r w:rsidRPr="00760C67">
        <w:rPr>
          <w:rFonts w:ascii="Times New Roman" w:hAnsi="Times New Roman" w:cs="Times New Roman"/>
          <w:sz w:val="24"/>
          <w:szCs w:val="24"/>
        </w:rPr>
        <w:t xml:space="preserve"> </w:t>
      </w:r>
      <w:r w:rsidR="009C36C6" w:rsidRPr="00760C67">
        <w:rPr>
          <w:rFonts w:ascii="Times New Roman" w:hAnsi="Times New Roman" w:cs="Times New Roman"/>
          <w:sz w:val="24"/>
          <w:szCs w:val="24"/>
        </w:rPr>
        <w:t>i 1493</w:t>
      </w:r>
      <w:r w:rsidRPr="00760C67">
        <w:rPr>
          <w:rFonts w:ascii="Times New Roman" w:hAnsi="Times New Roman" w:cs="Times New Roman"/>
          <w:sz w:val="24"/>
          <w:szCs w:val="24"/>
        </w:rPr>
        <w:t>), stwierdzające brak przeciwwskazań do wykonywania funkcji ławnika;</w:t>
      </w:r>
    </w:p>
    <w:p w:rsidR="00EC7991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dwa zdjęcia zgodne z wymogami stosowanymi przy składaniu wniosku o wydanie dowodu osobistego.</w:t>
      </w:r>
    </w:p>
    <w:p w:rsidR="009C36C6" w:rsidRPr="0045543D" w:rsidRDefault="009C36C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Dokumenty wymienione w pkt 1-4 powinny być opatrzone datą nie wcześniejszą niż trzydzieści dni przed dniem zgłoszenia.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Ponadto w związku z realizacją obowiązku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 xml:space="preserve">informacyjnego </w:t>
      </w:r>
      <w:r w:rsidR="00A52B55" w:rsidRPr="0045543D">
        <w:rPr>
          <w:rFonts w:ascii="Times New Roman" w:hAnsi="Times New Roman" w:cs="Times New Roman"/>
          <w:sz w:val="24"/>
          <w:szCs w:val="24"/>
        </w:rPr>
        <w:t>wynikającego z 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art.13 </w:t>
      </w:r>
      <w:r w:rsidRPr="0045543D">
        <w:rPr>
          <w:rFonts w:ascii="Times New Roman" w:hAnsi="Times New Roman" w:cs="Times New Roman"/>
          <w:sz w:val="24"/>
          <w:szCs w:val="24"/>
        </w:rPr>
        <w:t>Rozporządzenia Parlamentu Europejskiego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i Rady (UE) 2016/679 z dnia 27 kwietnia 2016 r.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w </w:t>
      </w:r>
      <w:r w:rsidRPr="0045543D">
        <w:rPr>
          <w:rFonts w:ascii="Times New Roman" w:hAnsi="Times New Roman" w:cs="Times New Roman"/>
          <w:sz w:val="24"/>
          <w:szCs w:val="24"/>
        </w:rPr>
        <w:t>sprawie ochrony osób fizycznych w związku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z przetwarzan</w:t>
      </w:r>
      <w:r w:rsidR="009D6637" w:rsidRPr="0045543D">
        <w:rPr>
          <w:rFonts w:ascii="Times New Roman" w:hAnsi="Times New Roman" w:cs="Times New Roman"/>
          <w:sz w:val="24"/>
          <w:szCs w:val="24"/>
        </w:rPr>
        <w:t>iem danych osobowych i</w:t>
      </w:r>
      <w:r w:rsidR="00760C67">
        <w:rPr>
          <w:rFonts w:ascii="Times New Roman" w:hAnsi="Times New Roman" w:cs="Times New Roman"/>
          <w:sz w:val="24"/>
          <w:szCs w:val="24"/>
        </w:rPr>
        <w:t> </w:t>
      </w:r>
      <w:r w:rsidRPr="0045543D">
        <w:rPr>
          <w:rFonts w:ascii="Times New Roman" w:hAnsi="Times New Roman" w:cs="Times New Roman"/>
          <w:sz w:val="24"/>
          <w:szCs w:val="24"/>
        </w:rPr>
        <w:t>w sprawie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swobodnego przepływu takich danych oraz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uchylenia dyrektywy 95/46/WE (ogólne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ro</w:t>
      </w:r>
      <w:r w:rsidR="00A52B55" w:rsidRPr="0045543D">
        <w:rPr>
          <w:rFonts w:ascii="Times New Roman" w:hAnsi="Times New Roman" w:cs="Times New Roman"/>
          <w:sz w:val="24"/>
          <w:szCs w:val="24"/>
        </w:rPr>
        <w:t xml:space="preserve">zporządzenie o ochronie danych) zwanego RODO, </w:t>
      </w:r>
      <w:r w:rsidRPr="0045543D">
        <w:rPr>
          <w:rFonts w:ascii="Times New Roman" w:hAnsi="Times New Roman" w:cs="Times New Roman"/>
          <w:sz w:val="24"/>
          <w:szCs w:val="24"/>
        </w:rPr>
        <w:t>kandydat na ławnika winien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podpisać klauzulę informacyjną dotyczącą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przetwarzania jego danych osobowych</w:t>
      </w: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C7991" w:rsidP="0088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Wybory ławników odbędą się najpóźniej w</w:t>
      </w:r>
      <w:r w:rsidR="009C36C6" w:rsidRPr="0045543D">
        <w:rPr>
          <w:rFonts w:ascii="Times New Roman" w:hAnsi="Times New Roman" w:cs="Times New Roman"/>
          <w:b/>
          <w:bCs/>
          <w:sz w:val="24"/>
          <w:szCs w:val="24"/>
        </w:rPr>
        <w:t>e wrześniu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C36C6" w:rsidRPr="0045543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52B55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Karty zgłoszeń kandydatów na ławników można odbierać, po czym wypełnione składać w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 sekretariacie </w:t>
      </w:r>
      <w:r w:rsidRPr="0045543D">
        <w:rPr>
          <w:rFonts w:ascii="Times New Roman" w:hAnsi="Times New Roman" w:cs="Times New Roman"/>
          <w:sz w:val="24"/>
          <w:szCs w:val="24"/>
        </w:rPr>
        <w:t>Urzęd</w:t>
      </w:r>
      <w:r w:rsidR="0054473E" w:rsidRPr="0045543D">
        <w:rPr>
          <w:rFonts w:ascii="Times New Roman" w:hAnsi="Times New Roman" w:cs="Times New Roman"/>
          <w:sz w:val="24"/>
          <w:szCs w:val="24"/>
        </w:rPr>
        <w:t>u Miasta w Sławkowie</w:t>
      </w:r>
      <w:r w:rsidRPr="0045543D">
        <w:rPr>
          <w:rFonts w:ascii="Times New Roman" w:hAnsi="Times New Roman" w:cs="Times New Roman"/>
          <w:sz w:val="24"/>
          <w:szCs w:val="24"/>
        </w:rPr>
        <w:t xml:space="preserve"> w godzinach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pracy Urzędu.</w:t>
      </w:r>
    </w:p>
    <w:p w:rsidR="00A52B55" w:rsidRPr="0045543D" w:rsidRDefault="00A52B5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E5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Karty dostępne są również</w:t>
      </w:r>
      <w:r w:rsidR="006A32E5" w:rsidRPr="0045543D">
        <w:rPr>
          <w:rFonts w:ascii="Times New Roman" w:hAnsi="Times New Roman" w:cs="Times New Roman"/>
          <w:sz w:val="24"/>
          <w:szCs w:val="24"/>
        </w:rPr>
        <w:t>:</w:t>
      </w:r>
    </w:p>
    <w:p w:rsidR="000E07AA" w:rsidRPr="0045543D" w:rsidRDefault="006A32E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-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w</w:t>
      </w:r>
      <w:r w:rsidR="0096586B" w:rsidRPr="0045543D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Urzędu Mi</w:t>
      </w:r>
      <w:r w:rsidR="0096586B" w:rsidRPr="0045543D">
        <w:rPr>
          <w:rFonts w:ascii="Times New Roman" w:hAnsi="Times New Roman" w:cs="Times New Roman"/>
          <w:sz w:val="24"/>
          <w:szCs w:val="24"/>
        </w:rPr>
        <w:t>asta Sławkowa</w:t>
      </w:r>
      <w:r w:rsidR="000E07AA" w:rsidRPr="0045543D">
        <w:rPr>
          <w:rFonts w:ascii="Times New Roman" w:hAnsi="Times New Roman" w:cs="Times New Roman"/>
          <w:sz w:val="24"/>
          <w:szCs w:val="24"/>
        </w:rPr>
        <w:t>:</w:t>
      </w:r>
      <w:r w:rsidR="00962E2F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</w:t>
      </w:r>
      <w:r w:rsidR="00070A5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://bip.slawkow.pl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/Wybory/Wybory </w:t>
      </w:r>
      <w:r w:rsidR="0046696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uzupełniając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e ławników do Sądu Okręgowego w </w:t>
      </w:r>
      <w:r w:rsidR="0046696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Sosnowcu/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Karta zgłoszenia</w:t>
      </w:r>
      <w:r w:rsidR="000E07AA" w:rsidRPr="0045543D">
        <w:rPr>
          <w:rFonts w:ascii="Times New Roman" w:hAnsi="Times New Roman" w:cs="Times New Roman"/>
          <w:sz w:val="24"/>
          <w:szCs w:val="24"/>
        </w:rPr>
        <w:t>;</w:t>
      </w:r>
    </w:p>
    <w:p w:rsidR="00962E2F" w:rsidRPr="0045543D" w:rsidRDefault="000E07AA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43D">
        <w:rPr>
          <w:rFonts w:ascii="Times New Roman" w:hAnsi="Times New Roman" w:cs="Times New Roman"/>
          <w:sz w:val="24"/>
          <w:szCs w:val="24"/>
        </w:rPr>
        <w:t>-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sz w:val="24"/>
          <w:szCs w:val="24"/>
        </w:rPr>
        <w:t>na stronie Ministerstwa Sprawiedliwości</w:t>
      </w:r>
      <w:r w:rsidRPr="0045543D">
        <w:rPr>
          <w:rFonts w:ascii="Times New Roman" w:hAnsi="Times New Roman" w:cs="Times New Roman"/>
          <w:sz w:val="24"/>
          <w:szCs w:val="24"/>
        </w:rPr>
        <w:t>: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https://www.gov.pl/web/sprawiedliwosc → Załatw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sprawę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Pobierz formularz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lub informację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Formularz dotyczący zgłaszania kandydatów na ławników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Karta zgłoszenia kandydata na ławnika</w:t>
      </w:r>
      <w:r w:rsidR="00962E2F" w:rsidRPr="004554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08" w:rsidRDefault="00EC7991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Informacji związanych z wyborem ławników udziela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: </w:t>
      </w:r>
      <w:r w:rsidR="0054473E" w:rsidRPr="0045543D">
        <w:rPr>
          <w:rFonts w:ascii="Times New Roman" w:hAnsi="Times New Roman" w:cs="Times New Roman"/>
          <w:sz w:val="24"/>
          <w:szCs w:val="24"/>
        </w:rPr>
        <w:t>Sekretarz Miasta Marta Sekuła</w:t>
      </w:r>
      <w:r w:rsidRPr="0045543D">
        <w:rPr>
          <w:rFonts w:ascii="Times New Roman" w:hAnsi="Times New Roman" w:cs="Times New Roman"/>
          <w:sz w:val="24"/>
          <w:szCs w:val="24"/>
        </w:rPr>
        <w:t xml:space="preserve"> - </w:t>
      </w:r>
      <w:r w:rsidR="00E87508" w:rsidRPr="0045543D">
        <w:rPr>
          <w:rFonts w:ascii="Times New Roman" w:hAnsi="Times New Roman" w:cs="Times New Roman"/>
          <w:sz w:val="24"/>
          <w:szCs w:val="24"/>
        </w:rPr>
        <w:br/>
      </w:r>
      <w:r w:rsidRPr="0045543D">
        <w:rPr>
          <w:rFonts w:ascii="Times New Roman" w:hAnsi="Times New Roman" w:cs="Times New Roman"/>
          <w:sz w:val="24"/>
          <w:szCs w:val="24"/>
        </w:rPr>
        <w:t>tel.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54473E" w:rsidRPr="0045543D">
        <w:rPr>
          <w:rFonts w:ascii="Times New Roman" w:hAnsi="Times New Roman" w:cs="Times New Roman"/>
          <w:bCs/>
          <w:sz w:val="24"/>
          <w:szCs w:val="24"/>
        </w:rPr>
        <w:t>(32) 293 15 52</w:t>
      </w:r>
      <w:r w:rsidR="00760C6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1ABD" w:rsidRDefault="00B41ABD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ABD" w:rsidRDefault="00B41ABD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ABD" w:rsidRDefault="00B41ABD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41ABD" w:rsidRDefault="00B41ABD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Burmistrz Miasta Sławkowa</w:t>
      </w:r>
    </w:p>
    <w:p w:rsidR="00B41ABD" w:rsidRPr="00B41ABD" w:rsidRDefault="00B41ABD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ABD" w:rsidRPr="00B41ABD" w:rsidRDefault="00B41ABD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Rafał Adamczyk</w:t>
      </w:r>
    </w:p>
    <w:sectPr w:rsidR="00B41ABD" w:rsidRPr="00B41ABD" w:rsidSect="00760C6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124C"/>
    <w:multiLevelType w:val="hybridMultilevel"/>
    <w:tmpl w:val="CF105846"/>
    <w:lvl w:ilvl="0" w:tplc="3CD4E5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7"/>
    <w:rsid w:val="00070A50"/>
    <w:rsid w:val="000E07AA"/>
    <w:rsid w:val="00184361"/>
    <w:rsid w:val="001D0389"/>
    <w:rsid w:val="0024677E"/>
    <w:rsid w:val="00301E57"/>
    <w:rsid w:val="0045543D"/>
    <w:rsid w:val="00455827"/>
    <w:rsid w:val="00466960"/>
    <w:rsid w:val="004E44A3"/>
    <w:rsid w:val="004F359A"/>
    <w:rsid w:val="0054473E"/>
    <w:rsid w:val="005739EB"/>
    <w:rsid w:val="0065008F"/>
    <w:rsid w:val="006A32E5"/>
    <w:rsid w:val="006F5C6D"/>
    <w:rsid w:val="00713B0C"/>
    <w:rsid w:val="00760C67"/>
    <w:rsid w:val="00882976"/>
    <w:rsid w:val="008A1B1D"/>
    <w:rsid w:val="008A5071"/>
    <w:rsid w:val="008E2071"/>
    <w:rsid w:val="00962E2F"/>
    <w:rsid w:val="0096586B"/>
    <w:rsid w:val="009B236D"/>
    <w:rsid w:val="009C36C6"/>
    <w:rsid w:val="009D6637"/>
    <w:rsid w:val="00A52B55"/>
    <w:rsid w:val="00B27EE2"/>
    <w:rsid w:val="00B41ABD"/>
    <w:rsid w:val="00B72BB8"/>
    <w:rsid w:val="00C2105A"/>
    <w:rsid w:val="00C914D6"/>
    <w:rsid w:val="00CA2BB4"/>
    <w:rsid w:val="00D22DB8"/>
    <w:rsid w:val="00E04B39"/>
    <w:rsid w:val="00E87508"/>
    <w:rsid w:val="00EC7991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4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4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8493-A0AF-49B3-8C41-263C06FF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21</cp:revision>
  <cp:lastPrinted>2022-04-29T06:45:00Z</cp:lastPrinted>
  <dcterms:created xsi:type="dcterms:W3CDTF">2019-05-29T06:18:00Z</dcterms:created>
  <dcterms:modified xsi:type="dcterms:W3CDTF">2022-04-29T06:49:00Z</dcterms:modified>
</cp:coreProperties>
</file>