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B" w:rsidRPr="00F207C3" w:rsidRDefault="00C0095B" w:rsidP="00C0095B">
      <w:pPr>
        <w:pStyle w:val="Tytu"/>
        <w:outlineLvl w:val="9"/>
        <w:rPr>
          <w:sz w:val="24"/>
          <w:szCs w:val="24"/>
          <w:lang w:val="pl-PL"/>
        </w:rPr>
      </w:pPr>
      <w:r w:rsidRPr="00F207C3">
        <w:rPr>
          <w:sz w:val="24"/>
          <w:szCs w:val="24"/>
        </w:rPr>
        <w:t>Protokół Nr X</w:t>
      </w:r>
      <w:r w:rsidRPr="00F207C3">
        <w:rPr>
          <w:sz w:val="24"/>
          <w:szCs w:val="24"/>
          <w:lang w:val="pl-PL"/>
        </w:rPr>
        <w:t>XXV</w:t>
      </w:r>
      <w:r w:rsidR="00F207C3" w:rsidRPr="00F207C3">
        <w:rPr>
          <w:sz w:val="24"/>
          <w:szCs w:val="24"/>
          <w:lang w:val="pl-PL"/>
        </w:rPr>
        <w:t>III</w:t>
      </w:r>
      <w:r w:rsidRPr="00F207C3">
        <w:rPr>
          <w:sz w:val="24"/>
          <w:szCs w:val="24"/>
        </w:rPr>
        <w:t>/202</w:t>
      </w:r>
      <w:r w:rsidR="00F207C3" w:rsidRPr="00F207C3">
        <w:rPr>
          <w:sz w:val="24"/>
          <w:szCs w:val="24"/>
          <w:lang w:val="pl-PL"/>
        </w:rPr>
        <w:t>2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>z sesji Rady Miejskiej w Sławkowie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>odbywającej się w dniu 2</w:t>
      </w:r>
      <w:r w:rsidR="00F207C3" w:rsidRPr="00F207C3">
        <w:rPr>
          <w:rFonts w:ascii="Times New Roman" w:hAnsi="Times New Roman"/>
          <w:b/>
          <w:sz w:val="24"/>
          <w:szCs w:val="24"/>
        </w:rPr>
        <w:t>4</w:t>
      </w:r>
      <w:r w:rsidRPr="00F207C3">
        <w:rPr>
          <w:rFonts w:ascii="Times New Roman" w:hAnsi="Times New Roman"/>
          <w:b/>
          <w:sz w:val="24"/>
          <w:szCs w:val="24"/>
        </w:rPr>
        <w:t xml:space="preserve"> </w:t>
      </w:r>
      <w:r w:rsidR="00F207C3" w:rsidRPr="00F207C3">
        <w:rPr>
          <w:rFonts w:ascii="Times New Roman" w:hAnsi="Times New Roman"/>
          <w:b/>
          <w:sz w:val="24"/>
          <w:szCs w:val="24"/>
        </w:rPr>
        <w:t>marca</w:t>
      </w:r>
      <w:r w:rsidRPr="00F207C3">
        <w:rPr>
          <w:rFonts w:ascii="Times New Roman" w:hAnsi="Times New Roman"/>
          <w:b/>
          <w:sz w:val="24"/>
          <w:szCs w:val="24"/>
        </w:rPr>
        <w:t xml:space="preserve"> 202</w:t>
      </w:r>
      <w:r w:rsidR="00F207C3" w:rsidRPr="00F207C3">
        <w:rPr>
          <w:rFonts w:ascii="Times New Roman" w:hAnsi="Times New Roman"/>
          <w:b/>
          <w:sz w:val="24"/>
          <w:szCs w:val="24"/>
        </w:rPr>
        <w:t>2</w:t>
      </w:r>
      <w:r w:rsidRPr="00F207C3">
        <w:rPr>
          <w:rFonts w:ascii="Times New Roman" w:hAnsi="Times New Roman"/>
          <w:b/>
          <w:sz w:val="24"/>
          <w:szCs w:val="24"/>
        </w:rPr>
        <w:t xml:space="preserve"> r.</w:t>
      </w:r>
    </w:p>
    <w:p w:rsidR="00C0095B" w:rsidRPr="00F207C3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Ustawowa liczba radnych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Obecny skład Rady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F207C3">
        <w:rPr>
          <w:b w:val="0"/>
          <w:sz w:val="24"/>
          <w:szCs w:val="24"/>
        </w:rPr>
        <w:t>Obecnych radnych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 xml:space="preserve">Miejsce sesji: </w:t>
      </w:r>
      <w:r w:rsidRPr="00F207C3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F207C3">
        <w:rPr>
          <w:b w:val="0"/>
          <w:sz w:val="24"/>
          <w:szCs w:val="24"/>
        </w:rPr>
        <w:t>sali posiedzeń w Urz</w:t>
      </w:r>
      <w:r w:rsidRPr="00F207C3">
        <w:rPr>
          <w:b w:val="0"/>
          <w:sz w:val="24"/>
          <w:szCs w:val="24"/>
          <w:lang w:val="pl-PL"/>
        </w:rPr>
        <w:t>ędzie</w:t>
      </w:r>
      <w:r w:rsidRPr="00F207C3">
        <w:rPr>
          <w:b w:val="0"/>
          <w:sz w:val="24"/>
          <w:szCs w:val="24"/>
        </w:rPr>
        <w:t xml:space="preserve"> Miasta Sławkowa przy ul. Łosińska</w:t>
      </w:r>
      <w:r w:rsidRPr="00F207C3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F207C3">
        <w:rPr>
          <w:b w:val="0"/>
          <w:sz w:val="24"/>
          <w:szCs w:val="24"/>
          <w:lang w:val="pl-PL"/>
        </w:rPr>
        <w:t>Teams</w:t>
      </w:r>
      <w:proofErr w:type="spellEnd"/>
      <w:r w:rsidRPr="00F207C3">
        <w:rPr>
          <w:b w:val="0"/>
          <w:sz w:val="24"/>
          <w:szCs w:val="24"/>
          <w:lang w:val="pl-PL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6F15C0">
        <w:rPr>
          <w:b w:val="0"/>
          <w:sz w:val="24"/>
          <w:szCs w:val="24"/>
        </w:rPr>
        <w:t>Czas trwania obrad: 17</w:t>
      </w:r>
      <w:r w:rsidRPr="006F15C0">
        <w:rPr>
          <w:b w:val="0"/>
          <w:sz w:val="24"/>
          <w:szCs w:val="24"/>
          <w:vertAlign w:val="superscript"/>
          <w:lang w:val="pl-PL"/>
        </w:rPr>
        <w:t>0</w:t>
      </w:r>
      <w:r w:rsidR="00F447F5" w:rsidRPr="006F15C0">
        <w:rPr>
          <w:b w:val="0"/>
          <w:sz w:val="24"/>
          <w:szCs w:val="24"/>
          <w:vertAlign w:val="superscript"/>
          <w:lang w:val="pl-PL"/>
        </w:rPr>
        <w:t>5</w:t>
      </w:r>
      <w:r w:rsidRPr="006F15C0">
        <w:rPr>
          <w:b w:val="0"/>
          <w:sz w:val="24"/>
          <w:szCs w:val="24"/>
          <w:vertAlign w:val="superscript"/>
        </w:rPr>
        <w:t xml:space="preserve"> </w:t>
      </w:r>
      <w:r w:rsidRPr="006F15C0">
        <w:rPr>
          <w:b w:val="0"/>
          <w:sz w:val="24"/>
          <w:szCs w:val="24"/>
          <w:vertAlign w:val="superscript"/>
          <w:lang w:val="pl-PL"/>
        </w:rPr>
        <w:t>-</w:t>
      </w:r>
      <w:r w:rsidRPr="006F15C0">
        <w:rPr>
          <w:b w:val="0"/>
          <w:sz w:val="24"/>
          <w:szCs w:val="24"/>
          <w:lang w:val="pl-PL"/>
        </w:rPr>
        <w:t>18</w:t>
      </w:r>
      <w:r w:rsidRPr="006F15C0">
        <w:rPr>
          <w:b w:val="0"/>
          <w:sz w:val="24"/>
          <w:szCs w:val="24"/>
          <w:vertAlign w:val="superscript"/>
          <w:lang w:val="pl-PL"/>
        </w:rPr>
        <w:t>1</w:t>
      </w:r>
      <w:r w:rsidR="00F447F5" w:rsidRPr="006F15C0">
        <w:rPr>
          <w:b w:val="0"/>
          <w:sz w:val="24"/>
          <w:szCs w:val="24"/>
          <w:vertAlign w:val="superscript"/>
          <w:lang w:val="pl-PL"/>
        </w:rPr>
        <w:t>1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sz w:val="24"/>
          <w:szCs w:val="24"/>
        </w:rPr>
        <w:t xml:space="preserve">Sesję Rady Miejskiej otworzył i prowadził Przewodniczący </w:t>
      </w:r>
      <w:r w:rsidRPr="006F15C0">
        <w:rPr>
          <w:sz w:val="24"/>
          <w:szCs w:val="24"/>
        </w:rPr>
        <w:t xml:space="preserve">Łukasz </w:t>
      </w:r>
      <w:proofErr w:type="spellStart"/>
      <w:r w:rsidRPr="006F15C0">
        <w:rPr>
          <w:sz w:val="24"/>
          <w:szCs w:val="24"/>
        </w:rPr>
        <w:t>Hofler</w:t>
      </w:r>
      <w:proofErr w:type="spellEnd"/>
      <w:r w:rsidRPr="006F15C0">
        <w:rPr>
          <w:b w:val="0"/>
          <w:sz w:val="24"/>
          <w:szCs w:val="24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6F15C0">
        <w:rPr>
          <w:sz w:val="24"/>
          <w:szCs w:val="24"/>
        </w:rPr>
        <w:t>Przewodniczący</w:t>
      </w:r>
      <w:r w:rsidRPr="006F15C0">
        <w:rPr>
          <w:b w:val="0"/>
          <w:sz w:val="24"/>
          <w:szCs w:val="24"/>
        </w:rPr>
        <w:t xml:space="preserve"> powitał:</w:t>
      </w:r>
    </w:p>
    <w:p w:rsidR="00C0095B" w:rsidRPr="006F15C0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Burmistrza Miasta </w:t>
      </w:r>
      <w:r w:rsidRPr="006F15C0">
        <w:rPr>
          <w:rFonts w:ascii="Times New Roman" w:hAnsi="Times New Roman"/>
          <w:b/>
          <w:sz w:val="24"/>
          <w:szCs w:val="24"/>
        </w:rPr>
        <w:t>Rafała Adamczyka</w:t>
      </w:r>
      <w:r w:rsidRPr="006F15C0">
        <w:rPr>
          <w:rFonts w:ascii="Times New Roman" w:hAnsi="Times New Roman"/>
          <w:sz w:val="24"/>
          <w:szCs w:val="24"/>
        </w:rPr>
        <w:t>,</w:t>
      </w:r>
    </w:p>
    <w:p w:rsidR="00C0095B" w:rsidRPr="006F15C0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Zastępcę Burmistrza Miasta </w:t>
      </w:r>
      <w:r w:rsidRPr="006F15C0">
        <w:rPr>
          <w:rFonts w:ascii="Times New Roman" w:hAnsi="Times New Roman"/>
          <w:b/>
          <w:sz w:val="24"/>
          <w:szCs w:val="24"/>
        </w:rPr>
        <w:t>Janusza Mroza</w:t>
      </w:r>
      <w:r w:rsidRPr="006F15C0">
        <w:rPr>
          <w:rFonts w:ascii="Times New Roman" w:hAnsi="Times New Roman"/>
          <w:sz w:val="24"/>
          <w:szCs w:val="24"/>
        </w:rPr>
        <w:t>,</w:t>
      </w:r>
    </w:p>
    <w:p w:rsidR="00F447F5" w:rsidRPr="006F15C0" w:rsidRDefault="00F447F5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Sekretarz Miasta </w:t>
      </w:r>
      <w:r w:rsidRPr="006F15C0">
        <w:rPr>
          <w:rFonts w:ascii="Times New Roman" w:hAnsi="Times New Roman"/>
          <w:b/>
          <w:sz w:val="24"/>
          <w:szCs w:val="24"/>
        </w:rPr>
        <w:t>Martę Sekułę</w:t>
      </w:r>
      <w:r w:rsidRPr="006F15C0">
        <w:rPr>
          <w:rFonts w:ascii="Times New Roman" w:hAnsi="Times New Roman"/>
          <w:sz w:val="24"/>
          <w:szCs w:val="24"/>
        </w:rPr>
        <w:t>,</w:t>
      </w:r>
    </w:p>
    <w:p w:rsidR="00C0095B" w:rsidRPr="006F15C0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Skarbnika Miasta </w:t>
      </w:r>
      <w:r w:rsidRPr="006F15C0">
        <w:rPr>
          <w:rFonts w:ascii="Times New Roman" w:hAnsi="Times New Roman"/>
          <w:b/>
          <w:sz w:val="24"/>
          <w:szCs w:val="24"/>
        </w:rPr>
        <w:t>Pawła Kuca,</w:t>
      </w:r>
    </w:p>
    <w:p w:rsidR="00C0095B" w:rsidRPr="006F15C0" w:rsidRDefault="006F15C0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pracowników Urzędu Miasta,</w:t>
      </w:r>
    </w:p>
    <w:p w:rsidR="00F447F5" w:rsidRPr="006F15C0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>radnych</w:t>
      </w:r>
      <w:r w:rsidR="00F447F5" w:rsidRPr="006F15C0">
        <w:rPr>
          <w:rFonts w:ascii="Times New Roman" w:hAnsi="Times New Roman"/>
          <w:sz w:val="24"/>
          <w:szCs w:val="24"/>
        </w:rPr>
        <w:t>,</w:t>
      </w:r>
    </w:p>
    <w:p w:rsidR="00C0095B" w:rsidRPr="006F15C0" w:rsidRDefault="00F447F5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>mieszkańców oglądających transmisję</w:t>
      </w:r>
      <w:r w:rsidR="00C0095B" w:rsidRPr="006F15C0">
        <w:rPr>
          <w:rFonts w:ascii="Times New Roman" w:hAnsi="Times New Roman"/>
          <w:sz w:val="24"/>
          <w:szCs w:val="24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sz w:val="24"/>
          <w:szCs w:val="24"/>
          <w:lang w:val="pl-PL"/>
        </w:rPr>
        <w:t>Następnie przeszedł do sprawdzenia obecności. Na sesji obecnych było 15 radnych, Przewodniczący Rady stwierdził quorum i prawomocność obrad.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i/>
          <w:sz w:val="24"/>
          <w:szCs w:val="24"/>
        </w:rPr>
        <w:t xml:space="preserve">Lista obecności </w:t>
      </w:r>
      <w:r w:rsidRPr="00F207C3">
        <w:rPr>
          <w:b w:val="0"/>
          <w:i/>
          <w:sz w:val="24"/>
          <w:szCs w:val="24"/>
        </w:rPr>
        <w:t>radnych</w:t>
      </w:r>
      <w:r w:rsidRPr="00F207C3">
        <w:rPr>
          <w:b w:val="0"/>
          <w:sz w:val="24"/>
          <w:szCs w:val="24"/>
        </w:rPr>
        <w:t xml:space="preserve"> stanowi </w:t>
      </w:r>
      <w:r w:rsidRPr="00F207C3">
        <w:rPr>
          <w:sz w:val="24"/>
          <w:szCs w:val="24"/>
        </w:rPr>
        <w:t>załącznik nr 1</w:t>
      </w:r>
      <w:r w:rsidRPr="00F207C3">
        <w:rPr>
          <w:b w:val="0"/>
          <w:sz w:val="24"/>
          <w:szCs w:val="24"/>
        </w:rPr>
        <w:t xml:space="preserve"> do protokołu</w:t>
      </w:r>
      <w:r w:rsidRPr="00F207C3">
        <w:rPr>
          <w:b w:val="0"/>
          <w:sz w:val="24"/>
          <w:szCs w:val="24"/>
          <w:lang w:val="pl-PL"/>
        </w:rPr>
        <w:t xml:space="preserve">. 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F207C3">
        <w:rPr>
          <w:b w:val="0"/>
          <w:bCs/>
          <w:sz w:val="24"/>
          <w:szCs w:val="24"/>
        </w:rPr>
        <w:t xml:space="preserve">stanowi </w:t>
      </w:r>
      <w:r w:rsidRPr="00F207C3">
        <w:rPr>
          <w:bCs/>
          <w:sz w:val="24"/>
          <w:szCs w:val="24"/>
        </w:rPr>
        <w:t xml:space="preserve">załącznik nr 2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  <w:r w:rsidRPr="00F207C3">
        <w:rPr>
          <w:b w:val="0"/>
          <w:bCs/>
          <w:i/>
          <w:sz w:val="24"/>
          <w:szCs w:val="24"/>
          <w:lang w:val="pl-PL"/>
        </w:rPr>
        <w:t>Wniosek o zwołanie sesji z dnia 1</w:t>
      </w:r>
      <w:r w:rsidR="00F207C3">
        <w:rPr>
          <w:b w:val="0"/>
          <w:bCs/>
          <w:i/>
          <w:sz w:val="24"/>
          <w:szCs w:val="24"/>
          <w:lang w:val="pl-PL"/>
        </w:rPr>
        <w:t>7</w:t>
      </w:r>
      <w:r w:rsidRPr="00F207C3">
        <w:rPr>
          <w:b w:val="0"/>
          <w:bCs/>
          <w:i/>
          <w:sz w:val="24"/>
          <w:szCs w:val="24"/>
          <w:lang w:val="pl-PL"/>
        </w:rPr>
        <w:t xml:space="preserve"> </w:t>
      </w:r>
      <w:r w:rsidR="00F207C3">
        <w:rPr>
          <w:b w:val="0"/>
          <w:bCs/>
          <w:i/>
          <w:sz w:val="24"/>
          <w:szCs w:val="24"/>
          <w:lang w:val="pl-PL"/>
        </w:rPr>
        <w:t>marca</w:t>
      </w:r>
      <w:r w:rsidRPr="00F207C3">
        <w:rPr>
          <w:b w:val="0"/>
          <w:bCs/>
          <w:i/>
          <w:sz w:val="24"/>
          <w:szCs w:val="24"/>
          <w:lang w:val="pl-PL"/>
        </w:rPr>
        <w:t xml:space="preserve"> 202</w:t>
      </w:r>
      <w:r w:rsidR="00F207C3">
        <w:rPr>
          <w:b w:val="0"/>
          <w:bCs/>
          <w:i/>
          <w:sz w:val="24"/>
          <w:szCs w:val="24"/>
          <w:lang w:val="pl-PL"/>
        </w:rPr>
        <w:t>2</w:t>
      </w:r>
      <w:r w:rsidRPr="00F207C3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F207C3">
        <w:rPr>
          <w:bCs/>
          <w:sz w:val="24"/>
          <w:szCs w:val="24"/>
          <w:lang w:val="pl-PL"/>
        </w:rPr>
        <w:t xml:space="preserve"> załącznik nr 3 </w:t>
      </w:r>
      <w:r w:rsidRPr="00F207C3">
        <w:rPr>
          <w:b w:val="0"/>
          <w:bCs/>
          <w:sz w:val="24"/>
          <w:szCs w:val="24"/>
          <w:lang w:val="pl-PL"/>
        </w:rPr>
        <w:t>do protokołu.</w:t>
      </w:r>
    </w:p>
    <w:p w:rsidR="00C0095B" w:rsidRPr="006F15C0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sz w:val="24"/>
          <w:szCs w:val="24"/>
        </w:rPr>
      </w:pPr>
      <w:r w:rsidRPr="006F15C0">
        <w:rPr>
          <w:sz w:val="24"/>
          <w:szCs w:val="24"/>
        </w:rPr>
        <w:t>Ad. 2. Przedstawienie porządku obrad przez Przewodniczącego Rady.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6F15C0" w:rsidRPr="006F15C0" w:rsidRDefault="006F15C0" w:rsidP="006F15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Przewodniczący</w:t>
      </w:r>
      <w:r w:rsidRPr="006F15C0">
        <w:rPr>
          <w:rFonts w:ascii="Times New Roman" w:hAnsi="Times New Roman"/>
          <w:sz w:val="24"/>
          <w:szCs w:val="24"/>
        </w:rPr>
        <w:t xml:space="preserve"> zapytał czy ktoś zgłasza zmiany do porządku obrad dostarczonego radnym wraz z zawiadomieniem o sesji.</w:t>
      </w:r>
    </w:p>
    <w:p w:rsidR="006F15C0" w:rsidRDefault="006F15C0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447F5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  <w:lang w:val="pl-PL"/>
        </w:rPr>
        <w:t xml:space="preserve">Burmistrza Miasta </w:t>
      </w:r>
      <w:r w:rsidR="00F207C3" w:rsidRPr="00F207C3">
        <w:rPr>
          <w:sz w:val="24"/>
          <w:szCs w:val="24"/>
          <w:lang w:val="pl-PL"/>
        </w:rPr>
        <w:t>Rafał Adamczyk</w:t>
      </w:r>
      <w:r w:rsidRPr="00F207C3">
        <w:rPr>
          <w:sz w:val="24"/>
          <w:szCs w:val="24"/>
          <w:lang w:val="pl-PL"/>
        </w:rPr>
        <w:t xml:space="preserve"> </w:t>
      </w:r>
      <w:r w:rsidR="00F447F5">
        <w:rPr>
          <w:b w:val="0"/>
          <w:sz w:val="24"/>
          <w:szCs w:val="24"/>
          <w:lang w:val="pl-PL"/>
        </w:rPr>
        <w:t>poinformował, że projekt uchwały</w:t>
      </w:r>
      <w:r w:rsidR="00E20A68">
        <w:rPr>
          <w:b w:val="0"/>
          <w:sz w:val="24"/>
          <w:szCs w:val="24"/>
          <w:lang w:val="pl-PL"/>
        </w:rPr>
        <w:t xml:space="preserve"> dot. zmiany nazwy ulicy</w:t>
      </w:r>
      <w:r w:rsidR="00F447F5">
        <w:rPr>
          <w:b w:val="0"/>
          <w:sz w:val="24"/>
          <w:szCs w:val="24"/>
          <w:lang w:val="pl-PL"/>
        </w:rPr>
        <w:t>, który radni otrzymali dodatkowo w materiałach</w:t>
      </w:r>
      <w:r w:rsidR="00E20A68">
        <w:rPr>
          <w:b w:val="0"/>
          <w:sz w:val="24"/>
          <w:szCs w:val="24"/>
          <w:lang w:val="pl-PL"/>
        </w:rPr>
        <w:t xml:space="preserve"> na sesję nie będzie omawiany i </w:t>
      </w:r>
      <w:r w:rsidR="00F447F5">
        <w:rPr>
          <w:b w:val="0"/>
          <w:sz w:val="24"/>
          <w:szCs w:val="24"/>
          <w:lang w:val="pl-PL"/>
        </w:rPr>
        <w:t>wprowadzany do porządku obrad.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Przewodniczący, z uwagi na brak innych </w:t>
      </w:r>
      <w:r w:rsidR="00F447F5" w:rsidRPr="006F15C0">
        <w:rPr>
          <w:rFonts w:ascii="Times New Roman" w:hAnsi="Times New Roman"/>
          <w:sz w:val="24"/>
          <w:szCs w:val="24"/>
        </w:rPr>
        <w:t xml:space="preserve">głosów </w:t>
      </w:r>
      <w:r w:rsidRPr="006F15C0">
        <w:rPr>
          <w:rFonts w:ascii="Times New Roman" w:hAnsi="Times New Roman"/>
          <w:sz w:val="24"/>
          <w:szCs w:val="24"/>
        </w:rPr>
        <w:t xml:space="preserve">odnośnie porządku obrad zarządził głosowanie nad </w:t>
      </w:r>
      <w:r w:rsidR="00F447F5" w:rsidRPr="006F15C0">
        <w:rPr>
          <w:rFonts w:ascii="Times New Roman" w:hAnsi="Times New Roman"/>
          <w:sz w:val="24"/>
          <w:szCs w:val="24"/>
        </w:rPr>
        <w:t xml:space="preserve">porządkiem obrad </w:t>
      </w:r>
      <w:r w:rsidRPr="006F15C0">
        <w:rPr>
          <w:rFonts w:ascii="Times New Roman" w:hAnsi="Times New Roman"/>
          <w:sz w:val="24"/>
          <w:szCs w:val="24"/>
        </w:rPr>
        <w:t>przedstawionym</w:t>
      </w:r>
      <w:r w:rsidR="00F447F5" w:rsidRPr="006F15C0">
        <w:rPr>
          <w:rFonts w:ascii="Times New Roman" w:hAnsi="Times New Roman"/>
          <w:sz w:val="24"/>
          <w:szCs w:val="24"/>
        </w:rPr>
        <w:t xml:space="preserve"> w zawiadomieniu.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E20A68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E20A68">
        <w:rPr>
          <w:rFonts w:ascii="Times New Roman" w:hAnsi="Times New Roman"/>
          <w:sz w:val="24"/>
          <w:szCs w:val="24"/>
        </w:rPr>
        <w:t>Radni w głosowaniu imiennym jednogłośnie 15 głosami „za”</w:t>
      </w:r>
      <w:r w:rsidRPr="00E20A68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E20A68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:rsidR="00C0095B" w:rsidRPr="00F447F5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447F5" w:rsidRDefault="00C0095B" w:rsidP="00C0095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47F5">
        <w:rPr>
          <w:rFonts w:ascii="Times New Roman" w:hAnsi="Times New Roman"/>
          <w:b/>
          <w:sz w:val="24"/>
          <w:szCs w:val="24"/>
          <w:u w:val="single"/>
        </w:rPr>
        <w:lastRenderedPageBreak/>
        <w:t>Porządek obrad:</w:t>
      </w:r>
    </w:p>
    <w:p w:rsidR="00C0095B" w:rsidRPr="00F447F5" w:rsidRDefault="00C0095B" w:rsidP="00C0095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0095B" w:rsidRPr="00F447F5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:rsidR="00C0095B" w:rsidRPr="00F447F5" w:rsidRDefault="00C0095B" w:rsidP="00F207C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Podjęcie uchwał: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sz w:val="24"/>
          <w:szCs w:val="24"/>
        </w:rPr>
        <w:t xml:space="preserve">w sprawie zmiany </w:t>
      </w:r>
      <w:r w:rsidRPr="00F447F5">
        <w:rPr>
          <w:bCs/>
          <w:sz w:val="24"/>
          <w:szCs w:val="24"/>
        </w:rPr>
        <w:t>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375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uchwalenia </w:t>
      </w:r>
      <w:r w:rsidRPr="00F447F5">
        <w:rPr>
          <w:sz w:val="24"/>
          <w:szCs w:val="24"/>
        </w:rPr>
        <w:t>Wieloletniej Prognozy Finansowej Gminy Sławków na lata 202</w:t>
      </w:r>
      <w:r w:rsidR="00F447F5" w:rsidRPr="00F447F5">
        <w:rPr>
          <w:sz w:val="24"/>
          <w:szCs w:val="24"/>
        </w:rPr>
        <w:t>2</w:t>
      </w:r>
      <w:r w:rsidRPr="00F447F5">
        <w:rPr>
          <w:sz w:val="24"/>
          <w:szCs w:val="24"/>
        </w:rPr>
        <w:t xml:space="preserve"> – 2035,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bCs/>
          <w:sz w:val="24"/>
          <w:szCs w:val="24"/>
        </w:rPr>
        <w:t>w sprawie zmiany 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376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uchwały budżetowej Miasta Sławkowa na 202</w:t>
      </w:r>
      <w:r w:rsidR="00F447F5">
        <w:rPr>
          <w:bCs/>
          <w:sz w:val="24"/>
          <w:szCs w:val="24"/>
        </w:rPr>
        <w:t>2</w:t>
      </w:r>
      <w:r w:rsidRPr="00F447F5">
        <w:rPr>
          <w:bCs/>
          <w:sz w:val="24"/>
          <w:szCs w:val="24"/>
        </w:rPr>
        <w:t>,</w:t>
      </w:r>
    </w:p>
    <w:p w:rsidR="00F207C3" w:rsidRPr="00F447F5" w:rsidRDefault="00F207C3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bCs/>
          <w:sz w:val="24"/>
          <w:szCs w:val="24"/>
        </w:rPr>
        <w:t>w sprawie rozpatrzenia petycji.</w:t>
      </w:r>
    </w:p>
    <w:p w:rsidR="00C0095B" w:rsidRPr="00F447F5" w:rsidRDefault="00C0095B" w:rsidP="00C0095B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F447F5">
        <w:rPr>
          <w:sz w:val="24"/>
          <w:szCs w:val="24"/>
        </w:rPr>
        <w:t>Zakończenie</w:t>
      </w:r>
    </w:p>
    <w:p w:rsidR="00C0095B" w:rsidRPr="00E20A68" w:rsidRDefault="00C0095B" w:rsidP="00C0095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C0095B" w:rsidRPr="00F207C3" w:rsidRDefault="00C0095B" w:rsidP="00C0095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>Zawiadomienie</w:t>
      </w:r>
      <w:r w:rsidRPr="00F207C3">
        <w:rPr>
          <w:b w:val="0"/>
          <w:bCs/>
          <w:i/>
          <w:sz w:val="24"/>
          <w:szCs w:val="24"/>
          <w:lang w:val="pl-PL"/>
        </w:rPr>
        <w:t xml:space="preserve"> o sesji</w:t>
      </w:r>
      <w:r w:rsidRPr="00F207C3">
        <w:rPr>
          <w:b w:val="0"/>
          <w:bCs/>
          <w:i/>
          <w:sz w:val="24"/>
          <w:szCs w:val="24"/>
        </w:rPr>
        <w:t xml:space="preserve"> dla radnych</w:t>
      </w:r>
      <w:r w:rsidRPr="00F207C3">
        <w:rPr>
          <w:b w:val="0"/>
          <w:bCs/>
          <w:sz w:val="24"/>
          <w:szCs w:val="24"/>
        </w:rPr>
        <w:t xml:space="preserve"> stanowi </w:t>
      </w:r>
      <w:r w:rsidRPr="00F207C3">
        <w:rPr>
          <w:bCs/>
          <w:sz w:val="24"/>
          <w:szCs w:val="24"/>
        </w:rPr>
        <w:t xml:space="preserve">załączniki nr </w:t>
      </w:r>
      <w:r w:rsidRPr="00F207C3">
        <w:rPr>
          <w:bCs/>
          <w:sz w:val="24"/>
          <w:szCs w:val="24"/>
          <w:lang w:val="pl-PL"/>
        </w:rPr>
        <w:t xml:space="preserve">4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E20A68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E20A68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0A68">
        <w:rPr>
          <w:rFonts w:ascii="Times New Roman" w:hAnsi="Times New Roman"/>
          <w:b/>
          <w:sz w:val="24"/>
          <w:szCs w:val="24"/>
        </w:rPr>
        <w:t>Ad. 3. Podjęcie uchwał:</w:t>
      </w:r>
    </w:p>
    <w:p w:rsidR="00C0095B" w:rsidRPr="006F15C0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E0DC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F15C0">
        <w:rPr>
          <w:b/>
          <w:bCs/>
          <w:sz w:val="24"/>
          <w:szCs w:val="24"/>
        </w:rPr>
        <w:t xml:space="preserve">w sprawie </w:t>
      </w:r>
      <w:r w:rsidR="00F447F5" w:rsidRPr="00DA2A4B">
        <w:rPr>
          <w:b/>
          <w:sz w:val="24"/>
          <w:szCs w:val="24"/>
        </w:rPr>
        <w:t xml:space="preserve">zmiany </w:t>
      </w:r>
      <w:r w:rsidR="00F447F5" w:rsidRPr="00DA2A4B">
        <w:rPr>
          <w:b/>
          <w:bCs/>
          <w:sz w:val="24"/>
          <w:szCs w:val="24"/>
        </w:rPr>
        <w:t xml:space="preserve">uchwały Nr XXXVI/375/2021 w sprawie uchwalenia </w:t>
      </w:r>
      <w:r w:rsidR="00F447F5" w:rsidRPr="00DA2A4B">
        <w:rPr>
          <w:b/>
          <w:sz w:val="24"/>
          <w:szCs w:val="24"/>
        </w:rPr>
        <w:t>Wieloletniej Prognozy Finansowej Gminy Sławków na lata 2022 – 2035</w:t>
      </w:r>
    </w:p>
    <w:p w:rsidR="00F207C3" w:rsidRPr="006F15C0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F207C3" w:rsidRPr="006F15C0" w:rsidRDefault="00F207C3" w:rsidP="008442EF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  <w:r w:rsidRPr="006F15C0">
        <w:rPr>
          <w:b/>
          <w:sz w:val="24"/>
          <w:szCs w:val="24"/>
        </w:rPr>
        <w:t>Skarbnik</w:t>
      </w:r>
      <w:r w:rsidR="006F15C0" w:rsidRPr="006F15C0">
        <w:rPr>
          <w:b/>
          <w:sz w:val="24"/>
          <w:szCs w:val="24"/>
        </w:rPr>
        <w:t xml:space="preserve"> </w:t>
      </w:r>
      <w:r w:rsidR="006F15C0" w:rsidRPr="006F15C0">
        <w:rPr>
          <w:sz w:val="24"/>
          <w:szCs w:val="24"/>
        </w:rPr>
        <w:t>omówił zmiany wprowadzone do uchwały</w:t>
      </w:r>
      <w:r w:rsidR="008442EF">
        <w:rPr>
          <w:sz w:val="24"/>
          <w:szCs w:val="24"/>
        </w:rPr>
        <w:t>, która została uaktualniona o wykonanie roku 2021</w:t>
      </w:r>
      <w:r w:rsidR="006F15C0" w:rsidRPr="006F15C0">
        <w:rPr>
          <w:sz w:val="24"/>
          <w:szCs w:val="24"/>
        </w:rPr>
        <w:t>.</w:t>
      </w:r>
      <w:r w:rsidR="008442EF">
        <w:rPr>
          <w:sz w:val="24"/>
          <w:szCs w:val="24"/>
        </w:rPr>
        <w:t xml:space="preserve"> Obliczono wolne środki, które zostaną włączone do budżetu na rok bieżący. Wskazał, że wprowadzane zmiany tylko w niewielkim stopniu wpłynęły na wskaźniki wieloletnie. Zwrócił uwagę na wprowadzane do uchwa</w:t>
      </w:r>
      <w:r w:rsidR="00CE0DCF">
        <w:rPr>
          <w:sz w:val="24"/>
          <w:szCs w:val="24"/>
        </w:rPr>
        <w:t>ły dodatkowe dochody: datacje z </w:t>
      </w:r>
      <w:r w:rsidR="008442EF">
        <w:rPr>
          <w:sz w:val="24"/>
          <w:szCs w:val="24"/>
        </w:rPr>
        <w:t>Górnośląsko-Zagłębiowskiej Metropolii. Zmi</w:t>
      </w:r>
      <w:r w:rsidR="00CE0DCF">
        <w:rPr>
          <w:sz w:val="24"/>
          <w:szCs w:val="24"/>
        </w:rPr>
        <w:t>anie ulega</w:t>
      </w:r>
      <w:r w:rsidR="008442EF">
        <w:rPr>
          <w:sz w:val="24"/>
          <w:szCs w:val="24"/>
        </w:rPr>
        <w:t xml:space="preserve"> deficyt</w:t>
      </w:r>
      <w:r w:rsidR="00CE0DCF">
        <w:rPr>
          <w:sz w:val="24"/>
          <w:szCs w:val="24"/>
        </w:rPr>
        <w:t>, który</w:t>
      </w:r>
      <w:r w:rsidR="008442EF">
        <w:rPr>
          <w:sz w:val="24"/>
          <w:szCs w:val="24"/>
        </w:rPr>
        <w:t xml:space="preserve"> rośnie. Zwrócił uwagę na zmiany w załączniku nr 2 – zmiany w obrębie trzech zadań wieloletnich: organizacja dowozu uczniów do szkół i przedszkoli, zmiany miejscowych planów zagospodarowania</w:t>
      </w:r>
      <w:r w:rsidR="00796586">
        <w:rPr>
          <w:sz w:val="24"/>
          <w:szCs w:val="24"/>
        </w:rPr>
        <w:t xml:space="preserve"> </w:t>
      </w:r>
      <w:r w:rsidR="00CE0DCF">
        <w:rPr>
          <w:sz w:val="24"/>
          <w:szCs w:val="24"/>
        </w:rPr>
        <w:t xml:space="preserve">przestrzennego </w:t>
      </w:r>
      <w:r w:rsidR="00796586">
        <w:rPr>
          <w:sz w:val="24"/>
          <w:szCs w:val="24"/>
        </w:rPr>
        <w:t>oraz rozbudowa drogowej infrastruktury w centrum Sławkowa tj. modernizacja ulicy PCK</w:t>
      </w:r>
      <w:r w:rsidR="008442EF">
        <w:rPr>
          <w:sz w:val="24"/>
          <w:szCs w:val="24"/>
        </w:rPr>
        <w:t>.</w:t>
      </w:r>
    </w:p>
    <w:p w:rsidR="00F207C3" w:rsidRPr="006F15C0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</w:p>
    <w:p w:rsidR="00F207C3" w:rsidRPr="00942EC6" w:rsidRDefault="00F207C3" w:rsidP="00F207C3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XXXV</w:t>
      </w:r>
      <w:r w:rsidR="00CD4773"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III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/3</w:t>
      </w:r>
      <w:r w:rsidR="00CD4773"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95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</w:t>
      </w:r>
      <w:r w:rsidR="00CD4773"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942EC6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t xml:space="preserve">zmiany </w:t>
      </w:r>
      <w:r w:rsidR="00F447F5" w:rsidRPr="00942EC6">
        <w:rPr>
          <w:rFonts w:ascii="Times New Roman" w:hAnsi="Times New Roman"/>
          <w:b/>
          <w:bCs/>
          <w:i/>
          <w:sz w:val="24"/>
          <w:szCs w:val="24"/>
        </w:rPr>
        <w:t xml:space="preserve">uchwały Nr XXXVI/375/2021 w sprawie uchwalenia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t>Wieloletniej Prognozy Finansowej Gminy Sławków na lata 2022 – 2035</w:t>
      </w:r>
      <w:r w:rsidR="00E81EFD" w:rsidRPr="00942EC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2EC6">
        <w:rPr>
          <w:rFonts w:ascii="Times New Roman" w:hAnsi="Times New Roman"/>
          <w:bCs/>
          <w:sz w:val="24"/>
          <w:szCs w:val="24"/>
        </w:rPr>
        <w:t xml:space="preserve">15 głosami ,,za”,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2</w:t>
      </w:r>
      <w:r w:rsidRPr="00942EC6">
        <w:rPr>
          <w:rFonts w:ascii="Times New Roman" w:hAnsi="Times New Roman"/>
          <w:b/>
          <w:bCs/>
          <w:sz w:val="24"/>
          <w:szCs w:val="24"/>
        </w:rPr>
        <w:t>)</w:t>
      </w:r>
      <w:r w:rsidRPr="00942EC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5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2EC6">
        <w:rPr>
          <w:rFonts w:ascii="Times New Roman" w:hAnsi="Times New Roman"/>
          <w:bCs/>
          <w:sz w:val="24"/>
          <w:szCs w:val="24"/>
        </w:rPr>
        <w:t>do protokołu.</w:t>
      </w:r>
    </w:p>
    <w:p w:rsidR="00F207C3" w:rsidRPr="00942EC6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C0095B" w:rsidRPr="00E81EFD" w:rsidRDefault="00C0095B" w:rsidP="00F207C3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81EFD">
        <w:rPr>
          <w:b/>
          <w:sz w:val="24"/>
          <w:szCs w:val="24"/>
        </w:rPr>
        <w:t>2)</w:t>
      </w:r>
      <w:r w:rsidRPr="00E81EFD">
        <w:rPr>
          <w:b/>
          <w:bCs/>
          <w:sz w:val="24"/>
          <w:szCs w:val="24"/>
        </w:rPr>
        <w:t xml:space="preserve"> w sprawie </w:t>
      </w:r>
      <w:r w:rsidR="00F447F5" w:rsidRPr="00DA2A4B">
        <w:rPr>
          <w:b/>
          <w:bCs/>
          <w:sz w:val="24"/>
          <w:szCs w:val="24"/>
        </w:rPr>
        <w:t>zmiany uchwały Nr XXXVI/376/2021 w sprawie uchwały budżetowej Miasta Sławkowa na 2022</w:t>
      </w:r>
    </w:p>
    <w:p w:rsidR="00C0095B" w:rsidRPr="00E81EFD" w:rsidRDefault="00C0095B" w:rsidP="00C0095B">
      <w:pPr>
        <w:jc w:val="both"/>
        <w:rPr>
          <w:sz w:val="24"/>
          <w:szCs w:val="24"/>
        </w:rPr>
      </w:pPr>
    </w:p>
    <w:p w:rsidR="00E81EFD" w:rsidRPr="00DA2A4B" w:rsidRDefault="00E81EFD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A2A4B">
        <w:rPr>
          <w:b/>
          <w:sz w:val="24"/>
          <w:szCs w:val="24"/>
        </w:rPr>
        <w:t xml:space="preserve">Skarbnik </w:t>
      </w:r>
      <w:r w:rsidR="00DA2A4B">
        <w:rPr>
          <w:sz w:val="24"/>
          <w:szCs w:val="24"/>
        </w:rPr>
        <w:t>poinformował</w:t>
      </w:r>
      <w:r w:rsidR="00CE0DCF">
        <w:rPr>
          <w:sz w:val="24"/>
          <w:szCs w:val="24"/>
        </w:rPr>
        <w:t>, ż</w:t>
      </w:r>
      <w:r w:rsidR="00DA2A4B">
        <w:rPr>
          <w:sz w:val="24"/>
          <w:szCs w:val="24"/>
        </w:rPr>
        <w:t>e część objaśnień do tego projektu pokrywa się z objaśnienia do zmiany WPF. W proponowanym projekcie zmiany uchwały budżetowej zmianie ulegają dochody, przychody i wydatki, a najważniejszą częścią uchwały są dodatkowe środki wprowadzane do budżetu. W tym miejscu oddał głos Burmistrzowi Miasta.</w:t>
      </w:r>
    </w:p>
    <w:p w:rsidR="00E81EFD" w:rsidRPr="00DA2A4B" w:rsidRDefault="00E81EFD" w:rsidP="00E81EFD">
      <w:pPr>
        <w:pStyle w:val="Akapitzlist"/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</w:p>
    <w:p w:rsidR="00CE0DCF" w:rsidRDefault="00E81EFD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A2A4B">
        <w:rPr>
          <w:b/>
          <w:sz w:val="24"/>
          <w:szCs w:val="24"/>
        </w:rPr>
        <w:t xml:space="preserve">Burmistrz </w:t>
      </w:r>
      <w:r w:rsidR="00DA2A4B" w:rsidRPr="00DA2A4B">
        <w:rPr>
          <w:sz w:val="24"/>
          <w:szCs w:val="24"/>
        </w:rPr>
        <w:t xml:space="preserve">poinformował, że </w:t>
      </w:r>
      <w:r w:rsidR="00DA2A4B">
        <w:rPr>
          <w:sz w:val="24"/>
          <w:szCs w:val="24"/>
        </w:rPr>
        <w:t>w lutym Gmina złożyła dwa wnioski o dofinansowanie</w:t>
      </w:r>
      <w:r w:rsidR="00A5428C">
        <w:rPr>
          <w:sz w:val="24"/>
          <w:szCs w:val="24"/>
        </w:rPr>
        <w:t xml:space="preserve"> z</w:t>
      </w:r>
      <w:r w:rsidR="00CE0DCF">
        <w:rPr>
          <w:sz w:val="24"/>
          <w:szCs w:val="24"/>
        </w:rPr>
        <w:t> </w:t>
      </w:r>
      <w:r w:rsidR="00DA2A4B">
        <w:rPr>
          <w:sz w:val="24"/>
          <w:szCs w:val="24"/>
        </w:rPr>
        <w:t xml:space="preserve">Metropolitalnego Funduszu Solidarności oraz </w:t>
      </w:r>
      <w:r w:rsidR="00A5428C">
        <w:rPr>
          <w:sz w:val="24"/>
          <w:szCs w:val="24"/>
        </w:rPr>
        <w:t>z Programu Ograniczania Niskiej Emisji</w:t>
      </w:r>
      <w:r w:rsidR="00CE0DCF">
        <w:rPr>
          <w:sz w:val="24"/>
          <w:szCs w:val="24"/>
        </w:rPr>
        <w:t xml:space="preserve"> i </w:t>
      </w:r>
      <w:r w:rsidR="00DA2A4B">
        <w:rPr>
          <w:sz w:val="24"/>
          <w:szCs w:val="24"/>
        </w:rPr>
        <w:t xml:space="preserve">łącznie udało się pozyskać 406 tys. zł na dwa projekty. </w:t>
      </w:r>
      <w:r w:rsidR="00A5428C">
        <w:rPr>
          <w:sz w:val="24"/>
          <w:szCs w:val="24"/>
        </w:rPr>
        <w:t xml:space="preserve">Jeden projekt dotyczy modernizacji części ulicy Gwarków Sławkowskich, a druga część środków będzie przeznaczona na udział własny środków dla realizacji </w:t>
      </w:r>
      <w:r w:rsidR="00CE0DCF">
        <w:rPr>
          <w:sz w:val="24"/>
          <w:szCs w:val="24"/>
        </w:rPr>
        <w:t>inwestycji</w:t>
      </w:r>
      <w:r w:rsidR="00A5428C">
        <w:rPr>
          <w:sz w:val="24"/>
          <w:szCs w:val="24"/>
        </w:rPr>
        <w:t xml:space="preserve"> na ul. PCK – budowa chodników będzie mogła zostać sfinansowana ze środków pochodzących z dofinansowania z GZM-u. Środki wcześniej zaplanowane na budowę chodnika na ul. PCK zostaną przeniesione na remonty drogowe. Do końca marca planowane jest ogłoszenie przetargu na wykonanie remontów dró</w:t>
      </w:r>
      <w:r w:rsidR="00A32948">
        <w:rPr>
          <w:sz w:val="24"/>
          <w:szCs w:val="24"/>
        </w:rPr>
        <w:t>g</w:t>
      </w:r>
      <w:r w:rsidR="006D5634">
        <w:rPr>
          <w:sz w:val="24"/>
          <w:szCs w:val="24"/>
        </w:rPr>
        <w:t>, a</w:t>
      </w:r>
      <w:bookmarkStart w:id="0" w:name="_GoBack"/>
      <w:bookmarkEnd w:id="0"/>
      <w:r w:rsidR="001C45ED">
        <w:rPr>
          <w:sz w:val="24"/>
          <w:szCs w:val="24"/>
        </w:rPr>
        <w:t xml:space="preserve"> d</w:t>
      </w:r>
      <w:r w:rsidR="00A32948">
        <w:rPr>
          <w:sz w:val="24"/>
          <w:szCs w:val="24"/>
        </w:rPr>
        <w:t>o</w:t>
      </w:r>
      <w:r w:rsidR="00A5428C">
        <w:rPr>
          <w:sz w:val="24"/>
          <w:szCs w:val="24"/>
        </w:rPr>
        <w:t xml:space="preserve"> kwietni</w:t>
      </w:r>
      <w:r w:rsidR="006D5634">
        <w:rPr>
          <w:sz w:val="24"/>
          <w:szCs w:val="24"/>
        </w:rPr>
        <w:t>a</w:t>
      </w:r>
      <w:r w:rsidR="00A32948">
        <w:rPr>
          <w:sz w:val="24"/>
          <w:szCs w:val="24"/>
        </w:rPr>
        <w:t xml:space="preserve"> </w:t>
      </w:r>
      <w:r w:rsidR="00A32948">
        <w:rPr>
          <w:sz w:val="24"/>
          <w:szCs w:val="24"/>
        </w:rPr>
        <w:lastRenderedPageBreak/>
        <w:t>powinien być znany zakres remontowy dróg. Burmistrz poinformował</w:t>
      </w:r>
      <w:r w:rsidR="00CE0DCF">
        <w:rPr>
          <w:sz w:val="24"/>
          <w:szCs w:val="24"/>
        </w:rPr>
        <w:t>, ż</w:t>
      </w:r>
      <w:r w:rsidR="00A32948">
        <w:rPr>
          <w:sz w:val="24"/>
          <w:szCs w:val="24"/>
        </w:rPr>
        <w:t xml:space="preserve">e Starostwo </w:t>
      </w:r>
      <w:r w:rsidR="001C45ED">
        <w:rPr>
          <w:sz w:val="24"/>
          <w:szCs w:val="24"/>
        </w:rPr>
        <w:t>P</w:t>
      </w:r>
      <w:r w:rsidR="001C45ED">
        <w:rPr>
          <w:sz w:val="24"/>
          <w:szCs w:val="24"/>
        </w:rPr>
        <w:t xml:space="preserve">owiatowe </w:t>
      </w:r>
      <w:r w:rsidR="006D5634">
        <w:rPr>
          <w:sz w:val="24"/>
          <w:szCs w:val="24"/>
        </w:rPr>
        <w:t>również</w:t>
      </w:r>
      <w:r w:rsidR="00A32948">
        <w:rPr>
          <w:sz w:val="24"/>
          <w:szCs w:val="24"/>
        </w:rPr>
        <w:t xml:space="preserve"> przygotowuje przetarg na remonty dróg</w:t>
      </w:r>
      <w:r w:rsidR="006D5634">
        <w:rPr>
          <w:sz w:val="24"/>
          <w:szCs w:val="24"/>
        </w:rPr>
        <w:t xml:space="preserve"> powiatowych</w:t>
      </w:r>
      <w:r w:rsidR="00A32948">
        <w:rPr>
          <w:sz w:val="24"/>
          <w:szCs w:val="24"/>
        </w:rPr>
        <w:t>. Wskazał w tym miejscu na zły stan nawierzchni dróg powiatowych.</w:t>
      </w:r>
    </w:p>
    <w:p w:rsidR="00E81EFD" w:rsidRPr="00DA2A4B" w:rsidRDefault="00CE0DCF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Przed</w:t>
      </w:r>
      <w:r w:rsidR="00845882">
        <w:rPr>
          <w:sz w:val="24"/>
          <w:szCs w:val="24"/>
        </w:rPr>
        <w:t xml:space="preserve"> końc</w:t>
      </w:r>
      <w:r>
        <w:rPr>
          <w:sz w:val="24"/>
          <w:szCs w:val="24"/>
        </w:rPr>
        <w:t>em</w:t>
      </w:r>
      <w:r w:rsidR="00845882">
        <w:rPr>
          <w:sz w:val="24"/>
          <w:szCs w:val="24"/>
        </w:rPr>
        <w:t xml:space="preserve"> lutego zostały złożone 3 wnioski do II Edycji Programu Rządowego Polski Ład o dofinansowanie na łączną kwotę 19 mln zł. Burmistrz wyraził nadzieję, że co najmniej jeden projekt o wartości ok. 5 mln zł zostanie dofinansowany. Strategiczny</w:t>
      </w:r>
      <w:r>
        <w:rPr>
          <w:sz w:val="24"/>
          <w:szCs w:val="24"/>
        </w:rPr>
        <w:t>m</w:t>
      </w:r>
      <w:r w:rsidR="00845882">
        <w:rPr>
          <w:sz w:val="24"/>
          <w:szCs w:val="24"/>
        </w:rPr>
        <w:t xml:space="preserve"> projektem w tym konkursie jest wprowadzenie nowoczesnych technologii na stacje ujęcia wody na kwotę prawie 10 mln zł, z czego wnioskowane jest 9 mln zł. Zachęcił do śledzenia informacji na stronie internetowej i prosił o przyjęcie uchwały.</w:t>
      </w:r>
    </w:p>
    <w:p w:rsidR="00E81EFD" w:rsidRPr="00845882" w:rsidRDefault="00E81EFD" w:rsidP="00E81EFD">
      <w:pPr>
        <w:pStyle w:val="Akapitzlist"/>
        <w:tabs>
          <w:tab w:val="left" w:pos="142"/>
        </w:tabs>
        <w:ind w:left="284" w:hanging="284"/>
        <w:jc w:val="both"/>
        <w:rPr>
          <w:sz w:val="24"/>
          <w:szCs w:val="24"/>
        </w:rPr>
      </w:pPr>
    </w:p>
    <w:p w:rsidR="00E81EFD" w:rsidRPr="00845882" w:rsidRDefault="00E81EFD" w:rsidP="00454144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845882">
        <w:rPr>
          <w:b/>
          <w:sz w:val="24"/>
          <w:szCs w:val="24"/>
        </w:rPr>
        <w:t xml:space="preserve">Skarbnik </w:t>
      </w:r>
      <w:r w:rsidR="00BE12F1">
        <w:rPr>
          <w:sz w:val="24"/>
          <w:szCs w:val="24"/>
        </w:rPr>
        <w:t>omówił zmiany wprowadzane do budżetu.</w:t>
      </w:r>
      <w:r w:rsidR="00607B4E">
        <w:rPr>
          <w:sz w:val="24"/>
          <w:szCs w:val="24"/>
        </w:rPr>
        <w:t xml:space="preserve"> Zwiększają się przychody </w:t>
      </w:r>
      <w:r w:rsidR="00CD4B5F">
        <w:rPr>
          <w:sz w:val="24"/>
          <w:szCs w:val="24"/>
        </w:rPr>
        <w:t>z </w:t>
      </w:r>
      <w:r w:rsidR="00607B4E">
        <w:rPr>
          <w:sz w:val="24"/>
          <w:szCs w:val="24"/>
        </w:rPr>
        <w:t>niewykorzystanych dochodów z roku poprzedniego. Do budżetu wprowadzane są ś</w:t>
      </w:r>
      <w:r w:rsidR="00CD4B5F">
        <w:rPr>
          <w:sz w:val="24"/>
          <w:szCs w:val="24"/>
        </w:rPr>
        <w:t>rodki w </w:t>
      </w:r>
      <w:r w:rsidR="00607B4E">
        <w:rPr>
          <w:sz w:val="24"/>
          <w:szCs w:val="24"/>
        </w:rPr>
        <w:t>wysokości 1 039 000 zł</w:t>
      </w:r>
      <w:r w:rsidR="0021141C">
        <w:rPr>
          <w:sz w:val="24"/>
          <w:szCs w:val="24"/>
        </w:rPr>
        <w:t>,</w:t>
      </w:r>
      <w:r w:rsidR="00607B4E">
        <w:rPr>
          <w:sz w:val="24"/>
          <w:szCs w:val="24"/>
        </w:rPr>
        <w:t xml:space="preserve"> </w:t>
      </w:r>
      <w:r w:rsidR="00454144">
        <w:rPr>
          <w:sz w:val="24"/>
          <w:szCs w:val="24"/>
        </w:rPr>
        <w:t>z których</w:t>
      </w:r>
      <w:r w:rsidR="00607B4E">
        <w:rPr>
          <w:sz w:val="24"/>
          <w:szCs w:val="24"/>
        </w:rPr>
        <w:t xml:space="preserve"> sfinansowane zostaną wydatki. Pojawia się zadanie budowy tężni solankowej, które w całości zostanie sfinansowane ze środków </w:t>
      </w:r>
      <w:r w:rsidR="00CD4B5F">
        <w:rPr>
          <w:sz w:val="24"/>
          <w:szCs w:val="24"/>
        </w:rPr>
        <w:t>otrzymanych</w:t>
      </w:r>
      <w:r w:rsidR="00607B4E">
        <w:rPr>
          <w:sz w:val="24"/>
          <w:szCs w:val="24"/>
        </w:rPr>
        <w:t xml:space="preserve"> za wysoki poziom szczepień wśród mieszkańców Sławkowa. Pozostałe zadania, które będą finansowane dot</w:t>
      </w:r>
      <w:r w:rsidR="00CD4B5F">
        <w:rPr>
          <w:sz w:val="24"/>
          <w:szCs w:val="24"/>
        </w:rPr>
        <w:t>yczą</w:t>
      </w:r>
      <w:r w:rsidR="00607B4E">
        <w:rPr>
          <w:sz w:val="24"/>
          <w:szCs w:val="24"/>
        </w:rPr>
        <w:t xml:space="preserve"> kwestii drogowych, zwiększone są wydatki na modernizację dróg gminnych, zwiększeniu ulegają </w:t>
      </w:r>
      <w:r w:rsidR="00CD4B5F">
        <w:rPr>
          <w:sz w:val="24"/>
          <w:szCs w:val="24"/>
        </w:rPr>
        <w:t xml:space="preserve">też </w:t>
      </w:r>
      <w:r w:rsidR="00607B4E">
        <w:rPr>
          <w:sz w:val="24"/>
          <w:szCs w:val="24"/>
        </w:rPr>
        <w:t>środki na remont ul. Gwarków Sławkowskich</w:t>
      </w:r>
      <w:r w:rsidR="00454144">
        <w:rPr>
          <w:sz w:val="24"/>
          <w:szCs w:val="24"/>
        </w:rPr>
        <w:t xml:space="preserve"> oraz remont pozimowy dróg. Pojawia się </w:t>
      </w:r>
      <w:r w:rsidR="00CD4B5F">
        <w:rPr>
          <w:sz w:val="24"/>
          <w:szCs w:val="24"/>
        </w:rPr>
        <w:t>n</w:t>
      </w:r>
      <w:r w:rsidR="00454144">
        <w:rPr>
          <w:sz w:val="24"/>
          <w:szCs w:val="24"/>
        </w:rPr>
        <w:t>owa dotacja w wys. 40 tys. zł na zakup hydraulicznego sprzętu ratowniczego dla O</w:t>
      </w:r>
      <w:r w:rsidR="00CD4B5F">
        <w:rPr>
          <w:sz w:val="24"/>
          <w:szCs w:val="24"/>
        </w:rPr>
        <w:t xml:space="preserve">chotniczej </w:t>
      </w:r>
      <w:r w:rsidR="00454144">
        <w:rPr>
          <w:sz w:val="24"/>
          <w:szCs w:val="24"/>
        </w:rPr>
        <w:t>S</w:t>
      </w:r>
      <w:r w:rsidR="00CD4B5F">
        <w:rPr>
          <w:sz w:val="24"/>
          <w:szCs w:val="24"/>
        </w:rPr>
        <w:t xml:space="preserve">traży </w:t>
      </w:r>
      <w:r w:rsidR="00454144">
        <w:rPr>
          <w:sz w:val="24"/>
          <w:szCs w:val="24"/>
        </w:rPr>
        <w:t>P</w:t>
      </w:r>
      <w:r w:rsidR="00CD4B5F">
        <w:rPr>
          <w:sz w:val="24"/>
          <w:szCs w:val="24"/>
        </w:rPr>
        <w:t>ożarnej</w:t>
      </w:r>
      <w:r w:rsidR="00454144">
        <w:rPr>
          <w:sz w:val="24"/>
          <w:szCs w:val="24"/>
        </w:rPr>
        <w:t xml:space="preserve">. Zabezpieczone zostają środki na wkład własny dla projektów z dofinansowaniem unijnym. Miejski Ośrodek </w:t>
      </w:r>
      <w:r w:rsidR="00CD4B5F">
        <w:rPr>
          <w:sz w:val="24"/>
          <w:szCs w:val="24"/>
        </w:rPr>
        <w:t>P</w:t>
      </w:r>
      <w:r w:rsidR="00454144">
        <w:rPr>
          <w:sz w:val="24"/>
          <w:szCs w:val="24"/>
        </w:rPr>
        <w:t>omocy Społecznej w dalszym ciągu realizuje projekt</w:t>
      </w:r>
      <w:r w:rsidR="0021141C">
        <w:rPr>
          <w:sz w:val="24"/>
          <w:szCs w:val="24"/>
        </w:rPr>
        <w:t>y</w:t>
      </w:r>
      <w:r w:rsidR="00454144">
        <w:rPr>
          <w:sz w:val="24"/>
          <w:szCs w:val="24"/>
        </w:rPr>
        <w:t xml:space="preserve"> związan</w:t>
      </w:r>
      <w:r w:rsidR="0021141C">
        <w:rPr>
          <w:sz w:val="24"/>
          <w:szCs w:val="24"/>
        </w:rPr>
        <w:t>e</w:t>
      </w:r>
      <w:r w:rsidR="00454144">
        <w:rPr>
          <w:sz w:val="24"/>
          <w:szCs w:val="24"/>
        </w:rPr>
        <w:t xml:space="preserve"> z Centrum </w:t>
      </w:r>
      <w:r w:rsidR="00CD4B5F">
        <w:rPr>
          <w:sz w:val="24"/>
          <w:szCs w:val="24"/>
        </w:rPr>
        <w:t>I</w:t>
      </w:r>
      <w:r w:rsidR="00454144">
        <w:rPr>
          <w:sz w:val="24"/>
          <w:szCs w:val="24"/>
        </w:rPr>
        <w:t>ntegracji Społeczno-Zawodowej i Centrum Usług Społecznych</w:t>
      </w:r>
      <w:r w:rsidR="0021141C">
        <w:rPr>
          <w:sz w:val="24"/>
          <w:szCs w:val="24"/>
        </w:rPr>
        <w:t>. D</w:t>
      </w:r>
      <w:r w:rsidR="00454144">
        <w:rPr>
          <w:sz w:val="24"/>
          <w:szCs w:val="24"/>
        </w:rPr>
        <w:t>la obu projektów proponowan</w:t>
      </w:r>
      <w:r w:rsidR="0021141C">
        <w:rPr>
          <w:sz w:val="24"/>
          <w:szCs w:val="24"/>
        </w:rPr>
        <w:t>a</w:t>
      </w:r>
      <w:r w:rsidR="00454144">
        <w:rPr>
          <w:sz w:val="24"/>
          <w:szCs w:val="24"/>
        </w:rPr>
        <w:t xml:space="preserve"> jest zmian</w:t>
      </w:r>
      <w:r w:rsidR="0021141C">
        <w:rPr>
          <w:sz w:val="24"/>
          <w:szCs w:val="24"/>
        </w:rPr>
        <w:t>a w</w:t>
      </w:r>
      <w:r w:rsidR="00454144">
        <w:rPr>
          <w:sz w:val="24"/>
          <w:szCs w:val="24"/>
        </w:rPr>
        <w:t xml:space="preserve"> budże</w:t>
      </w:r>
      <w:r w:rsidR="001B3056">
        <w:rPr>
          <w:sz w:val="24"/>
          <w:szCs w:val="24"/>
        </w:rPr>
        <w:t>cie</w:t>
      </w:r>
      <w:r w:rsidR="0021141C">
        <w:rPr>
          <w:sz w:val="24"/>
          <w:szCs w:val="24"/>
        </w:rPr>
        <w:t>,</w:t>
      </w:r>
      <w:r w:rsidR="00454144">
        <w:rPr>
          <w:sz w:val="24"/>
          <w:szCs w:val="24"/>
        </w:rPr>
        <w:t xml:space="preserve"> zabezpiecz</w:t>
      </w:r>
      <w:r w:rsidR="001B3056">
        <w:rPr>
          <w:sz w:val="24"/>
          <w:szCs w:val="24"/>
        </w:rPr>
        <w:t>ająca</w:t>
      </w:r>
      <w:r w:rsidR="00454144">
        <w:rPr>
          <w:sz w:val="24"/>
          <w:szCs w:val="24"/>
        </w:rPr>
        <w:t xml:space="preserve"> wkład własny na prawidłową realizację umów o dofinansowan</w:t>
      </w:r>
      <w:r w:rsidR="001B3056">
        <w:rPr>
          <w:sz w:val="24"/>
          <w:szCs w:val="24"/>
        </w:rPr>
        <w:t>ie</w:t>
      </w:r>
      <w:r w:rsidR="00454144">
        <w:rPr>
          <w:sz w:val="24"/>
          <w:szCs w:val="24"/>
        </w:rPr>
        <w:t xml:space="preserve">. Korekcie ulega subwencja oświatowa, która została zmniejszona, ale gmina otrzymała środki </w:t>
      </w:r>
      <w:r w:rsidR="0021141C">
        <w:rPr>
          <w:sz w:val="24"/>
          <w:szCs w:val="24"/>
        </w:rPr>
        <w:t>z </w:t>
      </w:r>
      <w:r w:rsidR="00454144">
        <w:rPr>
          <w:sz w:val="24"/>
          <w:szCs w:val="24"/>
        </w:rPr>
        <w:t xml:space="preserve">rezerwy ogólnej na zadnia dodatkowe. </w:t>
      </w:r>
      <w:r w:rsidR="0064041B">
        <w:rPr>
          <w:sz w:val="24"/>
          <w:szCs w:val="24"/>
        </w:rPr>
        <w:t xml:space="preserve">Prosił o przyjęcie skorygowanego projektu, który radni otrzymali przed sesją. </w:t>
      </w:r>
    </w:p>
    <w:p w:rsidR="00E81EFD" w:rsidRPr="00845882" w:rsidRDefault="00E81EFD" w:rsidP="00E81EFD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E81EFD" w:rsidRPr="006F15C0" w:rsidRDefault="00E81EFD" w:rsidP="00E81EFD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E81EFD" w:rsidRPr="00607B4E" w:rsidRDefault="00E81EFD" w:rsidP="00E81EFD">
      <w:pPr>
        <w:jc w:val="both"/>
        <w:rPr>
          <w:rFonts w:ascii="Times New Roman" w:hAnsi="Times New Roman"/>
          <w:sz w:val="24"/>
          <w:szCs w:val="24"/>
        </w:rPr>
      </w:pPr>
    </w:p>
    <w:p w:rsidR="00E81EFD" w:rsidRPr="00607B4E" w:rsidRDefault="00E81EFD" w:rsidP="00E81EFD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XXXV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III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/3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96/2022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w sprawie zmiany 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>uchwały Nr XXXVI/37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 xml:space="preserve">/2021 w sprawie 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uchwały budżetowej Miasta Sławkowa na 2022 rok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7B4E">
        <w:rPr>
          <w:rFonts w:ascii="Times New Roman" w:hAnsi="Times New Roman"/>
          <w:bCs/>
          <w:sz w:val="24"/>
          <w:szCs w:val="24"/>
        </w:rPr>
        <w:t xml:space="preserve">15 głosami ,,za”,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3</w:t>
      </w:r>
      <w:r w:rsidRPr="00607B4E">
        <w:rPr>
          <w:rFonts w:ascii="Times New Roman" w:hAnsi="Times New Roman"/>
          <w:b/>
          <w:bCs/>
          <w:sz w:val="24"/>
          <w:szCs w:val="24"/>
        </w:rPr>
        <w:t>)</w:t>
      </w:r>
      <w:r w:rsidRPr="00607B4E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7B4E">
        <w:rPr>
          <w:rFonts w:ascii="Times New Roman" w:hAnsi="Times New Roman"/>
          <w:bCs/>
          <w:sz w:val="24"/>
          <w:szCs w:val="24"/>
        </w:rPr>
        <w:t>do protokołu.</w:t>
      </w:r>
    </w:p>
    <w:p w:rsidR="00E81EFD" w:rsidRPr="00607B4E" w:rsidRDefault="00E81EFD" w:rsidP="00C0095B">
      <w:pPr>
        <w:jc w:val="both"/>
        <w:rPr>
          <w:sz w:val="24"/>
          <w:szCs w:val="24"/>
        </w:rPr>
      </w:pP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942EC6">
        <w:rPr>
          <w:b/>
          <w:bCs/>
          <w:sz w:val="24"/>
          <w:szCs w:val="24"/>
        </w:rPr>
        <w:t xml:space="preserve">3) w sprawie </w:t>
      </w:r>
      <w:r w:rsidR="00F207C3" w:rsidRPr="00942EC6">
        <w:rPr>
          <w:b/>
          <w:bCs/>
          <w:sz w:val="24"/>
          <w:szCs w:val="24"/>
        </w:rPr>
        <w:t>rozpatrzenia petycji</w:t>
      </w: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942EC6"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Przewodniczącemu Komisji Skarg, Wniosków i Petycji.</w:t>
      </w: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Komisji </w:t>
      </w:r>
      <w:r w:rsidR="00942EC6"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Skarg, Wniosków i Petycji</w:t>
      </w:r>
      <w:r w:rsidR="00942EC6"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Grzegorz Maciąż</w:t>
      </w:r>
      <w:r w:rsid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ek </w:t>
      </w:r>
      <w:r w:rsidR="00942EC6"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w skrócie</w:t>
      </w:r>
      <w:r w:rsid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przedstawił postulaty zawarte w petycji oraz decyzję Komisji podjętą w tej sprawie</w:t>
      </w:r>
      <w:r w:rsidR="00940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53A00">
        <w:rPr>
          <w:rFonts w:ascii="Times New Roman" w:eastAsia="Times New Roman" w:hAnsi="Times New Roman"/>
          <w:bCs/>
          <w:sz w:val="24"/>
          <w:szCs w:val="24"/>
          <w:lang w:eastAsia="pl-PL"/>
        </w:rPr>
        <w:t>w formie uchwały</w:t>
      </w:r>
      <w:r w:rsid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42EC6" w:rsidRDefault="00942EC6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 do projektu uchwały.</w:t>
      </w:r>
    </w:p>
    <w:p w:rsidR="00607B4E" w:rsidRPr="00942EC6" w:rsidRDefault="00607B4E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942EC6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942EC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942EC6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942EC6">
        <w:rPr>
          <w:bCs/>
          <w:sz w:val="24"/>
          <w:szCs w:val="24"/>
        </w:rPr>
        <w:t>Rada Miejska w głosowaniu imiennym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>podjęła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>Uchwałę</w:t>
      </w:r>
      <w:r w:rsidRPr="00942EC6">
        <w:rPr>
          <w:b/>
          <w:i/>
          <w:sz w:val="24"/>
          <w:szCs w:val="24"/>
        </w:rPr>
        <w:t xml:space="preserve"> Nr XXXV</w:t>
      </w:r>
      <w:r w:rsidR="00CD4773" w:rsidRPr="00942EC6">
        <w:rPr>
          <w:b/>
          <w:i/>
          <w:sz w:val="24"/>
          <w:szCs w:val="24"/>
        </w:rPr>
        <w:t>III</w:t>
      </w:r>
      <w:r w:rsidRPr="00942EC6">
        <w:rPr>
          <w:b/>
          <w:i/>
          <w:sz w:val="24"/>
          <w:szCs w:val="24"/>
        </w:rPr>
        <w:t>/3</w:t>
      </w:r>
      <w:r w:rsidR="00CD4773" w:rsidRPr="00942EC6">
        <w:rPr>
          <w:b/>
          <w:i/>
          <w:sz w:val="24"/>
          <w:szCs w:val="24"/>
        </w:rPr>
        <w:t>97</w:t>
      </w:r>
      <w:r w:rsidRPr="00942EC6">
        <w:rPr>
          <w:b/>
          <w:i/>
          <w:sz w:val="24"/>
          <w:szCs w:val="24"/>
        </w:rPr>
        <w:t>/202</w:t>
      </w:r>
      <w:r w:rsidR="00CD4773" w:rsidRPr="00942EC6">
        <w:rPr>
          <w:b/>
          <w:i/>
          <w:sz w:val="24"/>
          <w:szCs w:val="24"/>
        </w:rPr>
        <w:t>2</w:t>
      </w:r>
      <w:r w:rsidRPr="00942EC6">
        <w:rPr>
          <w:b/>
          <w:i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 xml:space="preserve">w sprawie </w:t>
      </w:r>
      <w:r w:rsidR="00CD4773" w:rsidRPr="00942EC6">
        <w:rPr>
          <w:b/>
          <w:bCs/>
          <w:i/>
          <w:sz w:val="24"/>
          <w:szCs w:val="24"/>
        </w:rPr>
        <w:t xml:space="preserve">rozpatrzenia petycji </w:t>
      </w:r>
      <w:r w:rsidRPr="00942EC6">
        <w:rPr>
          <w:bCs/>
          <w:sz w:val="24"/>
          <w:szCs w:val="24"/>
        </w:rPr>
        <w:t xml:space="preserve">15 głosami ,,za”, </w:t>
      </w:r>
      <w:r w:rsidRPr="00942EC6">
        <w:rPr>
          <w:b/>
          <w:bCs/>
          <w:sz w:val="24"/>
          <w:szCs w:val="24"/>
        </w:rPr>
        <w:t>(głosowanie nr 4)</w:t>
      </w:r>
      <w:r w:rsidRPr="00942EC6">
        <w:rPr>
          <w:bCs/>
          <w:sz w:val="24"/>
          <w:szCs w:val="24"/>
        </w:rPr>
        <w:t xml:space="preserve">. Uchwała stanowi </w:t>
      </w:r>
      <w:r w:rsidRPr="00942EC6">
        <w:rPr>
          <w:b/>
          <w:bCs/>
          <w:sz w:val="24"/>
          <w:szCs w:val="24"/>
        </w:rPr>
        <w:t xml:space="preserve">załącznik nr 7 </w:t>
      </w:r>
      <w:r w:rsidRPr="00942EC6">
        <w:rPr>
          <w:bCs/>
          <w:sz w:val="24"/>
          <w:szCs w:val="24"/>
        </w:rPr>
        <w:t>do protokołu.</w:t>
      </w:r>
    </w:p>
    <w:p w:rsidR="00C0095B" w:rsidRPr="00942EC6" w:rsidRDefault="00C0095B" w:rsidP="00C0095B">
      <w:pPr>
        <w:pStyle w:val="Tekstpodstawowy"/>
        <w:jc w:val="both"/>
        <w:rPr>
          <w:sz w:val="20"/>
        </w:rPr>
      </w:pPr>
    </w:p>
    <w:p w:rsidR="00C0095B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CD4773">
        <w:rPr>
          <w:sz w:val="24"/>
          <w:szCs w:val="24"/>
        </w:rPr>
        <w:t xml:space="preserve">Ad. </w:t>
      </w:r>
      <w:r w:rsidR="00CD4773">
        <w:rPr>
          <w:sz w:val="24"/>
          <w:szCs w:val="24"/>
          <w:lang w:val="pl-PL"/>
        </w:rPr>
        <w:t>4</w:t>
      </w:r>
      <w:r w:rsidRPr="00CD4773">
        <w:rPr>
          <w:sz w:val="24"/>
          <w:szCs w:val="24"/>
        </w:rPr>
        <w:t>. Zakończenie.</w:t>
      </w:r>
      <w:r w:rsidRPr="00CD4773">
        <w:rPr>
          <w:sz w:val="24"/>
          <w:szCs w:val="24"/>
          <w:lang w:val="pl-PL"/>
        </w:rPr>
        <w:t xml:space="preserve"> </w:t>
      </w:r>
    </w:p>
    <w:p w:rsidR="002F07BF" w:rsidRDefault="002F07BF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2F07BF" w:rsidRPr="002F07BF" w:rsidRDefault="002F07BF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</w:t>
      </w:r>
      <w:r>
        <w:rPr>
          <w:b w:val="0"/>
          <w:sz w:val="24"/>
          <w:szCs w:val="24"/>
          <w:lang w:val="pl-PL"/>
        </w:rPr>
        <w:t xml:space="preserve">zakończył sesję, jednak </w:t>
      </w:r>
      <w:r w:rsidR="00CE0DCF">
        <w:rPr>
          <w:b w:val="0"/>
          <w:sz w:val="24"/>
          <w:szCs w:val="24"/>
          <w:lang w:val="pl-PL"/>
        </w:rPr>
        <w:t>udzielił głosu radnym.</w:t>
      </w:r>
    </w:p>
    <w:p w:rsidR="00686E21" w:rsidRPr="00CD4773" w:rsidRDefault="00686E21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2F07BF" w:rsidRDefault="00686E21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b w:val="0"/>
          <w:sz w:val="24"/>
          <w:szCs w:val="24"/>
          <w:lang w:val="pl-PL"/>
        </w:rPr>
        <w:t>Radna</w:t>
      </w:r>
      <w:r w:rsidRPr="00CD4773">
        <w:rPr>
          <w:sz w:val="24"/>
          <w:szCs w:val="24"/>
          <w:lang w:val="pl-PL"/>
        </w:rPr>
        <w:t xml:space="preserve"> Barbara </w:t>
      </w:r>
      <w:proofErr w:type="spellStart"/>
      <w:r w:rsidRPr="00CD4773">
        <w:rPr>
          <w:sz w:val="24"/>
          <w:szCs w:val="24"/>
          <w:lang w:val="pl-PL"/>
        </w:rPr>
        <w:t>Herej</w:t>
      </w:r>
      <w:proofErr w:type="spellEnd"/>
      <w:r w:rsidRPr="00CD4773">
        <w:rPr>
          <w:sz w:val="24"/>
          <w:szCs w:val="24"/>
          <w:lang w:val="pl-PL"/>
        </w:rPr>
        <w:t xml:space="preserve"> </w:t>
      </w:r>
      <w:r w:rsidR="00CD4773">
        <w:rPr>
          <w:b w:val="0"/>
          <w:sz w:val="24"/>
          <w:szCs w:val="24"/>
          <w:lang w:val="pl-PL"/>
        </w:rPr>
        <w:t>prosiła o interwencję w Starostwie Powiatowym dot. nieprawidłowego przekazywania informacji mieszkańcom Sławkowa</w:t>
      </w:r>
      <w:r w:rsidR="002F07BF">
        <w:rPr>
          <w:b w:val="0"/>
          <w:sz w:val="24"/>
          <w:szCs w:val="24"/>
          <w:lang w:val="pl-PL"/>
        </w:rPr>
        <w:t xml:space="preserve"> w temacie podatków</w:t>
      </w:r>
      <w:r w:rsidR="00CD4773">
        <w:rPr>
          <w:b w:val="0"/>
          <w:sz w:val="24"/>
          <w:szCs w:val="24"/>
          <w:lang w:val="pl-PL"/>
        </w:rPr>
        <w:t xml:space="preserve">, ponieważ ze Starostwa </w:t>
      </w:r>
      <w:r w:rsidR="00932FA0">
        <w:rPr>
          <w:b w:val="0"/>
          <w:sz w:val="24"/>
          <w:szCs w:val="24"/>
          <w:lang w:val="pl-PL"/>
        </w:rPr>
        <w:t>mieszkańcy otrzymują</w:t>
      </w:r>
      <w:r w:rsidR="00CD4773">
        <w:rPr>
          <w:b w:val="0"/>
          <w:sz w:val="24"/>
          <w:szCs w:val="24"/>
          <w:lang w:val="pl-PL"/>
        </w:rPr>
        <w:t xml:space="preserve"> informacj</w:t>
      </w:r>
      <w:r w:rsidR="00932FA0">
        <w:rPr>
          <w:b w:val="0"/>
          <w:sz w:val="24"/>
          <w:szCs w:val="24"/>
          <w:lang w:val="pl-PL"/>
        </w:rPr>
        <w:t>e</w:t>
      </w:r>
      <w:r w:rsidR="00CD4773">
        <w:rPr>
          <w:b w:val="0"/>
          <w:sz w:val="24"/>
          <w:szCs w:val="24"/>
          <w:lang w:val="pl-PL"/>
        </w:rPr>
        <w:t>, że to niektórzy radni (w tym ona) podnieśli podatki n</w:t>
      </w:r>
      <w:r w:rsidR="002F07BF">
        <w:rPr>
          <w:b w:val="0"/>
          <w:sz w:val="24"/>
          <w:szCs w:val="24"/>
          <w:lang w:val="pl-PL"/>
        </w:rPr>
        <w:t>a wybranych terenach w mieście.</w:t>
      </w:r>
    </w:p>
    <w:p w:rsidR="00470860" w:rsidRPr="00CD4773" w:rsidRDefault="00CD4773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Ponadto prosiła, by zweryfikować nakładanie mandatów przez Straż Miejską za posiadanie p</w:t>
      </w:r>
      <w:r w:rsidR="002F07BF">
        <w:rPr>
          <w:b w:val="0"/>
          <w:sz w:val="24"/>
          <w:szCs w:val="24"/>
          <w:lang w:val="pl-PL"/>
        </w:rPr>
        <w:t>ieca niezgodnego z aktualnymi przepisami. R</w:t>
      </w:r>
      <w:r>
        <w:rPr>
          <w:b w:val="0"/>
          <w:sz w:val="24"/>
          <w:szCs w:val="24"/>
          <w:lang w:val="pl-PL"/>
        </w:rPr>
        <w:t xml:space="preserve">adna wskazała, że taryfikator przewiduje mandat od-do, a w większości </w:t>
      </w:r>
      <w:r w:rsidR="002F07BF">
        <w:rPr>
          <w:b w:val="0"/>
          <w:sz w:val="24"/>
          <w:szCs w:val="24"/>
          <w:lang w:val="pl-PL"/>
        </w:rPr>
        <w:t xml:space="preserve">przypadków </w:t>
      </w:r>
      <w:r>
        <w:rPr>
          <w:b w:val="0"/>
          <w:sz w:val="24"/>
          <w:szCs w:val="24"/>
          <w:lang w:val="pl-PL"/>
        </w:rPr>
        <w:t xml:space="preserve">mandaty są nakładane w kwocie maksymalnej, bez </w:t>
      </w:r>
      <w:r w:rsidR="002F07BF">
        <w:rPr>
          <w:b w:val="0"/>
          <w:sz w:val="24"/>
          <w:szCs w:val="24"/>
          <w:lang w:val="pl-PL"/>
        </w:rPr>
        <w:t>u</w:t>
      </w:r>
      <w:r>
        <w:rPr>
          <w:b w:val="0"/>
          <w:sz w:val="24"/>
          <w:szCs w:val="24"/>
          <w:lang w:val="pl-PL"/>
        </w:rPr>
        <w:t>względ</w:t>
      </w:r>
      <w:r w:rsidR="002F07BF">
        <w:rPr>
          <w:b w:val="0"/>
          <w:sz w:val="24"/>
          <w:szCs w:val="24"/>
          <w:lang w:val="pl-PL"/>
        </w:rPr>
        <w:t xml:space="preserve">nienia </w:t>
      </w:r>
      <w:r>
        <w:rPr>
          <w:b w:val="0"/>
          <w:sz w:val="24"/>
          <w:szCs w:val="24"/>
          <w:lang w:val="pl-PL"/>
        </w:rPr>
        <w:t>zamożnoś</w:t>
      </w:r>
      <w:r w:rsidR="002F07BF">
        <w:rPr>
          <w:b w:val="0"/>
          <w:sz w:val="24"/>
          <w:szCs w:val="24"/>
          <w:lang w:val="pl-PL"/>
        </w:rPr>
        <w:t>ci czy współpracy ze strony osoby kontrolowanej</w:t>
      </w:r>
      <w:r>
        <w:rPr>
          <w:b w:val="0"/>
          <w:sz w:val="24"/>
          <w:szCs w:val="24"/>
          <w:lang w:val="pl-PL"/>
        </w:rPr>
        <w:t xml:space="preserve"> (podała przykład starszej kobiety, która utrzymuje się z niezbyt wysokiej emerytury)</w:t>
      </w:r>
      <w:r w:rsidR="00470860">
        <w:rPr>
          <w:b w:val="0"/>
          <w:sz w:val="24"/>
          <w:szCs w:val="24"/>
          <w:lang w:val="pl-PL"/>
        </w:rPr>
        <w:t>.</w:t>
      </w:r>
      <w:r>
        <w:rPr>
          <w:b w:val="0"/>
          <w:sz w:val="24"/>
          <w:szCs w:val="24"/>
          <w:lang w:val="pl-PL"/>
        </w:rPr>
        <w:t xml:space="preserve"> </w:t>
      </w:r>
    </w:p>
    <w:p w:rsidR="00686E21" w:rsidRPr="00CD4773" w:rsidRDefault="00686E21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686E21" w:rsidRPr="00CD4773" w:rsidRDefault="00686E21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>Przewodniczący</w:t>
      </w:r>
      <w:r w:rsidRPr="007C76FD">
        <w:rPr>
          <w:b w:val="0"/>
          <w:sz w:val="24"/>
          <w:szCs w:val="24"/>
          <w:lang w:val="pl-PL"/>
        </w:rPr>
        <w:t xml:space="preserve"> </w:t>
      </w:r>
      <w:r w:rsidR="007F5B47" w:rsidRPr="00CD4773">
        <w:rPr>
          <w:b w:val="0"/>
          <w:sz w:val="24"/>
          <w:szCs w:val="24"/>
          <w:lang w:val="pl-PL"/>
        </w:rPr>
        <w:t xml:space="preserve">potwierdził informacje Barbary </w:t>
      </w:r>
      <w:proofErr w:type="spellStart"/>
      <w:r w:rsidR="007F5B47" w:rsidRPr="00CD4773">
        <w:rPr>
          <w:b w:val="0"/>
          <w:sz w:val="24"/>
          <w:szCs w:val="24"/>
          <w:lang w:val="pl-PL"/>
        </w:rPr>
        <w:t>Herej</w:t>
      </w:r>
      <w:proofErr w:type="spellEnd"/>
      <w:r w:rsidR="007F5B47" w:rsidRPr="00CD4773">
        <w:rPr>
          <w:b w:val="0"/>
          <w:sz w:val="24"/>
          <w:szCs w:val="24"/>
          <w:lang w:val="pl-PL"/>
        </w:rPr>
        <w:t xml:space="preserve"> dot. </w:t>
      </w:r>
      <w:r w:rsidR="00932FA0">
        <w:rPr>
          <w:b w:val="0"/>
          <w:sz w:val="24"/>
          <w:szCs w:val="24"/>
          <w:lang w:val="pl-PL"/>
        </w:rPr>
        <w:t>informacji przekazywanych przez Starostwo Powiatowe.</w:t>
      </w:r>
      <w:r w:rsidR="002F07BF" w:rsidRPr="00932FA0">
        <w:rPr>
          <w:b w:val="0"/>
          <w:sz w:val="24"/>
          <w:szCs w:val="24"/>
          <w:lang w:val="pl-PL"/>
        </w:rPr>
        <w:t xml:space="preserve"> </w:t>
      </w:r>
      <w:r w:rsidR="002F07BF" w:rsidRPr="007C76FD">
        <w:rPr>
          <w:b w:val="0"/>
          <w:sz w:val="24"/>
          <w:szCs w:val="24"/>
          <w:lang w:val="pl-PL"/>
        </w:rPr>
        <w:t>Mieszkańcy s</w:t>
      </w:r>
      <w:r w:rsidR="007C76FD" w:rsidRPr="007C76FD">
        <w:rPr>
          <w:b w:val="0"/>
          <w:sz w:val="24"/>
          <w:szCs w:val="24"/>
          <w:lang w:val="pl-PL"/>
        </w:rPr>
        <w:t>ą</w:t>
      </w:r>
      <w:r w:rsidR="002F07BF" w:rsidRPr="007C76FD">
        <w:rPr>
          <w:b w:val="0"/>
          <w:sz w:val="24"/>
          <w:szCs w:val="24"/>
          <w:lang w:val="pl-PL"/>
        </w:rPr>
        <w:t xml:space="preserve"> informowani, </w:t>
      </w:r>
      <w:r w:rsidR="007C76FD" w:rsidRPr="007C76FD">
        <w:rPr>
          <w:b w:val="0"/>
          <w:sz w:val="24"/>
          <w:szCs w:val="24"/>
          <w:lang w:val="pl-PL"/>
        </w:rPr>
        <w:t>ż</w:t>
      </w:r>
      <w:r w:rsidR="002F07BF" w:rsidRPr="007C76FD">
        <w:rPr>
          <w:b w:val="0"/>
          <w:sz w:val="24"/>
          <w:szCs w:val="24"/>
          <w:lang w:val="pl-PL"/>
        </w:rPr>
        <w:t>e to Rada Miejska ustala stawki podatków</w:t>
      </w:r>
      <w:r w:rsidR="00932FA0">
        <w:rPr>
          <w:b w:val="0"/>
          <w:sz w:val="24"/>
          <w:szCs w:val="24"/>
          <w:lang w:val="pl-PL"/>
        </w:rPr>
        <w:t>, jednak nie otrzymują informacji, że zmiany klasyfikacji gruntów dokonało Starostwo Powiatowe</w:t>
      </w:r>
      <w:r w:rsidR="007C76FD" w:rsidRPr="007C76FD">
        <w:rPr>
          <w:b w:val="0"/>
          <w:sz w:val="24"/>
          <w:szCs w:val="24"/>
          <w:lang w:val="pl-PL"/>
        </w:rPr>
        <w:t>.</w:t>
      </w:r>
      <w:r w:rsidR="002F07BF" w:rsidRPr="007C76FD">
        <w:rPr>
          <w:b w:val="0"/>
          <w:sz w:val="24"/>
          <w:szCs w:val="24"/>
          <w:lang w:val="pl-PL"/>
        </w:rPr>
        <w:t xml:space="preserve"> </w:t>
      </w:r>
      <w:r w:rsidR="007C76FD" w:rsidRPr="007C76FD">
        <w:rPr>
          <w:b w:val="0"/>
          <w:sz w:val="24"/>
          <w:szCs w:val="24"/>
          <w:lang w:val="pl-PL"/>
        </w:rPr>
        <w:t xml:space="preserve">Jest to istotny problem, który mógłby być omówiony </w:t>
      </w:r>
      <w:r w:rsidR="00653A00">
        <w:rPr>
          <w:b w:val="0"/>
          <w:sz w:val="24"/>
          <w:szCs w:val="24"/>
          <w:lang w:val="pl-PL"/>
        </w:rPr>
        <w:t>w </w:t>
      </w:r>
      <w:r w:rsidR="007C76FD" w:rsidRPr="007C76FD">
        <w:rPr>
          <w:b w:val="0"/>
          <w:sz w:val="24"/>
          <w:szCs w:val="24"/>
          <w:lang w:val="pl-PL"/>
        </w:rPr>
        <w:t>Kurierze Sławkowskim</w:t>
      </w:r>
      <w:r w:rsidR="007C76FD">
        <w:rPr>
          <w:b w:val="0"/>
          <w:sz w:val="24"/>
          <w:szCs w:val="24"/>
          <w:lang w:val="pl-PL"/>
        </w:rPr>
        <w:t>, na stronie internetowej czy w innym sposób.</w:t>
      </w:r>
    </w:p>
    <w:p w:rsidR="00686E21" w:rsidRPr="00CD4773" w:rsidRDefault="00686E21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C76FD" w:rsidRDefault="00686E21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>Burmistrz</w:t>
      </w:r>
      <w:r w:rsidR="002E5FC4">
        <w:rPr>
          <w:sz w:val="24"/>
          <w:szCs w:val="24"/>
          <w:lang w:val="pl-PL"/>
        </w:rPr>
        <w:t xml:space="preserve"> Miasta</w:t>
      </w:r>
      <w:r w:rsidRPr="00CD4773">
        <w:rPr>
          <w:sz w:val="24"/>
          <w:szCs w:val="24"/>
          <w:lang w:val="pl-PL"/>
        </w:rPr>
        <w:t xml:space="preserve"> </w:t>
      </w:r>
      <w:r w:rsidR="00470860">
        <w:rPr>
          <w:b w:val="0"/>
          <w:sz w:val="24"/>
          <w:szCs w:val="24"/>
          <w:lang w:val="pl-PL"/>
        </w:rPr>
        <w:t>poinformował</w:t>
      </w:r>
      <w:r w:rsidR="002E5FC4">
        <w:rPr>
          <w:b w:val="0"/>
          <w:sz w:val="24"/>
          <w:szCs w:val="24"/>
          <w:lang w:val="pl-PL"/>
        </w:rPr>
        <w:t>, ż</w:t>
      </w:r>
      <w:r w:rsidR="00470860">
        <w:rPr>
          <w:b w:val="0"/>
          <w:sz w:val="24"/>
          <w:szCs w:val="24"/>
          <w:lang w:val="pl-PL"/>
        </w:rPr>
        <w:t xml:space="preserve">e na stronie </w:t>
      </w:r>
      <w:r w:rsidR="002E5FC4">
        <w:rPr>
          <w:b w:val="0"/>
          <w:sz w:val="24"/>
          <w:szCs w:val="24"/>
          <w:lang w:val="pl-PL"/>
        </w:rPr>
        <w:t xml:space="preserve">miasta </w:t>
      </w:r>
      <w:r w:rsidR="007C76FD">
        <w:rPr>
          <w:b w:val="0"/>
          <w:sz w:val="24"/>
          <w:szCs w:val="24"/>
          <w:lang w:val="pl-PL"/>
        </w:rPr>
        <w:t>opublikowana</w:t>
      </w:r>
      <w:r w:rsidR="002E5FC4">
        <w:rPr>
          <w:b w:val="0"/>
          <w:sz w:val="24"/>
          <w:szCs w:val="24"/>
          <w:lang w:val="pl-PL"/>
        </w:rPr>
        <w:t xml:space="preserve"> jest informacja dot. </w:t>
      </w:r>
      <w:r w:rsidR="00932FA0">
        <w:rPr>
          <w:b w:val="0"/>
          <w:sz w:val="24"/>
          <w:szCs w:val="24"/>
          <w:lang w:val="pl-PL"/>
        </w:rPr>
        <w:t> </w:t>
      </w:r>
      <w:r w:rsidR="002E5FC4">
        <w:rPr>
          <w:b w:val="0"/>
          <w:sz w:val="24"/>
          <w:szCs w:val="24"/>
          <w:lang w:val="pl-PL"/>
        </w:rPr>
        <w:t>gruntów</w:t>
      </w:r>
      <w:r w:rsidR="007C76FD">
        <w:rPr>
          <w:b w:val="0"/>
          <w:sz w:val="24"/>
          <w:szCs w:val="24"/>
          <w:lang w:val="pl-PL"/>
        </w:rPr>
        <w:t>, która w ostatnim czasie została odświeżona</w:t>
      </w:r>
      <w:r w:rsidR="002E5FC4">
        <w:rPr>
          <w:b w:val="0"/>
          <w:sz w:val="24"/>
          <w:szCs w:val="24"/>
          <w:lang w:val="pl-PL"/>
        </w:rPr>
        <w:t xml:space="preserve">. Jeśli u kogoś występuje duża różnica w podatku to przy decyzji naliczającej podatek </w:t>
      </w:r>
      <w:r w:rsidR="007C76FD">
        <w:rPr>
          <w:b w:val="0"/>
          <w:sz w:val="24"/>
          <w:szCs w:val="24"/>
          <w:lang w:val="pl-PL"/>
        </w:rPr>
        <w:t>podatnik</w:t>
      </w:r>
      <w:r w:rsidR="002E5FC4">
        <w:rPr>
          <w:b w:val="0"/>
          <w:sz w:val="24"/>
          <w:szCs w:val="24"/>
          <w:lang w:val="pl-PL"/>
        </w:rPr>
        <w:t xml:space="preserve"> otrzymuje dodatkowe informacje. </w:t>
      </w:r>
      <w:r w:rsidR="00932FA0">
        <w:rPr>
          <w:b w:val="0"/>
          <w:sz w:val="24"/>
          <w:szCs w:val="24"/>
          <w:lang w:val="pl-PL"/>
        </w:rPr>
        <w:t>Burmistrz j</w:t>
      </w:r>
      <w:r w:rsidR="002E5FC4">
        <w:rPr>
          <w:b w:val="0"/>
          <w:sz w:val="24"/>
          <w:szCs w:val="24"/>
          <w:lang w:val="pl-PL"/>
        </w:rPr>
        <w:t>est świadomy, że informacja płynąca ze Starostwa mówi, że zmiany są dobre dla miasta ponieważ będą większe wpływy z pod</w:t>
      </w:r>
      <w:r w:rsidR="007C76FD">
        <w:rPr>
          <w:b w:val="0"/>
          <w:sz w:val="24"/>
          <w:szCs w:val="24"/>
          <w:lang w:val="pl-PL"/>
        </w:rPr>
        <w:t>atków do budżetu. Mieszkańcy, którzy zgłaszają się do Referatu Podatków i Windykacji otrzymują dokładne wyjaśnienia. Przypomniał, ż</w:t>
      </w:r>
      <w:r w:rsidR="002E5FC4">
        <w:rPr>
          <w:b w:val="0"/>
          <w:sz w:val="24"/>
          <w:szCs w:val="24"/>
          <w:lang w:val="pl-PL"/>
        </w:rPr>
        <w:t>e samorząd ustala stawki podatku od nieruchomości</w:t>
      </w:r>
      <w:r w:rsidR="007C76FD">
        <w:rPr>
          <w:b w:val="0"/>
          <w:sz w:val="24"/>
          <w:szCs w:val="24"/>
          <w:lang w:val="pl-PL"/>
        </w:rPr>
        <w:t>, które w niewielkim stopniu się zwiększyły</w:t>
      </w:r>
      <w:r w:rsidR="002E5FC4">
        <w:rPr>
          <w:b w:val="0"/>
          <w:sz w:val="24"/>
          <w:szCs w:val="24"/>
          <w:lang w:val="pl-PL"/>
        </w:rPr>
        <w:t>, natomiast przek</w:t>
      </w:r>
      <w:r w:rsidR="00932FA0">
        <w:rPr>
          <w:b w:val="0"/>
          <w:sz w:val="24"/>
          <w:szCs w:val="24"/>
          <w:lang w:val="pl-PL"/>
        </w:rPr>
        <w:t>lasy</w:t>
      </w:r>
      <w:r w:rsidR="002E5FC4">
        <w:rPr>
          <w:b w:val="0"/>
          <w:sz w:val="24"/>
          <w:szCs w:val="24"/>
          <w:lang w:val="pl-PL"/>
        </w:rPr>
        <w:t>fikowania gruntów dokon</w:t>
      </w:r>
      <w:r w:rsidR="00932FA0">
        <w:rPr>
          <w:b w:val="0"/>
          <w:sz w:val="24"/>
          <w:szCs w:val="24"/>
          <w:lang w:val="pl-PL"/>
        </w:rPr>
        <w:t>ało</w:t>
      </w:r>
      <w:r w:rsidR="002E5FC4">
        <w:rPr>
          <w:b w:val="0"/>
          <w:sz w:val="24"/>
          <w:szCs w:val="24"/>
          <w:lang w:val="pl-PL"/>
        </w:rPr>
        <w:t xml:space="preserve"> Starostwo Powiatowe. </w:t>
      </w:r>
    </w:p>
    <w:p w:rsidR="00686E21" w:rsidRDefault="002E5FC4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Odnośnie mandatów </w:t>
      </w:r>
      <w:r w:rsidR="00BC3EA0">
        <w:rPr>
          <w:b w:val="0"/>
          <w:sz w:val="24"/>
          <w:szCs w:val="24"/>
          <w:lang w:val="pl-PL"/>
        </w:rPr>
        <w:t xml:space="preserve">prosił o podanie imienia i nazwiska strażnika i </w:t>
      </w:r>
      <w:r>
        <w:rPr>
          <w:b w:val="0"/>
          <w:sz w:val="24"/>
          <w:szCs w:val="24"/>
          <w:lang w:val="pl-PL"/>
        </w:rPr>
        <w:t xml:space="preserve">poinformował, że Urząd nie udzielał dyspozycji do nakładania maksymalnych mandatów. </w:t>
      </w:r>
      <w:r w:rsidR="00BC3EA0">
        <w:rPr>
          <w:b w:val="0"/>
          <w:sz w:val="24"/>
          <w:szCs w:val="24"/>
          <w:lang w:val="pl-PL"/>
        </w:rPr>
        <w:t>Sytuacja zostanie zweryfikowana, ale nie zawsze przekaz</w:t>
      </w:r>
      <w:r w:rsidR="00932FA0">
        <w:rPr>
          <w:b w:val="0"/>
          <w:sz w:val="24"/>
          <w:szCs w:val="24"/>
          <w:lang w:val="pl-PL"/>
        </w:rPr>
        <w:t xml:space="preserve"> mieszkańca</w:t>
      </w:r>
      <w:r w:rsidR="00BC3EA0">
        <w:rPr>
          <w:b w:val="0"/>
          <w:sz w:val="24"/>
          <w:szCs w:val="24"/>
          <w:lang w:val="pl-PL"/>
        </w:rPr>
        <w:t xml:space="preserve"> jest tożsamy ze stanem faktycznym.</w:t>
      </w:r>
    </w:p>
    <w:p w:rsidR="002E5FC4" w:rsidRDefault="002E5FC4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2E5FC4" w:rsidRDefault="002E5FC4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Zastępca Burmistrza </w:t>
      </w:r>
      <w:r>
        <w:rPr>
          <w:sz w:val="24"/>
          <w:szCs w:val="24"/>
          <w:lang w:val="pl-PL"/>
        </w:rPr>
        <w:t>Janusz Mróz</w:t>
      </w:r>
      <w:r>
        <w:rPr>
          <w:b w:val="0"/>
          <w:sz w:val="24"/>
          <w:szCs w:val="24"/>
          <w:lang w:val="pl-PL"/>
        </w:rPr>
        <w:t xml:space="preserve"> prosił o podanie imienia i nazwiska strażnika oraz daty interwencji celem zweryfikowania zgłoszenia radnej. </w:t>
      </w:r>
      <w:r w:rsidR="00BC3EA0">
        <w:rPr>
          <w:b w:val="0"/>
          <w:sz w:val="24"/>
          <w:szCs w:val="24"/>
          <w:lang w:val="pl-PL"/>
        </w:rPr>
        <w:t>Powtórzył za Burmistrzem</w:t>
      </w:r>
      <w:r>
        <w:rPr>
          <w:b w:val="0"/>
          <w:sz w:val="24"/>
          <w:szCs w:val="24"/>
          <w:lang w:val="pl-PL"/>
        </w:rPr>
        <w:t xml:space="preserve">, że przekaz mieszkańców nie zawsze jest adekwatny do </w:t>
      </w:r>
      <w:r w:rsidR="00BC3EA0">
        <w:rPr>
          <w:b w:val="0"/>
          <w:sz w:val="24"/>
          <w:szCs w:val="24"/>
          <w:lang w:val="pl-PL"/>
        </w:rPr>
        <w:t>przebiegu interwencji</w:t>
      </w:r>
      <w:r>
        <w:rPr>
          <w:b w:val="0"/>
          <w:sz w:val="24"/>
          <w:szCs w:val="24"/>
          <w:lang w:val="pl-PL"/>
        </w:rPr>
        <w:t xml:space="preserve">. </w:t>
      </w:r>
      <w:r w:rsidR="00BC3EA0">
        <w:rPr>
          <w:b w:val="0"/>
          <w:sz w:val="24"/>
          <w:szCs w:val="24"/>
          <w:lang w:val="pl-PL"/>
        </w:rPr>
        <w:t>Dodał też, że jeśli mieszkaniec podczas kontroli pokazuje, że jest na etapie wymiany pieca, to strażnicy powinni i odstępują od nakładania kary finansowej.</w:t>
      </w:r>
    </w:p>
    <w:p w:rsidR="002E5FC4" w:rsidRDefault="002E5FC4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Default="002E5FC4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>Burmistrz</w:t>
      </w:r>
      <w:r>
        <w:rPr>
          <w:sz w:val="24"/>
          <w:szCs w:val="24"/>
          <w:lang w:val="pl-PL"/>
        </w:rPr>
        <w:t xml:space="preserve"> Miasta </w:t>
      </w:r>
      <w:r w:rsidRPr="002E5FC4">
        <w:rPr>
          <w:b w:val="0"/>
          <w:sz w:val="24"/>
          <w:szCs w:val="24"/>
          <w:lang w:val="pl-PL"/>
        </w:rPr>
        <w:t>dodał, ż</w:t>
      </w:r>
      <w:r>
        <w:rPr>
          <w:b w:val="0"/>
          <w:sz w:val="24"/>
          <w:szCs w:val="24"/>
          <w:lang w:val="pl-PL"/>
        </w:rPr>
        <w:t>e kontrole</w:t>
      </w:r>
      <w:r w:rsidRPr="002E5FC4">
        <w:rPr>
          <w:b w:val="0"/>
          <w:sz w:val="24"/>
          <w:szCs w:val="24"/>
          <w:lang w:val="pl-PL"/>
        </w:rPr>
        <w:t xml:space="preserve"> </w:t>
      </w:r>
      <w:r w:rsidR="00BC3EA0">
        <w:rPr>
          <w:b w:val="0"/>
          <w:sz w:val="24"/>
          <w:szCs w:val="24"/>
          <w:lang w:val="pl-PL"/>
        </w:rPr>
        <w:t xml:space="preserve">pieców </w:t>
      </w:r>
      <w:r w:rsidRPr="002E5FC4">
        <w:rPr>
          <w:b w:val="0"/>
          <w:sz w:val="24"/>
          <w:szCs w:val="24"/>
          <w:lang w:val="pl-PL"/>
        </w:rPr>
        <w:t>są</w:t>
      </w:r>
      <w:r>
        <w:rPr>
          <w:b w:val="0"/>
          <w:sz w:val="24"/>
          <w:szCs w:val="24"/>
          <w:lang w:val="pl-PL"/>
        </w:rPr>
        <w:t xml:space="preserve"> podyktowane obowiązującymi przepisami, które nakładają </w:t>
      </w:r>
      <w:r w:rsidR="009667B5">
        <w:rPr>
          <w:b w:val="0"/>
          <w:sz w:val="24"/>
          <w:szCs w:val="24"/>
          <w:lang w:val="pl-PL"/>
        </w:rPr>
        <w:t xml:space="preserve">taki </w:t>
      </w:r>
      <w:r>
        <w:rPr>
          <w:b w:val="0"/>
          <w:sz w:val="24"/>
          <w:szCs w:val="24"/>
          <w:lang w:val="pl-PL"/>
        </w:rPr>
        <w:t xml:space="preserve">obowiązek </w:t>
      </w:r>
      <w:r w:rsidR="009667B5">
        <w:rPr>
          <w:b w:val="0"/>
          <w:sz w:val="24"/>
          <w:szCs w:val="24"/>
          <w:lang w:val="pl-PL"/>
        </w:rPr>
        <w:t xml:space="preserve">na gminy. Nie jest to </w:t>
      </w:r>
      <w:r w:rsidR="00932FA0">
        <w:rPr>
          <w:b w:val="0"/>
          <w:sz w:val="24"/>
          <w:szCs w:val="24"/>
          <w:lang w:val="pl-PL"/>
        </w:rPr>
        <w:t>inicjatywa</w:t>
      </w:r>
      <w:r w:rsidR="009667B5">
        <w:rPr>
          <w:b w:val="0"/>
          <w:sz w:val="24"/>
          <w:szCs w:val="24"/>
          <w:lang w:val="pl-PL"/>
        </w:rPr>
        <w:t xml:space="preserve"> Rady Miejskiej czy Burmistrza. </w:t>
      </w:r>
      <w:r w:rsidR="00BC3EA0">
        <w:rPr>
          <w:b w:val="0"/>
          <w:sz w:val="24"/>
          <w:szCs w:val="24"/>
          <w:lang w:val="pl-PL"/>
        </w:rPr>
        <w:t xml:space="preserve">Gmina została zobowiązana do </w:t>
      </w:r>
      <w:r w:rsidR="001A0A2A">
        <w:rPr>
          <w:b w:val="0"/>
          <w:sz w:val="24"/>
          <w:szCs w:val="24"/>
          <w:lang w:val="pl-PL"/>
        </w:rPr>
        <w:t>przeprowadzania</w:t>
      </w:r>
      <w:r w:rsidR="00BC3EA0">
        <w:rPr>
          <w:b w:val="0"/>
          <w:sz w:val="24"/>
          <w:szCs w:val="24"/>
          <w:lang w:val="pl-PL"/>
        </w:rPr>
        <w:t xml:space="preserve"> kontroli uchwałą przyjętą przez Sejmik Województwa Śląskiego.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b w:val="0"/>
          <w:sz w:val="24"/>
          <w:szCs w:val="24"/>
          <w:lang w:val="pl-PL"/>
        </w:rPr>
        <w:t>Radna</w:t>
      </w:r>
      <w:r w:rsidRPr="00CD4773">
        <w:rPr>
          <w:sz w:val="24"/>
          <w:szCs w:val="24"/>
          <w:lang w:val="pl-PL"/>
        </w:rPr>
        <w:t xml:space="preserve"> Barbara </w:t>
      </w:r>
      <w:proofErr w:type="spellStart"/>
      <w:r w:rsidRPr="00CD4773">
        <w:rPr>
          <w:sz w:val="24"/>
          <w:szCs w:val="24"/>
          <w:lang w:val="pl-PL"/>
        </w:rPr>
        <w:t>Herej</w:t>
      </w:r>
      <w:proofErr w:type="spellEnd"/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 xml:space="preserve">powiedziała, że nie chodzi o to, że </w:t>
      </w:r>
      <w:r w:rsidR="00932FA0">
        <w:rPr>
          <w:b w:val="0"/>
          <w:sz w:val="24"/>
          <w:szCs w:val="24"/>
          <w:lang w:val="pl-PL"/>
        </w:rPr>
        <w:t>kontrole się odbywają, lecz o </w:t>
      </w:r>
      <w:r>
        <w:rPr>
          <w:b w:val="0"/>
          <w:sz w:val="24"/>
          <w:szCs w:val="24"/>
          <w:lang w:val="pl-PL"/>
        </w:rPr>
        <w:t xml:space="preserve">wysokość mandatów. 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Radny </w:t>
      </w:r>
      <w:r>
        <w:rPr>
          <w:sz w:val="24"/>
          <w:szCs w:val="24"/>
          <w:lang w:val="pl-PL"/>
        </w:rPr>
        <w:t xml:space="preserve">Michał Malinowski </w:t>
      </w:r>
      <w:r>
        <w:rPr>
          <w:b w:val="0"/>
          <w:sz w:val="24"/>
          <w:szCs w:val="24"/>
          <w:lang w:val="pl-PL"/>
        </w:rPr>
        <w:t xml:space="preserve">zaapelował do mieszkańców w temacie pomocy </w:t>
      </w:r>
      <w:r w:rsidR="001A0A2A">
        <w:rPr>
          <w:b w:val="0"/>
          <w:sz w:val="24"/>
          <w:szCs w:val="24"/>
          <w:lang w:val="pl-PL"/>
        </w:rPr>
        <w:t>obywatelom</w:t>
      </w:r>
      <w:r>
        <w:rPr>
          <w:b w:val="0"/>
          <w:sz w:val="24"/>
          <w:szCs w:val="24"/>
          <w:lang w:val="pl-PL"/>
        </w:rPr>
        <w:t xml:space="preserve"> Ukrainy, by Ci co pomagają niech pomagają, a Ci co nie chcą pomagać niech nie utrudniają tym, którzy p</w:t>
      </w:r>
      <w:r w:rsidR="001A0A2A">
        <w:rPr>
          <w:b w:val="0"/>
          <w:sz w:val="24"/>
          <w:szCs w:val="24"/>
          <w:lang w:val="pl-PL"/>
        </w:rPr>
        <w:t>omocy udzielają. Poinformował, ż</w:t>
      </w:r>
      <w:r>
        <w:rPr>
          <w:b w:val="0"/>
          <w:sz w:val="24"/>
          <w:szCs w:val="24"/>
          <w:lang w:val="pl-PL"/>
        </w:rPr>
        <w:t>e 15 dni spędził na granicy, bo chciał i pomagał, ale nie chce by z tego powodu spotykały go szykany. Podsumował, że Rosja zmienia swoją nazwę, ale nie sposób</w:t>
      </w:r>
      <w:r w:rsidR="001A0A2A">
        <w:rPr>
          <w:b w:val="0"/>
          <w:sz w:val="24"/>
          <w:szCs w:val="24"/>
          <w:lang w:val="pl-PL"/>
        </w:rPr>
        <w:t xml:space="preserve"> działania</w:t>
      </w:r>
      <w:r>
        <w:rPr>
          <w:b w:val="0"/>
          <w:sz w:val="24"/>
          <w:szCs w:val="24"/>
          <w:lang w:val="pl-PL"/>
        </w:rPr>
        <w:t xml:space="preserve"> i agresywną retorykę.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667B5">
        <w:rPr>
          <w:sz w:val="24"/>
          <w:szCs w:val="24"/>
          <w:lang w:val="pl-PL"/>
        </w:rPr>
        <w:t>Przewodniczący</w:t>
      </w:r>
      <w:r>
        <w:rPr>
          <w:b w:val="0"/>
          <w:sz w:val="24"/>
          <w:szCs w:val="24"/>
          <w:lang w:val="pl-PL"/>
        </w:rPr>
        <w:t xml:space="preserve"> podpisał się pod słowami radnego Michała Malinowskiego.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lastRenderedPageBreak/>
        <w:t xml:space="preserve">Radna </w:t>
      </w:r>
      <w:r>
        <w:rPr>
          <w:sz w:val="24"/>
          <w:szCs w:val="24"/>
          <w:lang w:val="pl-PL"/>
        </w:rPr>
        <w:t>Mariola Tomczyk</w:t>
      </w:r>
      <w:r w:rsidRPr="001A0A2A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zapytała czy zmiany dot. gruntów zaszły tylko w nasz</w:t>
      </w:r>
      <w:r w:rsidR="001A0A2A">
        <w:rPr>
          <w:b w:val="0"/>
          <w:sz w:val="24"/>
          <w:szCs w:val="24"/>
          <w:lang w:val="pl-PL"/>
        </w:rPr>
        <w:t xml:space="preserve">ej gminie </w:t>
      </w:r>
      <w:r>
        <w:rPr>
          <w:b w:val="0"/>
          <w:sz w:val="24"/>
          <w:szCs w:val="24"/>
          <w:lang w:val="pl-PL"/>
        </w:rPr>
        <w:t>czy w innych również?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F5FB8">
        <w:rPr>
          <w:sz w:val="24"/>
          <w:szCs w:val="24"/>
          <w:lang w:val="pl-PL"/>
        </w:rPr>
        <w:t>Burmistrz</w:t>
      </w:r>
      <w:r>
        <w:rPr>
          <w:b w:val="0"/>
          <w:sz w:val="24"/>
          <w:szCs w:val="24"/>
          <w:lang w:val="pl-PL"/>
        </w:rPr>
        <w:t xml:space="preserve"> odpowiedział</w:t>
      </w:r>
      <w:r w:rsidR="009F5FB8">
        <w:rPr>
          <w:b w:val="0"/>
          <w:sz w:val="24"/>
          <w:szCs w:val="24"/>
          <w:lang w:val="pl-PL"/>
        </w:rPr>
        <w:t>, ż</w:t>
      </w:r>
      <w:r>
        <w:rPr>
          <w:b w:val="0"/>
          <w:sz w:val="24"/>
          <w:szCs w:val="24"/>
          <w:lang w:val="pl-PL"/>
        </w:rPr>
        <w:t xml:space="preserve">e Sławków </w:t>
      </w:r>
      <w:r w:rsidR="009F5FB8">
        <w:rPr>
          <w:b w:val="0"/>
          <w:sz w:val="24"/>
          <w:szCs w:val="24"/>
          <w:lang w:val="pl-PL"/>
        </w:rPr>
        <w:t>jest jedną z dwóch ostatnich gmin. Zmiany w innych gminach zaszły w poprzednich latach.</w:t>
      </w:r>
    </w:p>
    <w:p w:rsidR="001A0A2A" w:rsidRDefault="001A0A2A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1A0A2A" w:rsidRDefault="001A0A2A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Burmistrz opuścił salę obrad z uwagi na </w:t>
      </w:r>
      <w:r w:rsidR="00932FA0">
        <w:rPr>
          <w:b w:val="0"/>
          <w:sz w:val="24"/>
          <w:szCs w:val="24"/>
          <w:lang w:val="pl-PL"/>
        </w:rPr>
        <w:t>zaplanowany udział w innym spotkaniu</w:t>
      </w:r>
      <w:r>
        <w:rPr>
          <w:b w:val="0"/>
          <w:sz w:val="24"/>
          <w:szCs w:val="24"/>
          <w:lang w:val="pl-PL"/>
        </w:rPr>
        <w:t>.</w:t>
      </w:r>
    </w:p>
    <w:p w:rsidR="001A0A2A" w:rsidRDefault="001A0A2A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F5FB8" w:rsidRDefault="009F5FB8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Małgorzata Cembrzyńska </w:t>
      </w:r>
      <w:r>
        <w:rPr>
          <w:b w:val="0"/>
          <w:sz w:val="24"/>
          <w:szCs w:val="24"/>
          <w:lang w:val="pl-PL"/>
        </w:rPr>
        <w:t xml:space="preserve">poinformowała, że przeszła zmianę klasyfikacji gruntów </w:t>
      </w:r>
      <w:r w:rsidR="001A0A2A">
        <w:rPr>
          <w:b w:val="0"/>
          <w:sz w:val="24"/>
          <w:szCs w:val="24"/>
          <w:lang w:val="pl-PL"/>
        </w:rPr>
        <w:t>6 </w:t>
      </w:r>
      <w:r>
        <w:rPr>
          <w:b w:val="0"/>
          <w:sz w:val="24"/>
          <w:szCs w:val="24"/>
          <w:lang w:val="pl-PL"/>
        </w:rPr>
        <w:t xml:space="preserve">lat temu. </w:t>
      </w:r>
      <w:r w:rsidR="001A0A2A">
        <w:rPr>
          <w:b w:val="0"/>
          <w:sz w:val="24"/>
          <w:szCs w:val="24"/>
          <w:lang w:val="pl-PL"/>
        </w:rPr>
        <w:t>Po wezwaniu komisji</w:t>
      </w:r>
      <w:r>
        <w:rPr>
          <w:b w:val="0"/>
          <w:sz w:val="24"/>
          <w:szCs w:val="24"/>
          <w:lang w:val="pl-PL"/>
        </w:rPr>
        <w:t xml:space="preserve"> usłyszała od </w:t>
      </w:r>
      <w:r w:rsidR="007F14FB">
        <w:rPr>
          <w:b w:val="0"/>
          <w:sz w:val="24"/>
          <w:szCs w:val="24"/>
          <w:lang w:val="pl-PL"/>
        </w:rPr>
        <w:t>przedstawicieli Starostwa</w:t>
      </w:r>
      <w:r>
        <w:rPr>
          <w:b w:val="0"/>
          <w:sz w:val="24"/>
          <w:szCs w:val="24"/>
          <w:lang w:val="pl-PL"/>
        </w:rPr>
        <w:t>, że Sławków jest miastem i nie ma gruntów ornych i rolnych. Zapytała kto klasyfikuje grunty</w:t>
      </w:r>
      <w:r w:rsidR="007F14FB">
        <w:rPr>
          <w:b w:val="0"/>
          <w:sz w:val="24"/>
          <w:szCs w:val="24"/>
          <w:lang w:val="pl-PL"/>
        </w:rPr>
        <w:t>, bo skoro usłyszała wtedy, że Sławków jest miastem to dlaczego płaci podatek rolny za część swoich gruntów, które są sklasyfikowane jako grunty orne</w:t>
      </w:r>
      <w:r>
        <w:rPr>
          <w:b w:val="0"/>
          <w:sz w:val="24"/>
          <w:szCs w:val="24"/>
          <w:lang w:val="pl-PL"/>
        </w:rPr>
        <w:t xml:space="preserve">. </w:t>
      </w:r>
    </w:p>
    <w:p w:rsidR="009F5FB8" w:rsidRDefault="009F5FB8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F5FB8" w:rsidRDefault="009F5FB8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Skarbnik </w:t>
      </w:r>
      <w:r>
        <w:rPr>
          <w:b w:val="0"/>
          <w:sz w:val="24"/>
          <w:szCs w:val="24"/>
          <w:lang w:val="pl-PL"/>
        </w:rPr>
        <w:t>poinformował, że w indywidualnych sprawach prosi o kontakt z Referatem Podatków i Windykacji. Grunty orne nie zniknęły ze Sławkowa</w:t>
      </w:r>
      <w:r w:rsidR="007F14FB">
        <w:rPr>
          <w:b w:val="0"/>
          <w:sz w:val="24"/>
          <w:szCs w:val="24"/>
          <w:lang w:val="pl-PL"/>
        </w:rPr>
        <w:t xml:space="preserve"> i nadal funkcjonują</w:t>
      </w:r>
      <w:r w:rsidR="00903651">
        <w:rPr>
          <w:b w:val="0"/>
          <w:sz w:val="24"/>
          <w:szCs w:val="24"/>
          <w:lang w:val="pl-PL"/>
        </w:rPr>
        <w:t xml:space="preserve"> w </w:t>
      </w:r>
      <w:r w:rsidR="007F14FB">
        <w:rPr>
          <w:b w:val="0"/>
          <w:sz w:val="24"/>
          <w:szCs w:val="24"/>
          <w:lang w:val="pl-PL"/>
        </w:rPr>
        <w:t>ewidencji</w:t>
      </w:r>
      <w:r>
        <w:rPr>
          <w:b w:val="0"/>
          <w:sz w:val="24"/>
          <w:szCs w:val="24"/>
          <w:lang w:val="pl-PL"/>
        </w:rPr>
        <w:t xml:space="preserve">. </w:t>
      </w:r>
      <w:r w:rsidR="00903651">
        <w:rPr>
          <w:b w:val="0"/>
          <w:sz w:val="24"/>
          <w:szCs w:val="24"/>
          <w:lang w:val="pl-PL"/>
        </w:rPr>
        <w:t>Przekwalifikowaniu</w:t>
      </w:r>
      <w:r>
        <w:rPr>
          <w:b w:val="0"/>
          <w:sz w:val="24"/>
          <w:szCs w:val="24"/>
          <w:lang w:val="pl-PL"/>
        </w:rPr>
        <w:t xml:space="preserve"> uległy grunty zagospodarowane</w:t>
      </w:r>
      <w:r w:rsidR="007F14FB">
        <w:rPr>
          <w:b w:val="0"/>
          <w:sz w:val="24"/>
          <w:szCs w:val="24"/>
          <w:lang w:val="pl-PL"/>
        </w:rPr>
        <w:t xml:space="preserve"> inaczej niż rola</w:t>
      </w:r>
      <w:r w:rsidR="00932FA0">
        <w:rPr>
          <w:b w:val="0"/>
          <w:sz w:val="24"/>
          <w:szCs w:val="24"/>
          <w:lang w:val="pl-PL"/>
        </w:rPr>
        <w:t xml:space="preserve">, tzn. zagospodarowane </w:t>
      </w:r>
      <w:r w:rsidR="00DD1D6D">
        <w:rPr>
          <w:b w:val="0"/>
          <w:sz w:val="24"/>
          <w:szCs w:val="24"/>
          <w:lang w:val="pl-PL"/>
        </w:rPr>
        <w:t>w</w:t>
      </w:r>
      <w:r w:rsidR="00932FA0">
        <w:rPr>
          <w:b w:val="0"/>
          <w:sz w:val="24"/>
          <w:szCs w:val="24"/>
          <w:lang w:val="pl-PL"/>
        </w:rPr>
        <w:t xml:space="preserve"> </w:t>
      </w:r>
      <w:r w:rsidR="00685E4E">
        <w:rPr>
          <w:b w:val="0"/>
          <w:sz w:val="24"/>
          <w:szCs w:val="24"/>
          <w:lang w:val="pl-PL"/>
        </w:rPr>
        <w:t>rozumieniu mi</w:t>
      </w:r>
      <w:r>
        <w:rPr>
          <w:b w:val="0"/>
          <w:sz w:val="24"/>
          <w:szCs w:val="24"/>
          <w:lang w:val="pl-PL"/>
        </w:rPr>
        <w:t>eszkalnictwa</w:t>
      </w:r>
      <w:r w:rsidR="00903651">
        <w:rPr>
          <w:b w:val="0"/>
          <w:sz w:val="24"/>
          <w:szCs w:val="24"/>
          <w:lang w:val="pl-PL"/>
        </w:rPr>
        <w:t xml:space="preserve"> tj. ogrod</w:t>
      </w:r>
      <w:r w:rsidR="00932FA0">
        <w:rPr>
          <w:b w:val="0"/>
          <w:sz w:val="24"/>
          <w:szCs w:val="24"/>
          <w:lang w:val="pl-PL"/>
        </w:rPr>
        <w:t>y, ogrodzone posesje, działki w </w:t>
      </w:r>
      <w:r w:rsidR="00903651">
        <w:rPr>
          <w:b w:val="0"/>
          <w:sz w:val="24"/>
          <w:szCs w:val="24"/>
          <w:lang w:val="pl-PL"/>
        </w:rPr>
        <w:t>szerokim centrum miasta. Tereny sklasyfikowane jako rola występują w każdym mieście.</w:t>
      </w:r>
      <w:r>
        <w:rPr>
          <w:b w:val="0"/>
          <w:sz w:val="24"/>
          <w:szCs w:val="24"/>
          <w:lang w:val="pl-PL"/>
        </w:rPr>
        <w:t xml:space="preserve"> Klasyfikacji dokonuje Starostwo Powiatowe, Gmina nie posiada w tym zakresie kompetencji. </w:t>
      </w:r>
      <w:r w:rsidR="00903651">
        <w:rPr>
          <w:b w:val="0"/>
          <w:sz w:val="24"/>
          <w:szCs w:val="24"/>
          <w:lang w:val="pl-PL"/>
        </w:rPr>
        <w:t>Dodał, że zmiany dotyczą 1/3 podatników.</w:t>
      </w: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Mariola Tomczyk </w:t>
      </w:r>
      <w:r>
        <w:rPr>
          <w:b w:val="0"/>
          <w:sz w:val="24"/>
          <w:szCs w:val="24"/>
          <w:lang w:val="pl-PL"/>
        </w:rPr>
        <w:t>zapytała jak się zmieni</w:t>
      </w:r>
      <w:r w:rsidR="00903651">
        <w:rPr>
          <w:b w:val="0"/>
          <w:sz w:val="24"/>
          <w:szCs w:val="24"/>
          <w:lang w:val="pl-PL"/>
        </w:rPr>
        <w:t>ą</w:t>
      </w:r>
      <w:r>
        <w:rPr>
          <w:b w:val="0"/>
          <w:sz w:val="24"/>
          <w:szCs w:val="24"/>
          <w:lang w:val="pl-PL"/>
        </w:rPr>
        <w:t xml:space="preserve"> wpływy z podatku od nieruchomości po przeklasyfikowaniu gruntów.</w:t>
      </w: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Skarbnik </w:t>
      </w:r>
      <w:r>
        <w:rPr>
          <w:b w:val="0"/>
          <w:sz w:val="24"/>
          <w:szCs w:val="24"/>
          <w:lang w:val="pl-PL"/>
        </w:rPr>
        <w:t xml:space="preserve">odpowiedział, że nie było to szacowane i takie dane będą znane po wymiarze podatku. </w:t>
      </w:r>
      <w:r w:rsidR="00932FA0">
        <w:rPr>
          <w:b w:val="0"/>
          <w:sz w:val="24"/>
          <w:szCs w:val="24"/>
          <w:lang w:val="pl-PL"/>
        </w:rPr>
        <w:t>Więcej informacji będzie znanych p</w:t>
      </w:r>
      <w:r>
        <w:rPr>
          <w:b w:val="0"/>
          <w:sz w:val="24"/>
          <w:szCs w:val="24"/>
          <w:lang w:val="pl-PL"/>
        </w:rPr>
        <w:t>rzed końcem pierwszego półrocza</w:t>
      </w:r>
      <w:r w:rsidR="00932FA0">
        <w:rPr>
          <w:b w:val="0"/>
          <w:sz w:val="24"/>
          <w:szCs w:val="24"/>
          <w:lang w:val="pl-PL"/>
        </w:rPr>
        <w:t>.</w:t>
      </w: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Ewa Toporska </w:t>
      </w:r>
      <w:r>
        <w:rPr>
          <w:b w:val="0"/>
          <w:sz w:val="24"/>
          <w:szCs w:val="24"/>
          <w:lang w:val="pl-PL"/>
        </w:rPr>
        <w:t xml:space="preserve">podziękowała za pomoc okazaną </w:t>
      </w:r>
      <w:r w:rsidR="00903651">
        <w:rPr>
          <w:b w:val="0"/>
          <w:sz w:val="24"/>
          <w:szCs w:val="24"/>
          <w:lang w:val="pl-PL"/>
        </w:rPr>
        <w:t>mieszkance</w:t>
      </w:r>
      <w:r>
        <w:rPr>
          <w:b w:val="0"/>
          <w:sz w:val="24"/>
          <w:szCs w:val="24"/>
          <w:lang w:val="pl-PL"/>
        </w:rPr>
        <w:t xml:space="preserve"> Ukrainy. </w:t>
      </w:r>
    </w:p>
    <w:p w:rsidR="007D6407" w:rsidRDefault="007D6407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7D6407" w:rsidRPr="00903651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D6407">
        <w:rPr>
          <w:b w:val="0"/>
          <w:sz w:val="24"/>
          <w:szCs w:val="24"/>
          <w:lang w:val="pl-PL"/>
        </w:rPr>
        <w:t xml:space="preserve">Radny </w:t>
      </w:r>
      <w:r w:rsidRPr="007D6407">
        <w:rPr>
          <w:sz w:val="24"/>
          <w:szCs w:val="24"/>
          <w:lang w:val="pl-PL"/>
        </w:rPr>
        <w:t xml:space="preserve">Marian Jędrusik </w:t>
      </w:r>
      <w:r w:rsidR="00903651">
        <w:rPr>
          <w:b w:val="0"/>
          <w:sz w:val="24"/>
          <w:szCs w:val="24"/>
          <w:lang w:val="pl-PL"/>
        </w:rPr>
        <w:t xml:space="preserve">zapytał czy znane są zasady na jakich Starostwo Powiatowe dokonało przekwalifikowania gruntów. </w:t>
      </w:r>
    </w:p>
    <w:p w:rsidR="007D6407" w:rsidRDefault="007D6407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7D6407" w:rsidRPr="00903651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D6407">
        <w:rPr>
          <w:sz w:val="24"/>
          <w:szCs w:val="24"/>
          <w:lang w:val="pl-PL"/>
        </w:rPr>
        <w:t xml:space="preserve">Skarbnik </w:t>
      </w:r>
      <w:r w:rsidR="008A092C">
        <w:rPr>
          <w:b w:val="0"/>
          <w:sz w:val="24"/>
          <w:szCs w:val="24"/>
          <w:lang w:val="pl-PL"/>
        </w:rPr>
        <w:t>odpowiedział, że Starostwo Powiatowe działa na podstawie rozporządzenia i wytycznych ministra właściwego, jednak nie może teraz dokładnie wskazać tych dokumentów, ponieważ</w:t>
      </w:r>
      <w:r w:rsidR="00DD1D6D">
        <w:rPr>
          <w:b w:val="0"/>
          <w:sz w:val="24"/>
          <w:szCs w:val="24"/>
          <w:lang w:val="pl-PL"/>
        </w:rPr>
        <w:t xml:space="preserve"> n</w:t>
      </w:r>
      <w:r w:rsidR="008A092C">
        <w:rPr>
          <w:b w:val="0"/>
          <w:sz w:val="24"/>
          <w:szCs w:val="24"/>
          <w:lang w:val="pl-PL"/>
        </w:rPr>
        <w:t xml:space="preserve">ie </w:t>
      </w:r>
      <w:r w:rsidR="00DD1D6D">
        <w:rPr>
          <w:b w:val="0"/>
          <w:sz w:val="24"/>
          <w:szCs w:val="24"/>
          <w:lang w:val="pl-PL"/>
        </w:rPr>
        <w:t>ma ich przy</w:t>
      </w:r>
      <w:r w:rsidR="008A092C">
        <w:rPr>
          <w:b w:val="0"/>
          <w:sz w:val="24"/>
          <w:szCs w:val="24"/>
          <w:lang w:val="pl-PL"/>
        </w:rPr>
        <w:t xml:space="preserve"> sobie. </w:t>
      </w:r>
      <w:r w:rsidR="00CE0DCF">
        <w:rPr>
          <w:b w:val="0"/>
          <w:sz w:val="24"/>
          <w:szCs w:val="24"/>
          <w:lang w:val="pl-PL"/>
        </w:rPr>
        <w:t>Kiedy Urząd kierował</w:t>
      </w:r>
      <w:r w:rsidR="008A092C">
        <w:rPr>
          <w:b w:val="0"/>
          <w:sz w:val="24"/>
          <w:szCs w:val="24"/>
          <w:lang w:val="pl-PL"/>
        </w:rPr>
        <w:t xml:space="preserve"> taki</w:t>
      </w:r>
      <w:r w:rsidR="00CE0DCF">
        <w:rPr>
          <w:b w:val="0"/>
          <w:sz w:val="24"/>
          <w:szCs w:val="24"/>
          <w:lang w:val="pl-PL"/>
        </w:rPr>
        <w:t>e pytania do S</w:t>
      </w:r>
      <w:r w:rsidR="008A092C">
        <w:rPr>
          <w:b w:val="0"/>
          <w:sz w:val="24"/>
          <w:szCs w:val="24"/>
          <w:lang w:val="pl-PL"/>
        </w:rPr>
        <w:t>tarostwa otrzymywał</w:t>
      </w:r>
      <w:r w:rsidR="00DD1D6D">
        <w:rPr>
          <w:b w:val="0"/>
          <w:sz w:val="24"/>
          <w:szCs w:val="24"/>
          <w:lang w:val="pl-PL"/>
        </w:rPr>
        <w:t xml:space="preserve"> odpow</w:t>
      </w:r>
      <w:r w:rsidR="008A092C">
        <w:rPr>
          <w:b w:val="0"/>
          <w:sz w:val="24"/>
          <w:szCs w:val="24"/>
          <w:lang w:val="pl-PL"/>
        </w:rPr>
        <w:t>iedź z odesłaniem do lektury</w:t>
      </w:r>
      <w:r w:rsidR="00DD1D6D">
        <w:rPr>
          <w:b w:val="0"/>
          <w:sz w:val="24"/>
          <w:szCs w:val="24"/>
          <w:lang w:val="pl-PL"/>
        </w:rPr>
        <w:t xml:space="preserve"> rozporządzenia wydanego</w:t>
      </w:r>
      <w:r w:rsidR="008A092C">
        <w:rPr>
          <w:b w:val="0"/>
          <w:sz w:val="24"/>
          <w:szCs w:val="24"/>
          <w:lang w:val="pl-PL"/>
        </w:rPr>
        <w:t xml:space="preserve"> </w:t>
      </w:r>
      <w:r w:rsidR="00DD1D6D">
        <w:rPr>
          <w:b w:val="0"/>
          <w:sz w:val="24"/>
          <w:szCs w:val="24"/>
          <w:lang w:val="pl-PL"/>
        </w:rPr>
        <w:t>na podstawie obowiązującej ustawy.</w:t>
      </w:r>
    </w:p>
    <w:p w:rsidR="007D6407" w:rsidRDefault="007D6407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D6407" w:rsidRDefault="007D6407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D6407">
        <w:rPr>
          <w:b w:val="0"/>
          <w:sz w:val="24"/>
          <w:szCs w:val="24"/>
          <w:lang w:val="pl-PL"/>
        </w:rPr>
        <w:t xml:space="preserve">Radny </w:t>
      </w:r>
      <w:r w:rsidRPr="007D6407">
        <w:rPr>
          <w:sz w:val="24"/>
          <w:szCs w:val="24"/>
          <w:lang w:val="pl-PL"/>
        </w:rPr>
        <w:t xml:space="preserve">Marian Jędrusik </w:t>
      </w:r>
      <w:r>
        <w:rPr>
          <w:b w:val="0"/>
          <w:sz w:val="24"/>
          <w:szCs w:val="24"/>
          <w:lang w:val="pl-PL"/>
        </w:rPr>
        <w:t>zapytał, czy na ul. ś</w:t>
      </w:r>
      <w:r w:rsidR="009F3C25">
        <w:rPr>
          <w:b w:val="0"/>
          <w:sz w:val="24"/>
          <w:szCs w:val="24"/>
          <w:lang w:val="pl-PL"/>
        </w:rPr>
        <w:t>w</w:t>
      </w:r>
      <w:r>
        <w:rPr>
          <w:b w:val="0"/>
          <w:sz w:val="24"/>
          <w:szCs w:val="24"/>
          <w:lang w:val="pl-PL"/>
        </w:rPr>
        <w:t xml:space="preserve">. </w:t>
      </w:r>
      <w:r w:rsidR="009F3C25">
        <w:rPr>
          <w:b w:val="0"/>
          <w:sz w:val="24"/>
          <w:szCs w:val="24"/>
          <w:lang w:val="pl-PL"/>
        </w:rPr>
        <w:t>J</w:t>
      </w:r>
      <w:r>
        <w:rPr>
          <w:b w:val="0"/>
          <w:sz w:val="24"/>
          <w:szCs w:val="24"/>
          <w:lang w:val="pl-PL"/>
        </w:rPr>
        <w:t>akub</w:t>
      </w:r>
      <w:r w:rsidR="009F3C25">
        <w:rPr>
          <w:b w:val="0"/>
          <w:sz w:val="24"/>
          <w:szCs w:val="24"/>
          <w:lang w:val="pl-PL"/>
        </w:rPr>
        <w:t>a</w:t>
      </w:r>
      <w:r>
        <w:rPr>
          <w:b w:val="0"/>
          <w:sz w:val="24"/>
          <w:szCs w:val="24"/>
          <w:lang w:val="pl-PL"/>
        </w:rPr>
        <w:t xml:space="preserve"> zakończyły się już odbiory</w:t>
      </w:r>
      <w:r w:rsidR="00DD1D6D">
        <w:rPr>
          <w:b w:val="0"/>
          <w:sz w:val="24"/>
          <w:szCs w:val="24"/>
          <w:lang w:val="pl-PL"/>
        </w:rPr>
        <w:t>.</w:t>
      </w:r>
      <w:r w:rsidR="009F3C25">
        <w:rPr>
          <w:b w:val="0"/>
          <w:sz w:val="24"/>
          <w:szCs w:val="24"/>
          <w:lang w:val="pl-PL"/>
        </w:rPr>
        <w:t xml:space="preserve"> </w:t>
      </w:r>
      <w:r w:rsidR="00DD1D6D">
        <w:rPr>
          <w:b w:val="0"/>
          <w:sz w:val="24"/>
          <w:szCs w:val="24"/>
          <w:lang w:val="pl-PL"/>
        </w:rPr>
        <w:t xml:space="preserve">Mieszkańcy zgłaszają </w:t>
      </w:r>
      <w:r w:rsidR="009F3C25">
        <w:rPr>
          <w:b w:val="0"/>
          <w:sz w:val="24"/>
          <w:szCs w:val="24"/>
          <w:lang w:val="pl-PL"/>
        </w:rPr>
        <w:t>uszkodzenia elewacji budynk</w:t>
      </w:r>
      <w:r w:rsidR="00DD1D6D">
        <w:rPr>
          <w:b w:val="0"/>
          <w:sz w:val="24"/>
          <w:szCs w:val="24"/>
          <w:lang w:val="pl-PL"/>
        </w:rPr>
        <w:t>ów przy gruncie</w:t>
      </w:r>
      <w:r w:rsidR="009F3C25">
        <w:rPr>
          <w:b w:val="0"/>
          <w:sz w:val="24"/>
          <w:szCs w:val="24"/>
          <w:lang w:val="pl-PL"/>
        </w:rPr>
        <w:t xml:space="preserve">. </w:t>
      </w:r>
      <w:r w:rsidR="00CE0DCF">
        <w:rPr>
          <w:b w:val="0"/>
          <w:sz w:val="24"/>
          <w:szCs w:val="24"/>
          <w:lang w:val="pl-PL"/>
        </w:rPr>
        <w:t>Kto powinien uzupełni</w:t>
      </w:r>
      <w:r w:rsidR="00DD1D6D">
        <w:rPr>
          <w:b w:val="0"/>
          <w:sz w:val="24"/>
          <w:szCs w:val="24"/>
          <w:lang w:val="pl-PL"/>
        </w:rPr>
        <w:t>ć te ubytki?</w:t>
      </w:r>
    </w:p>
    <w:p w:rsidR="009F3C25" w:rsidRDefault="009F3C25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F3C25" w:rsidRDefault="009F3C25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Zastępca Burmistrza</w:t>
      </w:r>
      <w:r>
        <w:rPr>
          <w:b w:val="0"/>
          <w:sz w:val="24"/>
          <w:szCs w:val="24"/>
          <w:lang w:val="pl-PL"/>
        </w:rPr>
        <w:t xml:space="preserve"> odpowiedział, że inwestycja została zakończona i odebrana</w:t>
      </w:r>
      <w:r w:rsidR="00DD1D6D">
        <w:rPr>
          <w:b w:val="0"/>
          <w:sz w:val="24"/>
          <w:szCs w:val="24"/>
          <w:lang w:val="pl-PL"/>
        </w:rPr>
        <w:t>. Jeżeli jakieś elementy są według mieszkańców do wykonania to będą raczej w gestii mieszkańców, jednak są indywidualne przypadki, gdzie kontaktowano się bezpośrednio z mieszkańcami i być może poczyniono jakieś uzgodnienia.</w:t>
      </w:r>
    </w:p>
    <w:p w:rsidR="009F3C25" w:rsidRDefault="009F3C25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F3C25" w:rsidRDefault="009F3C25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Małgorzata Cembrzyńska </w:t>
      </w:r>
      <w:r>
        <w:rPr>
          <w:b w:val="0"/>
          <w:sz w:val="24"/>
          <w:szCs w:val="24"/>
          <w:lang w:val="pl-PL"/>
        </w:rPr>
        <w:t>prosiła, by radni przychodzili osobiście na sesje, a nie uczestniczyli online. Zapytała też gdzie w Sławkowie jest schron.</w:t>
      </w:r>
    </w:p>
    <w:p w:rsidR="009F3C25" w:rsidRPr="009F3C25" w:rsidRDefault="009F3C25" w:rsidP="007D640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D6407" w:rsidRPr="007D6407" w:rsidRDefault="009F3C2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Zastępca Burmistrza</w:t>
      </w:r>
      <w:r>
        <w:rPr>
          <w:b w:val="0"/>
          <w:sz w:val="24"/>
          <w:szCs w:val="24"/>
          <w:lang w:val="pl-PL"/>
        </w:rPr>
        <w:t xml:space="preserve"> odpowiedział, że w Sławkowie nie ma schronu.</w:t>
      </w:r>
    </w:p>
    <w:p w:rsidR="002E5FC4" w:rsidRPr="00CD4773" w:rsidRDefault="002E5FC4" w:rsidP="00C0095B">
      <w:pPr>
        <w:pStyle w:val="Tekstpodstawowy"/>
        <w:jc w:val="both"/>
        <w:rPr>
          <w:sz w:val="20"/>
          <w:szCs w:val="24"/>
          <w:lang w:val="pl-PL"/>
        </w:rPr>
      </w:pPr>
    </w:p>
    <w:p w:rsidR="00C0095B" w:rsidRPr="00CD477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 xml:space="preserve">Przewodniczący </w:t>
      </w:r>
      <w:r w:rsidRPr="00CD4773">
        <w:rPr>
          <w:b w:val="0"/>
          <w:sz w:val="24"/>
          <w:szCs w:val="24"/>
          <w:lang w:val="pl-PL"/>
        </w:rPr>
        <w:t>podziękował za uczestnictwo i zakończył sesję.</w:t>
      </w:r>
    </w:p>
    <w:p w:rsidR="00C0095B" w:rsidRPr="00CD4773" w:rsidRDefault="00C0095B" w:rsidP="00C0095B">
      <w:pPr>
        <w:pStyle w:val="Tekstpodstawowy"/>
        <w:jc w:val="both"/>
        <w:rPr>
          <w:sz w:val="20"/>
        </w:rPr>
      </w:pPr>
    </w:p>
    <w:p w:rsidR="00C0095B" w:rsidRPr="00CD4773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D4773">
        <w:rPr>
          <w:b w:val="0"/>
          <w:bCs/>
          <w:sz w:val="24"/>
          <w:szCs w:val="24"/>
        </w:rPr>
        <w:t xml:space="preserve">Protokołowała: </w:t>
      </w:r>
      <w:r w:rsidRPr="00CD4773">
        <w:rPr>
          <w:b w:val="0"/>
          <w:bCs/>
          <w:sz w:val="24"/>
          <w:szCs w:val="24"/>
          <w:lang w:val="pl-PL"/>
        </w:rPr>
        <w:t>Anna Kędzierska</w:t>
      </w:r>
    </w:p>
    <w:p w:rsidR="007A364E" w:rsidRPr="00CD4773" w:rsidRDefault="007A364E"/>
    <w:sectPr w:rsidR="007A364E" w:rsidRPr="00CD4773" w:rsidSect="009F3C25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6B" w:rsidRDefault="00793A6B">
      <w:r>
        <w:separator/>
      </w:r>
    </w:p>
  </w:endnote>
  <w:endnote w:type="continuationSeparator" w:id="0">
    <w:p w:rsidR="00793A6B" w:rsidRDefault="007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C25" w:rsidRDefault="009F3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C45ED">
      <w:rPr>
        <w:noProof/>
      </w:rPr>
      <w:t>1</w:t>
    </w:r>
    <w:r>
      <w:fldChar w:fldCharType="end"/>
    </w:r>
  </w:p>
  <w:p w:rsidR="009F3C25" w:rsidRDefault="009F3C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6B" w:rsidRDefault="00793A6B">
      <w:r>
        <w:separator/>
      </w:r>
    </w:p>
  </w:footnote>
  <w:footnote w:type="continuationSeparator" w:id="0">
    <w:p w:rsidR="00793A6B" w:rsidRDefault="007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188"/>
    <w:multiLevelType w:val="hybridMultilevel"/>
    <w:tmpl w:val="B8507114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E264E"/>
    <w:rsid w:val="001A0A2A"/>
    <w:rsid w:val="001B3056"/>
    <w:rsid w:val="001C45ED"/>
    <w:rsid w:val="0021141C"/>
    <w:rsid w:val="0021592A"/>
    <w:rsid w:val="0022231F"/>
    <w:rsid w:val="002A4F8F"/>
    <w:rsid w:val="002E5FC4"/>
    <w:rsid w:val="002F07BF"/>
    <w:rsid w:val="003347F5"/>
    <w:rsid w:val="003354CB"/>
    <w:rsid w:val="00431437"/>
    <w:rsid w:val="00454144"/>
    <w:rsid w:val="00470860"/>
    <w:rsid w:val="005B13D0"/>
    <w:rsid w:val="00607B4E"/>
    <w:rsid w:val="0064041B"/>
    <w:rsid w:val="00653A00"/>
    <w:rsid w:val="00685E4E"/>
    <w:rsid w:val="00686E21"/>
    <w:rsid w:val="006D5634"/>
    <w:rsid w:val="006F15C0"/>
    <w:rsid w:val="00793A6B"/>
    <w:rsid w:val="00796586"/>
    <w:rsid w:val="007A364E"/>
    <w:rsid w:val="007B2BE2"/>
    <w:rsid w:val="007C76FD"/>
    <w:rsid w:val="007D6407"/>
    <w:rsid w:val="007E087A"/>
    <w:rsid w:val="007F14FB"/>
    <w:rsid w:val="007F5B47"/>
    <w:rsid w:val="008442EF"/>
    <w:rsid w:val="00845882"/>
    <w:rsid w:val="008642C0"/>
    <w:rsid w:val="008A092C"/>
    <w:rsid w:val="00901CEE"/>
    <w:rsid w:val="00903651"/>
    <w:rsid w:val="00926BC8"/>
    <w:rsid w:val="00932FA0"/>
    <w:rsid w:val="009404AF"/>
    <w:rsid w:val="00942EC6"/>
    <w:rsid w:val="009667B5"/>
    <w:rsid w:val="009D0FFB"/>
    <w:rsid w:val="009F3C25"/>
    <w:rsid w:val="009F5FB8"/>
    <w:rsid w:val="00A204F7"/>
    <w:rsid w:val="00A32948"/>
    <w:rsid w:val="00A5428C"/>
    <w:rsid w:val="00BC3EA0"/>
    <w:rsid w:val="00BE12F1"/>
    <w:rsid w:val="00C0095B"/>
    <w:rsid w:val="00CD4773"/>
    <w:rsid w:val="00CD4B5F"/>
    <w:rsid w:val="00CE0DCF"/>
    <w:rsid w:val="00DA2A4B"/>
    <w:rsid w:val="00DD1D6D"/>
    <w:rsid w:val="00E20A68"/>
    <w:rsid w:val="00E81EFD"/>
    <w:rsid w:val="00ED5032"/>
    <w:rsid w:val="00F207C3"/>
    <w:rsid w:val="00F447F5"/>
    <w:rsid w:val="00F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07"/>
    <w:rPr>
      <w:vertAlign w:val="superscript"/>
    </w:rPr>
  </w:style>
  <w:style w:type="paragraph" w:styleId="Poprawka">
    <w:name w:val="Revision"/>
    <w:hidden/>
    <w:uiPriority w:val="99"/>
    <w:semiHidden/>
    <w:rsid w:val="001C45E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5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5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1969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</cp:revision>
  <dcterms:created xsi:type="dcterms:W3CDTF">2022-05-11T11:24:00Z</dcterms:created>
  <dcterms:modified xsi:type="dcterms:W3CDTF">2022-05-11T11:33:00Z</dcterms:modified>
</cp:coreProperties>
</file>