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622BEA">
        <w:rPr>
          <w:rFonts w:ascii="Times New Roman" w:hAnsi="Times New Roman" w:cs="Times New Roman"/>
          <w:b/>
          <w:sz w:val="26"/>
          <w:szCs w:val="26"/>
        </w:rPr>
        <w:t>I</w:t>
      </w:r>
      <w:r w:rsidR="0086077B">
        <w:rPr>
          <w:rFonts w:ascii="Times New Roman" w:hAnsi="Times New Roman" w:cs="Times New Roman"/>
          <w:b/>
          <w:sz w:val="26"/>
          <w:szCs w:val="26"/>
        </w:rPr>
        <w:t>I</w:t>
      </w:r>
      <w:r w:rsidR="00F3288B">
        <w:rPr>
          <w:rFonts w:ascii="Times New Roman" w:hAnsi="Times New Roman" w:cs="Times New Roman"/>
          <w:b/>
          <w:sz w:val="26"/>
          <w:szCs w:val="26"/>
        </w:rPr>
        <w:t>I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622BEA">
        <w:rPr>
          <w:rFonts w:ascii="Times New Roman" w:hAnsi="Times New Roman" w:cs="Times New Roman"/>
          <w:b/>
          <w:sz w:val="26"/>
          <w:szCs w:val="26"/>
        </w:rPr>
        <w:t>2</w:t>
      </w:r>
      <w:r w:rsidR="0086077B">
        <w:rPr>
          <w:rFonts w:ascii="Times New Roman" w:hAnsi="Times New Roman" w:cs="Times New Roman"/>
          <w:b/>
          <w:sz w:val="26"/>
          <w:szCs w:val="26"/>
        </w:rPr>
        <w:t>9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77B">
        <w:rPr>
          <w:rFonts w:ascii="Times New Roman" w:hAnsi="Times New Roman" w:cs="Times New Roman"/>
          <w:b/>
          <w:sz w:val="26"/>
          <w:szCs w:val="26"/>
        </w:rPr>
        <w:t>sierpni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0A2301" w:rsidRPr="005779E8" w:rsidTr="0089452C">
        <w:tc>
          <w:tcPr>
            <w:tcW w:w="1413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5779E8" w:rsidTr="0089452C">
        <w:trPr>
          <w:trHeight w:val="652"/>
        </w:trPr>
        <w:tc>
          <w:tcPr>
            <w:tcW w:w="1413" w:type="dxa"/>
            <w:vAlign w:val="center"/>
          </w:tcPr>
          <w:p w:rsidR="00A90A54" w:rsidRPr="005779E8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90A54" w:rsidRPr="005779E8" w:rsidRDefault="005779E8" w:rsidP="00F3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XXXVI/375/2021 w sprawie uchwalenia Wieloletniej Prognozy Finansowej Gminy Sławków na lata 2022 – 2035.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XXXVI/376/2021 w sprawie uchwały budżetowej Miasta Sławkowa na 2022 rok.</w:t>
            </w:r>
          </w:p>
        </w:tc>
      </w:tr>
      <w:tr w:rsidR="000F17C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0F17C8" w:rsidRPr="005779E8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5779E8" w:rsidRDefault="000F17C8" w:rsidP="00CA76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CA767B">
              <w:rPr>
                <w:rFonts w:ascii="Times New Roman" w:hAnsi="Times New Roman" w:cs="Times New Roman"/>
                <w:bCs/>
                <w:sz w:val="24"/>
                <w:szCs w:val="24"/>
              </w:rPr>
              <w:t>określenia zakresu pomocy obywatelom Ukrainy w związku z konfliktem zbrojnym na terytorium tego państwa.</w:t>
            </w:r>
          </w:p>
        </w:tc>
      </w:tr>
      <w:tr w:rsidR="005779E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5779E8" w:rsidRPr="005779E8" w:rsidRDefault="005779E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779E8" w:rsidRPr="005779E8" w:rsidRDefault="005779E8" w:rsidP="00CA7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CA767B">
              <w:rPr>
                <w:rFonts w:ascii="Times New Roman" w:hAnsi="Times New Roman" w:cs="Times New Roman"/>
                <w:bCs/>
                <w:sz w:val="24"/>
                <w:szCs w:val="24"/>
              </w:rPr>
              <w:t>ułatwień w prowadzeniu handlu w piątki i soboty przez rolników i ich domowników.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1C41" w:rsidRDefault="00DB1C41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1C41" w:rsidRDefault="00DB1C41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CA767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  <w:r w:rsidR="0086077B">
              <w:rPr>
                <w:rFonts w:ascii="Arial CE" w:hAnsi="Arial CE" w:cs="Arial CE"/>
              </w:rPr>
              <w:t>I</w:t>
            </w:r>
            <w:r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8607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 w:rsidR="0086077B">
              <w:rPr>
                <w:rFonts w:ascii="Arial CE" w:hAnsi="Arial CE" w:cs="Arial CE"/>
              </w:rPr>
              <w:t>9</w:t>
            </w:r>
            <w:r>
              <w:rPr>
                <w:rFonts w:ascii="Arial CE" w:hAnsi="Arial CE" w:cs="Arial CE"/>
              </w:rPr>
              <w:t>-0</w:t>
            </w:r>
            <w:r w:rsidR="0086077B">
              <w:rPr>
                <w:rFonts w:ascii="Arial CE" w:hAnsi="Arial CE" w:cs="Arial CE"/>
              </w:rPr>
              <w:t>8</w:t>
            </w:r>
            <w:r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CA767B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CA767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CA767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CA767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607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607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77B" w:rsidRDefault="008607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8607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77B" w:rsidRDefault="008607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8607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77B" w:rsidRDefault="008607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XLIII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29-08-2022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</w:tbl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XLIII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29-08-2022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CA767B"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</w:tbl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XLIII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29-08-2022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</w:tbl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A7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100835"/>
    <w:rsid w:val="00152C12"/>
    <w:rsid w:val="00173CFB"/>
    <w:rsid w:val="00261BF5"/>
    <w:rsid w:val="00262F05"/>
    <w:rsid w:val="002C411C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4F4488"/>
    <w:rsid w:val="00501D21"/>
    <w:rsid w:val="00546F09"/>
    <w:rsid w:val="00552E17"/>
    <w:rsid w:val="005779E8"/>
    <w:rsid w:val="005822D2"/>
    <w:rsid w:val="005A7837"/>
    <w:rsid w:val="005B44D6"/>
    <w:rsid w:val="005B6CDC"/>
    <w:rsid w:val="00622BEA"/>
    <w:rsid w:val="00650A69"/>
    <w:rsid w:val="006546E2"/>
    <w:rsid w:val="00670EC1"/>
    <w:rsid w:val="006B3055"/>
    <w:rsid w:val="006F63CC"/>
    <w:rsid w:val="007542F8"/>
    <w:rsid w:val="00767CE7"/>
    <w:rsid w:val="0079379A"/>
    <w:rsid w:val="00811A8E"/>
    <w:rsid w:val="00817162"/>
    <w:rsid w:val="0083302A"/>
    <w:rsid w:val="0086077B"/>
    <w:rsid w:val="0089452C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60DD0"/>
    <w:rsid w:val="00A73982"/>
    <w:rsid w:val="00A90A54"/>
    <w:rsid w:val="00AA6C3E"/>
    <w:rsid w:val="00AC7260"/>
    <w:rsid w:val="00B253D7"/>
    <w:rsid w:val="00B574E2"/>
    <w:rsid w:val="00B73154"/>
    <w:rsid w:val="00C44AD1"/>
    <w:rsid w:val="00C4572C"/>
    <w:rsid w:val="00C45DC0"/>
    <w:rsid w:val="00C87FAB"/>
    <w:rsid w:val="00C95DFD"/>
    <w:rsid w:val="00CA767B"/>
    <w:rsid w:val="00CA7E40"/>
    <w:rsid w:val="00CC3513"/>
    <w:rsid w:val="00CF2F79"/>
    <w:rsid w:val="00D20C85"/>
    <w:rsid w:val="00D50746"/>
    <w:rsid w:val="00D67FEB"/>
    <w:rsid w:val="00DA2555"/>
    <w:rsid w:val="00DB1C41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19</cp:revision>
  <cp:lastPrinted>2022-08-30T08:34:00Z</cp:lastPrinted>
  <dcterms:created xsi:type="dcterms:W3CDTF">2021-12-29T07:01:00Z</dcterms:created>
  <dcterms:modified xsi:type="dcterms:W3CDTF">2022-08-30T08:45:00Z</dcterms:modified>
</cp:coreProperties>
</file>