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92CBD">
      <w:pPr>
        <w:jc w:val="center"/>
        <w:rPr>
          <w:b/>
          <w:caps/>
        </w:rPr>
      </w:pPr>
      <w:r>
        <w:rPr>
          <w:b/>
          <w:caps/>
        </w:rPr>
        <w:t>Uchwała Nr L/472/2023</w:t>
      </w:r>
      <w:r>
        <w:rPr>
          <w:b/>
          <w:caps/>
        </w:rPr>
        <w:br/>
        <w:t>Rady Miejskiej w Sławkowie</w:t>
      </w:r>
    </w:p>
    <w:p w:rsidR="00A77B3E" w:rsidRDefault="00E92CBD">
      <w:pPr>
        <w:spacing w:before="280" w:after="280"/>
        <w:jc w:val="center"/>
        <w:rPr>
          <w:b/>
          <w:caps/>
        </w:rPr>
      </w:pPr>
      <w:r>
        <w:t>z dnia 16 lutego 2023 r.</w:t>
      </w:r>
    </w:p>
    <w:p w:rsidR="00A77B3E" w:rsidRDefault="00E92CBD">
      <w:pPr>
        <w:keepNext/>
        <w:spacing w:after="480"/>
        <w:jc w:val="center"/>
      </w:pPr>
      <w:r>
        <w:rPr>
          <w:b/>
        </w:rPr>
        <w:t>w sprawie rozpatrzenia skargi na Kierownika Miejskiego Ośrodka Pomocy Społecznej w Sławkowie</w:t>
      </w:r>
    </w:p>
    <w:p w:rsidR="00A77B3E" w:rsidRDefault="00E92CBD">
      <w:pPr>
        <w:keepLines/>
        <w:spacing w:before="120" w:after="120"/>
        <w:ind w:firstLine="227"/>
      </w:pPr>
      <w:r>
        <w:t xml:space="preserve">Na podstawie art.18b ust. 1 ustawy z dnia 8 marca 1990 r. o samorządzie gminnym (Dz. U. </w:t>
      </w:r>
      <w:r>
        <w:t>z 2023 r., poz. 40) w związku z art. 229 pkt 3 ustawy z dnia 14 czerwca 1960 r. Kodeks postępowania administracyjnego (Dz. U. z 2022 r., poz. 2000 ze zm.) Rada Miejska w Sławkowie</w:t>
      </w:r>
    </w:p>
    <w:p w:rsidR="00A77B3E" w:rsidRDefault="00E92CBD">
      <w:pPr>
        <w:spacing w:before="120" w:after="120"/>
        <w:jc w:val="center"/>
        <w:rPr>
          <w:b/>
        </w:rPr>
      </w:pPr>
      <w:r>
        <w:rPr>
          <w:b/>
        </w:rPr>
        <w:t>uchwala</w:t>
      </w:r>
    </w:p>
    <w:p w:rsidR="00A77B3E" w:rsidRDefault="00E92CBD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 rozpatrzeniu skargi Pana </w:t>
      </w:r>
      <w:r w:rsidR="001961AA" w:rsidRPr="001961AA">
        <w:rPr>
          <w:i/>
        </w:rPr>
        <w:t>(anonimizacja danych)</w:t>
      </w:r>
      <w:r>
        <w:t xml:space="preserve"> na Kierownika Miej</w:t>
      </w:r>
      <w:r>
        <w:t>skiego Ośrodka Pomocy Społecznej w Sławkowie oraz po przeprowadzeniu postępowania wyjaśniającego, skargę uznaje się za bezzasadną.</w:t>
      </w:r>
    </w:p>
    <w:p w:rsidR="00A77B3E" w:rsidRDefault="00E92CB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Miejskiej, zobowiązując do przekazania skarżącemu odpisu niniejszej</w:t>
      </w:r>
      <w:r>
        <w:t xml:space="preserve"> uchwały wraz z uzasadnieniem.</w:t>
      </w:r>
    </w:p>
    <w:p w:rsidR="00A77B3E" w:rsidRDefault="00E92CB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E92CBD">
      <w:pPr>
        <w:keepNext/>
        <w:keepLines/>
        <w:spacing w:before="240" w:after="240"/>
        <w:ind w:left="283" w:firstLine="227"/>
      </w:pPr>
      <w:r>
        <w:t> </w:t>
      </w:r>
    </w:p>
    <w:p w:rsidR="00A77B3E" w:rsidRDefault="00E92CB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5789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7892" w:rsidRDefault="0095789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7892" w:rsidRDefault="00E92CB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957892" w:rsidRDefault="00957892">
      <w:pPr>
        <w:rPr>
          <w:szCs w:val="20"/>
        </w:rPr>
      </w:pPr>
    </w:p>
    <w:p w:rsidR="00957892" w:rsidRDefault="00E92CB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57892" w:rsidRDefault="00E92CBD">
      <w:pPr>
        <w:spacing w:before="240" w:after="240"/>
        <w:ind w:left="283" w:firstLine="227"/>
        <w:rPr>
          <w:szCs w:val="20"/>
        </w:rPr>
      </w:pPr>
      <w:r>
        <w:rPr>
          <w:szCs w:val="20"/>
        </w:rPr>
        <w:t xml:space="preserve">W dniu 16 grudnia 2022 r. do Burmistrza Miasta Sławkowa wpłynęła skarga Pana </w:t>
      </w:r>
      <w:r w:rsidR="001961AA" w:rsidRPr="001961AA">
        <w:rPr>
          <w:i/>
        </w:rPr>
        <w:t>(anonimizacja danych)</w:t>
      </w:r>
      <w:r w:rsidR="001961AA">
        <w:t xml:space="preserve"> </w:t>
      </w:r>
      <w:r>
        <w:rPr>
          <w:szCs w:val="20"/>
        </w:rPr>
        <w:t>na Kierownika Miejskiego Ośrodka Pomocy Społecznej w Sławkowie.</w:t>
      </w:r>
      <w:r w:rsidR="001961AA">
        <w:rPr>
          <w:szCs w:val="20"/>
        </w:rPr>
        <w:t xml:space="preserve"> </w:t>
      </w:r>
    </w:p>
    <w:p w:rsidR="00957892" w:rsidRDefault="00E92CBD">
      <w:pPr>
        <w:spacing w:before="240" w:after="240"/>
        <w:ind w:left="283" w:firstLine="227"/>
        <w:rPr>
          <w:szCs w:val="20"/>
        </w:rPr>
      </w:pPr>
      <w:r>
        <w:rPr>
          <w:szCs w:val="20"/>
        </w:rPr>
        <w:t xml:space="preserve">Komisja Skarg, Wniosków i Petycji na posiedzeniu </w:t>
      </w:r>
      <w:r>
        <w:rPr>
          <w:szCs w:val="20"/>
        </w:rPr>
        <w:t>w dniu 27 grudnia 2022 r. zapoznała się z treścią skargi, Przewodniczący w imieniu komisji wystosował pismo do Kierownika Miejskiego Ośrodka Pomocy Społecznej w Sławkowie z prośbą o wyjaśnienie powodów wszczęcia postępowania prowadzącego do konieczności zw</w:t>
      </w:r>
      <w:r>
        <w:rPr>
          <w:szCs w:val="20"/>
        </w:rPr>
        <w:t>rotu niewłaściwie pobieranych środków pieniężnych oraz informację w jaki sposób i kiedy Miejski Ośrodek Pomocy Społecznej w Sławkowie powziął informację o otrzymywaniu przez Skarżącego świadczenia z tytułu renty.</w:t>
      </w:r>
    </w:p>
    <w:p w:rsidR="00957892" w:rsidRDefault="00E92CBD">
      <w:pPr>
        <w:spacing w:before="240" w:after="240"/>
        <w:ind w:left="283" w:firstLine="227"/>
        <w:rPr>
          <w:szCs w:val="20"/>
        </w:rPr>
      </w:pPr>
      <w:r>
        <w:rPr>
          <w:szCs w:val="20"/>
        </w:rPr>
        <w:t xml:space="preserve">Podczas posiedzenia w dniu 12 stycznia br. </w:t>
      </w:r>
      <w:r>
        <w:rPr>
          <w:szCs w:val="20"/>
        </w:rPr>
        <w:t>Komisja Skarg, Wniosków i Petycji zapoznała się z odpowiedzią Kierownika Miejskiego Ośrodka Pomocy Społecznej.</w:t>
      </w:r>
    </w:p>
    <w:p w:rsidR="00957892" w:rsidRDefault="00E92CBD">
      <w:pPr>
        <w:spacing w:before="240" w:after="240"/>
        <w:ind w:left="283" w:firstLine="227"/>
        <w:rPr>
          <w:szCs w:val="20"/>
        </w:rPr>
      </w:pPr>
      <w:r>
        <w:rPr>
          <w:szCs w:val="20"/>
        </w:rPr>
        <w:t xml:space="preserve">W wyjaśnieniu Kierownik Miejskiego Ośrodka Pomocy Społecznej wskazał, że Pan </w:t>
      </w:r>
      <w:r w:rsidR="001961AA" w:rsidRPr="001961AA">
        <w:rPr>
          <w:i/>
        </w:rPr>
        <w:t>(anonimizacja danych)</w:t>
      </w:r>
      <w:r w:rsidR="001961AA">
        <w:t xml:space="preserve"> </w:t>
      </w:r>
      <w:r>
        <w:rPr>
          <w:szCs w:val="20"/>
        </w:rPr>
        <w:t xml:space="preserve">od 01.01.2021 r. do 31.12.2024 r. był uprawniony do </w:t>
      </w:r>
      <w:r>
        <w:rPr>
          <w:szCs w:val="20"/>
        </w:rPr>
        <w:t>pobierania zasiłku stałego oraz zasiłku okresowego w terminie od 01.07.2022 r. do 31.08.2022 r. Z uwagi na fakt, iż Skarżącemu została przyznana renta socjalna od 01.08.2021 r. do 31.03.2025 r. potwierdzona decyzją z Zakładu Ubezpieczeń Społecznych w Sosno</w:t>
      </w:r>
      <w:r>
        <w:rPr>
          <w:szCs w:val="20"/>
        </w:rPr>
        <w:t>wcu, co skutkuje przekroczeniem kryterium dochodowego, uprawniającego do zasiłku stałego.</w:t>
      </w:r>
    </w:p>
    <w:p w:rsidR="00957892" w:rsidRDefault="00E92CBD">
      <w:pPr>
        <w:spacing w:before="240" w:after="240"/>
        <w:ind w:left="283" w:firstLine="227"/>
        <w:rPr>
          <w:szCs w:val="20"/>
        </w:rPr>
      </w:pPr>
      <w:r>
        <w:rPr>
          <w:szCs w:val="20"/>
        </w:rPr>
        <w:t>W myśl przepisów ustawy o pomocy społecznej oraz kodeksu postepowania administracyjnego Miejski Ośrodek Pomocy Społecznej w Sławkowie był zobligowany do podjęcia krok</w:t>
      </w:r>
      <w:r>
        <w:rPr>
          <w:szCs w:val="20"/>
        </w:rPr>
        <w:t>ów związanych ze wszczęciem postepowania administracyjnego skutkującym  uchyleniem decyzji w sprawie zasiłku stałego.</w:t>
      </w:r>
    </w:p>
    <w:p w:rsidR="00957892" w:rsidRDefault="00E92CBD">
      <w:pPr>
        <w:spacing w:before="240" w:after="240"/>
        <w:ind w:left="283" w:firstLine="227"/>
        <w:rPr>
          <w:szCs w:val="20"/>
        </w:rPr>
      </w:pPr>
      <w:r>
        <w:rPr>
          <w:szCs w:val="20"/>
        </w:rPr>
        <w:t>Wyjaśnienia Kierownika Miejskiego Ośrodka Pomocy Społecznej w Sławkowie nie wskazują na uchybienia w związku z czym członkowie Komisji Ska</w:t>
      </w:r>
      <w:r>
        <w:rPr>
          <w:szCs w:val="20"/>
        </w:rPr>
        <w:t>rg, Wniosków i Petycji postanowili wnieść do Rady Miejskiej w Sławkowie o uznanie skargi za bezzasadną.</w:t>
      </w:r>
    </w:p>
    <w:p w:rsidR="00957892" w:rsidRDefault="00E92CBD">
      <w:pPr>
        <w:spacing w:before="240" w:after="240"/>
        <w:ind w:left="283" w:firstLine="227"/>
        <w:rPr>
          <w:szCs w:val="20"/>
        </w:rPr>
      </w:pPr>
      <w:r>
        <w:rPr>
          <w:szCs w:val="20"/>
        </w:rPr>
        <w:t>Rada Miejska w Sławkowie po zapoznaniu się ze stanowiskiem Komisji Skarg, Wniosków</w:t>
      </w:r>
      <w:r>
        <w:rPr>
          <w:szCs w:val="20"/>
        </w:rPr>
        <w:br/>
        <w:t xml:space="preserve">i Petycji, badając zarzuty wskazane w skardze Pana </w:t>
      </w:r>
      <w:r w:rsidR="001961AA" w:rsidRPr="001961AA">
        <w:rPr>
          <w:i/>
        </w:rPr>
        <w:t>(anonimizacja danych)</w:t>
      </w:r>
      <w:r w:rsidR="001961AA">
        <w:t xml:space="preserve"> </w:t>
      </w:r>
      <w:bookmarkStart w:id="0" w:name="_GoBack"/>
      <w:bookmarkEnd w:id="0"/>
      <w:r>
        <w:rPr>
          <w:szCs w:val="20"/>
        </w:rPr>
        <w:t>u</w:t>
      </w:r>
      <w:r>
        <w:rPr>
          <w:szCs w:val="20"/>
        </w:rPr>
        <w:t>znaje skargę za bezzasadną.</w:t>
      </w:r>
    </w:p>
    <w:sectPr w:rsidR="00957892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BD" w:rsidRDefault="00E92CBD">
      <w:r>
        <w:separator/>
      </w:r>
    </w:p>
  </w:endnote>
  <w:endnote w:type="continuationSeparator" w:id="0">
    <w:p w:rsidR="00E92CBD" w:rsidRDefault="00E9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5789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57892" w:rsidRDefault="00E92CBD">
          <w:pPr>
            <w:jc w:val="left"/>
            <w:rPr>
              <w:sz w:val="18"/>
            </w:rPr>
          </w:pPr>
          <w:r>
            <w:rPr>
              <w:sz w:val="18"/>
            </w:rPr>
            <w:t>Id: 84B96D97-2DC1-4B83-8E3E-E43725F9E8F4.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57892" w:rsidRDefault="00E92C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961AA">
            <w:rPr>
              <w:sz w:val="18"/>
            </w:rPr>
            <w:fldChar w:fldCharType="separate"/>
          </w:r>
          <w:r w:rsidR="001961A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57892" w:rsidRDefault="0095789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5789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57892" w:rsidRDefault="00E92CBD">
          <w:pPr>
            <w:jc w:val="left"/>
            <w:rPr>
              <w:sz w:val="18"/>
            </w:rPr>
          </w:pPr>
          <w:r>
            <w:rPr>
              <w:sz w:val="18"/>
            </w:rPr>
            <w:t>Id: 84B96D97-2DC1-4B83-8E3E-E43725F9E8F4.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57892" w:rsidRDefault="00E92C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961AA">
            <w:rPr>
              <w:sz w:val="18"/>
            </w:rPr>
            <w:fldChar w:fldCharType="separate"/>
          </w:r>
          <w:r w:rsidR="001961A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57892" w:rsidRDefault="0095789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BD" w:rsidRDefault="00E92CBD">
      <w:r>
        <w:separator/>
      </w:r>
    </w:p>
  </w:footnote>
  <w:footnote w:type="continuationSeparator" w:id="0">
    <w:p w:rsidR="00E92CBD" w:rsidRDefault="00E9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961AA"/>
    <w:rsid w:val="00957892"/>
    <w:rsid w:val="00A77B3E"/>
    <w:rsid w:val="00CA2A55"/>
    <w:rsid w:val="00E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2BC78-A3C9-45B1-B59E-3EAFEF91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L/472/2023 z dnia 16 lutego 2023 r.</dc:title>
  <dc:subject>w sprawie rozpatrzenia skargi na Kierownika Miejskiego Ośrodka Pomocy Społecznej w^Sławkowie</dc:subject>
  <dc:creator>akedzierska</dc:creator>
  <cp:lastModifiedBy>Anna Kędzierska</cp:lastModifiedBy>
  <cp:revision>2</cp:revision>
  <dcterms:created xsi:type="dcterms:W3CDTF">2023-02-20T08:14:00Z</dcterms:created>
  <dcterms:modified xsi:type="dcterms:W3CDTF">2023-02-20T07:16:00Z</dcterms:modified>
  <cp:category>Akt prawny</cp:category>
</cp:coreProperties>
</file>