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16CD" w14:textId="77777777" w:rsidR="00EC7991" w:rsidRPr="0054473E" w:rsidRDefault="00EC7991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47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Informacja dotycząca wyboru ławników na kadencję 202</w:t>
      </w:r>
      <w:r w:rsidR="00111D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5447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-202</w:t>
      </w:r>
      <w:r w:rsidR="00111D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</w:p>
    <w:p w14:paraId="2BA28D17" w14:textId="77777777" w:rsidR="0054473E" w:rsidRPr="000A778F" w:rsidRDefault="0054473E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B844C" w14:textId="7C80CCF2" w:rsidR="00EC7991" w:rsidRPr="000A778F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W związku z upływem w dniu 31 grudnia 20</w:t>
      </w:r>
      <w:r w:rsidR="00111DE0" w:rsidRPr="000A778F">
        <w:rPr>
          <w:rFonts w:ascii="Times New Roman" w:hAnsi="Times New Roman" w:cs="Times New Roman"/>
          <w:sz w:val="24"/>
          <w:szCs w:val="24"/>
        </w:rPr>
        <w:t>23</w:t>
      </w:r>
      <w:r w:rsidRPr="000A778F">
        <w:rPr>
          <w:rFonts w:ascii="Times New Roman" w:hAnsi="Times New Roman" w:cs="Times New Roman"/>
          <w:sz w:val="24"/>
          <w:szCs w:val="24"/>
        </w:rPr>
        <w:t xml:space="preserve"> roku czteroletniej kadencji ławników</w:t>
      </w:r>
      <w:r w:rsidR="00B82942">
        <w:rPr>
          <w:rFonts w:ascii="Times New Roman" w:hAnsi="Times New Roman" w:cs="Times New Roman"/>
          <w:sz w:val="24"/>
          <w:szCs w:val="24"/>
        </w:rPr>
        <w:t>,</w:t>
      </w:r>
      <w:r w:rsidRPr="000A778F">
        <w:rPr>
          <w:rFonts w:ascii="Times New Roman" w:hAnsi="Times New Roman" w:cs="Times New Roman"/>
          <w:sz w:val="24"/>
          <w:szCs w:val="24"/>
        </w:rPr>
        <w:t xml:space="preserve"> orzekających w sprawach rozpoznawanych w Sądzie Rejonowym w Dąbrowie </w:t>
      </w:r>
      <w:r w:rsidR="0054473E" w:rsidRPr="000A778F">
        <w:rPr>
          <w:rFonts w:ascii="Times New Roman" w:hAnsi="Times New Roman" w:cs="Times New Roman"/>
          <w:sz w:val="24"/>
          <w:szCs w:val="24"/>
        </w:rPr>
        <w:t>G</w:t>
      </w:r>
      <w:r w:rsidRPr="000A778F">
        <w:rPr>
          <w:rFonts w:ascii="Times New Roman" w:hAnsi="Times New Roman" w:cs="Times New Roman"/>
          <w:sz w:val="24"/>
          <w:szCs w:val="24"/>
        </w:rPr>
        <w:t xml:space="preserve">órniczej i Sądzie Okręgowym w </w:t>
      </w:r>
      <w:r w:rsidR="00111DE0" w:rsidRPr="000A778F">
        <w:rPr>
          <w:rFonts w:ascii="Times New Roman" w:hAnsi="Times New Roman" w:cs="Times New Roman"/>
          <w:sz w:val="24"/>
          <w:szCs w:val="24"/>
        </w:rPr>
        <w:t>Sosnowcu</w:t>
      </w:r>
      <w:r w:rsidRPr="000A778F">
        <w:rPr>
          <w:rFonts w:ascii="Times New Roman" w:hAnsi="Times New Roman" w:cs="Times New Roman"/>
          <w:sz w:val="24"/>
          <w:szCs w:val="24"/>
        </w:rPr>
        <w:t xml:space="preserve">, Prezes Sądu Okręgowego w </w:t>
      </w:r>
      <w:r w:rsidR="00794A63" w:rsidRPr="000A778F">
        <w:rPr>
          <w:rFonts w:ascii="Times New Roman" w:hAnsi="Times New Roman" w:cs="Times New Roman"/>
          <w:sz w:val="24"/>
          <w:szCs w:val="24"/>
        </w:rPr>
        <w:t>Sosnowcu</w:t>
      </w:r>
      <w:r w:rsidRPr="000A778F">
        <w:rPr>
          <w:rFonts w:ascii="Times New Roman" w:hAnsi="Times New Roman" w:cs="Times New Roman"/>
          <w:sz w:val="24"/>
          <w:szCs w:val="24"/>
        </w:rPr>
        <w:t xml:space="preserve"> </w:t>
      </w:r>
      <w:r w:rsidR="003E116E">
        <w:rPr>
          <w:rFonts w:ascii="Times New Roman" w:hAnsi="Times New Roman" w:cs="Times New Roman"/>
          <w:sz w:val="24"/>
          <w:szCs w:val="24"/>
        </w:rPr>
        <w:t xml:space="preserve">ponownie w październiku 2023 r. </w:t>
      </w:r>
      <w:r w:rsidRPr="000A778F">
        <w:rPr>
          <w:rFonts w:ascii="Times New Roman" w:hAnsi="Times New Roman" w:cs="Times New Roman"/>
          <w:sz w:val="24"/>
          <w:szCs w:val="24"/>
        </w:rPr>
        <w:t>zwrócił się do Rady Miejskiej w Sławkowie o dokonanie naboru kandydatów na ławników:</w:t>
      </w:r>
    </w:p>
    <w:p w14:paraId="52DF2263" w14:textId="77777777" w:rsidR="00EC7991" w:rsidRPr="000A778F" w:rsidRDefault="00EC7991" w:rsidP="00EC7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A778F">
        <w:rPr>
          <w:rFonts w:ascii="Times New Roman" w:hAnsi="Times New Roman" w:cs="Times New Roman"/>
          <w:sz w:val="24"/>
          <w:szCs w:val="24"/>
        </w:rPr>
        <w:t xml:space="preserve">do Sądu Okręgowego w </w:t>
      </w:r>
      <w:r w:rsidR="00111DE0" w:rsidRPr="000A778F">
        <w:rPr>
          <w:rFonts w:ascii="Times New Roman" w:hAnsi="Times New Roman" w:cs="Times New Roman"/>
          <w:sz w:val="24"/>
          <w:szCs w:val="24"/>
        </w:rPr>
        <w:t>Sosnowcu</w:t>
      </w:r>
      <w:r w:rsidR="0054473E" w:rsidRPr="000A778F">
        <w:rPr>
          <w:rFonts w:ascii="Times New Roman" w:hAnsi="Times New Roman" w:cs="Times New Roman"/>
          <w:sz w:val="24"/>
          <w:szCs w:val="24"/>
        </w:rPr>
        <w:t xml:space="preserve"> -</w:t>
      </w:r>
      <w:r w:rsidRPr="000A778F">
        <w:rPr>
          <w:rFonts w:ascii="Times New Roman" w:hAnsi="Times New Roman" w:cs="Times New Roman"/>
          <w:sz w:val="24"/>
          <w:szCs w:val="24"/>
        </w:rPr>
        <w:t xml:space="preserve"> </w:t>
      </w:r>
      <w:r w:rsidR="00794A63" w:rsidRPr="000A778F">
        <w:rPr>
          <w:rFonts w:ascii="Times New Roman" w:hAnsi="Times New Roman" w:cs="Times New Roman"/>
          <w:sz w:val="24"/>
          <w:szCs w:val="24"/>
        </w:rPr>
        <w:t>1 ławnik</w:t>
      </w:r>
      <w:r w:rsidRPr="000A778F">
        <w:rPr>
          <w:rFonts w:ascii="Times New Roman" w:hAnsi="Times New Roman" w:cs="Times New Roman"/>
          <w:sz w:val="24"/>
          <w:szCs w:val="24"/>
        </w:rPr>
        <w:t>;</w:t>
      </w:r>
    </w:p>
    <w:p w14:paraId="55371471" w14:textId="77777777" w:rsidR="00EC7991" w:rsidRPr="000A778F" w:rsidRDefault="00EC7991" w:rsidP="00EC7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A778F">
        <w:rPr>
          <w:rFonts w:ascii="Times New Roman" w:hAnsi="Times New Roman" w:cs="Times New Roman"/>
          <w:sz w:val="24"/>
          <w:szCs w:val="24"/>
        </w:rPr>
        <w:t>do Sądu Rejonowego w Dąbrowie Górniczej</w:t>
      </w:r>
      <w:r w:rsidR="0054473E" w:rsidRPr="000A778F">
        <w:rPr>
          <w:rFonts w:ascii="Times New Roman" w:hAnsi="Times New Roman" w:cs="Times New Roman"/>
          <w:sz w:val="24"/>
          <w:szCs w:val="24"/>
        </w:rPr>
        <w:t xml:space="preserve"> -</w:t>
      </w:r>
      <w:r w:rsidRPr="000A778F">
        <w:rPr>
          <w:rFonts w:ascii="Times New Roman" w:hAnsi="Times New Roman" w:cs="Times New Roman"/>
          <w:sz w:val="24"/>
          <w:szCs w:val="24"/>
        </w:rPr>
        <w:t xml:space="preserve"> </w:t>
      </w:r>
      <w:r w:rsidR="00794A63" w:rsidRPr="000A778F">
        <w:rPr>
          <w:rFonts w:ascii="Times New Roman" w:hAnsi="Times New Roman" w:cs="Times New Roman"/>
          <w:sz w:val="24"/>
          <w:szCs w:val="24"/>
        </w:rPr>
        <w:t>2</w:t>
      </w:r>
      <w:r w:rsidRPr="000A778F">
        <w:rPr>
          <w:rFonts w:ascii="Times New Roman" w:hAnsi="Times New Roman" w:cs="Times New Roman"/>
          <w:sz w:val="24"/>
          <w:szCs w:val="24"/>
        </w:rPr>
        <w:t xml:space="preserve"> ławników</w:t>
      </w:r>
      <w:r w:rsidR="0054473E" w:rsidRPr="000A778F">
        <w:rPr>
          <w:rFonts w:ascii="Times New Roman" w:hAnsi="Times New Roman" w:cs="Times New Roman"/>
          <w:sz w:val="24"/>
          <w:szCs w:val="24"/>
        </w:rPr>
        <w:t>,</w:t>
      </w:r>
      <w:r w:rsidRPr="000A778F">
        <w:rPr>
          <w:rFonts w:ascii="Times New Roman" w:hAnsi="Times New Roman" w:cs="Times New Roman"/>
          <w:sz w:val="24"/>
          <w:szCs w:val="24"/>
        </w:rPr>
        <w:t xml:space="preserve"> w tym </w:t>
      </w:r>
      <w:r w:rsidR="00794A63" w:rsidRPr="000A778F">
        <w:rPr>
          <w:rFonts w:ascii="Times New Roman" w:hAnsi="Times New Roman" w:cs="Times New Roman"/>
          <w:sz w:val="24"/>
          <w:szCs w:val="24"/>
        </w:rPr>
        <w:t>1 ławnik</w:t>
      </w:r>
      <w:r w:rsidRPr="000A778F">
        <w:rPr>
          <w:rFonts w:ascii="Times New Roman" w:hAnsi="Times New Roman" w:cs="Times New Roman"/>
          <w:sz w:val="24"/>
          <w:szCs w:val="24"/>
        </w:rPr>
        <w:t xml:space="preserve"> do orzekania </w:t>
      </w:r>
      <w:r w:rsidR="00794A63" w:rsidRPr="000A778F">
        <w:rPr>
          <w:rFonts w:ascii="Times New Roman" w:hAnsi="Times New Roman" w:cs="Times New Roman"/>
          <w:sz w:val="24"/>
          <w:szCs w:val="24"/>
        </w:rPr>
        <w:t xml:space="preserve">w sprawach </w:t>
      </w:r>
      <w:r w:rsidRPr="000A778F">
        <w:rPr>
          <w:rFonts w:ascii="Times New Roman" w:hAnsi="Times New Roman" w:cs="Times New Roman"/>
          <w:sz w:val="24"/>
          <w:szCs w:val="24"/>
        </w:rPr>
        <w:t>z zakresu prawa pracy.</w:t>
      </w:r>
    </w:p>
    <w:p w14:paraId="3D182325" w14:textId="77777777" w:rsidR="00EC7991" w:rsidRPr="00EC7991" w:rsidRDefault="00EC7991" w:rsidP="00EC799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91217" w14:textId="0A091346" w:rsidR="00EC7991" w:rsidRPr="000A778F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78F">
        <w:rPr>
          <w:rFonts w:ascii="Times New Roman" w:hAnsi="Times New Roman" w:cs="Times New Roman"/>
          <w:bCs/>
          <w:sz w:val="24"/>
          <w:szCs w:val="24"/>
        </w:rPr>
        <w:t>Art. 158 §  1 U</w:t>
      </w:r>
      <w:r w:rsidR="00EC7991" w:rsidRPr="000A778F">
        <w:rPr>
          <w:rFonts w:ascii="Times New Roman" w:hAnsi="Times New Roman" w:cs="Times New Roman"/>
          <w:bCs/>
          <w:sz w:val="24"/>
          <w:szCs w:val="24"/>
        </w:rPr>
        <w:t>staw</w:t>
      </w:r>
      <w:r w:rsidRPr="000A778F">
        <w:rPr>
          <w:rFonts w:ascii="Times New Roman" w:hAnsi="Times New Roman" w:cs="Times New Roman"/>
          <w:bCs/>
          <w:sz w:val="24"/>
          <w:szCs w:val="24"/>
        </w:rPr>
        <w:t>y</w:t>
      </w:r>
      <w:r w:rsidR="00EC7991" w:rsidRPr="000A77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778F">
        <w:rPr>
          <w:rFonts w:ascii="Times New Roman" w:hAnsi="Times New Roman" w:cs="Times New Roman"/>
          <w:bCs/>
          <w:sz w:val="24"/>
          <w:szCs w:val="24"/>
        </w:rPr>
        <w:t>P</w:t>
      </w:r>
      <w:r w:rsidR="00EC7991" w:rsidRPr="000A778F">
        <w:rPr>
          <w:rFonts w:ascii="Times New Roman" w:hAnsi="Times New Roman" w:cs="Times New Roman"/>
          <w:bCs/>
          <w:sz w:val="24"/>
          <w:szCs w:val="24"/>
        </w:rPr>
        <w:t>rawo o ustroju sądów powszechnych</w:t>
      </w:r>
      <w:r w:rsidR="00EF3E96" w:rsidRPr="000A778F">
        <w:rPr>
          <w:rFonts w:ascii="Times New Roman" w:hAnsi="Times New Roman" w:cs="Times New Roman"/>
          <w:bCs/>
          <w:sz w:val="24"/>
          <w:szCs w:val="24"/>
        </w:rPr>
        <w:t xml:space="preserve"> (Dz.U. z 2023</w:t>
      </w:r>
      <w:r w:rsidRPr="000A778F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F81C4A">
        <w:rPr>
          <w:rFonts w:ascii="Times New Roman" w:hAnsi="Times New Roman" w:cs="Times New Roman"/>
          <w:bCs/>
          <w:sz w:val="24"/>
          <w:szCs w:val="24"/>
        </w:rPr>
        <w:t>217</w:t>
      </w:r>
      <w:r w:rsidRPr="000A778F">
        <w:rPr>
          <w:rFonts w:ascii="Times New Roman" w:hAnsi="Times New Roman" w:cs="Times New Roman"/>
          <w:bCs/>
          <w:sz w:val="24"/>
          <w:szCs w:val="24"/>
        </w:rPr>
        <w:t xml:space="preserve"> ze zm.)</w:t>
      </w:r>
      <w:r w:rsidR="00EC7991" w:rsidRPr="000A778F">
        <w:rPr>
          <w:rFonts w:ascii="Times New Roman" w:hAnsi="Times New Roman" w:cs="Times New Roman"/>
          <w:bCs/>
          <w:sz w:val="24"/>
          <w:szCs w:val="24"/>
        </w:rPr>
        <w:t xml:space="preserve"> stanowi, że</w:t>
      </w:r>
      <w:r w:rsidR="00EC7991" w:rsidRPr="000A778F">
        <w:rPr>
          <w:rFonts w:ascii="Times New Roman" w:hAnsi="Times New Roman" w:cs="Times New Roman"/>
          <w:b/>
          <w:bCs/>
          <w:sz w:val="24"/>
          <w:szCs w:val="24"/>
        </w:rPr>
        <w:t xml:space="preserve"> ławnikiem może być wybrany</w:t>
      </w:r>
      <w:r w:rsidR="0054473E" w:rsidRPr="000A7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991" w:rsidRPr="000A778F">
        <w:rPr>
          <w:rFonts w:ascii="Times New Roman" w:hAnsi="Times New Roman" w:cs="Times New Roman"/>
          <w:b/>
          <w:bCs/>
          <w:sz w:val="24"/>
          <w:szCs w:val="24"/>
        </w:rPr>
        <w:t>ten, kto:</w:t>
      </w:r>
    </w:p>
    <w:p w14:paraId="1107D96B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posiada obywatelstwo polskie i korzysta z pełni praw cywilnych i obywatelskich;</w:t>
      </w:r>
    </w:p>
    <w:p w14:paraId="752CA846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jest nieskazitelnego charakteru;</w:t>
      </w:r>
    </w:p>
    <w:p w14:paraId="4D406D6E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ukończył 30 lat;</w:t>
      </w:r>
    </w:p>
    <w:p w14:paraId="3BB2F34C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jest zatrudniony, prowadzi działalność gospodarczą lub mieszka w miejscu kandydowania</w:t>
      </w:r>
      <w:r w:rsidR="000A778F" w:rsidRPr="000A778F">
        <w:rPr>
          <w:rFonts w:ascii="Times New Roman" w:hAnsi="Times New Roman" w:cs="Times New Roman"/>
          <w:sz w:val="24"/>
          <w:szCs w:val="24"/>
        </w:rPr>
        <w:t xml:space="preserve"> </w:t>
      </w:r>
      <w:r w:rsidRPr="000A778F">
        <w:rPr>
          <w:rFonts w:ascii="Times New Roman" w:hAnsi="Times New Roman" w:cs="Times New Roman"/>
          <w:sz w:val="24"/>
          <w:szCs w:val="24"/>
        </w:rPr>
        <w:t>co najmniej od roku;</w:t>
      </w:r>
    </w:p>
    <w:p w14:paraId="5B2C7862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nie przekroczył 70 lat;</w:t>
      </w:r>
    </w:p>
    <w:p w14:paraId="54133645" w14:textId="77777777" w:rsidR="000A778F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jest zdolny, ze względu na stan zdrowia, do pełnienia obowiązków ławnika;</w:t>
      </w:r>
    </w:p>
    <w:p w14:paraId="0015D9C6" w14:textId="77777777" w:rsidR="00EC7991" w:rsidRPr="000A778F" w:rsidRDefault="00EC7991" w:rsidP="00EC7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posiada co najmniej wykształcenie średnie lub średnie branżowe.</w:t>
      </w:r>
    </w:p>
    <w:p w14:paraId="61503933" w14:textId="77777777" w:rsidR="00EC7991" w:rsidRPr="000A778F" w:rsidRDefault="00EF3E9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 xml:space="preserve">§ 3 </w:t>
      </w:r>
      <w:r w:rsidR="00EC7991" w:rsidRPr="000A778F">
        <w:rPr>
          <w:rFonts w:ascii="Times New Roman" w:hAnsi="Times New Roman" w:cs="Times New Roman"/>
          <w:sz w:val="24"/>
          <w:szCs w:val="24"/>
        </w:rPr>
        <w:t>Do orzekania w sprawach z zakresu prawa pracy ławnikiem powinna być wybrana osoba</w:t>
      </w:r>
    </w:p>
    <w:p w14:paraId="5DAF432D" w14:textId="77777777" w:rsidR="00EC7991" w:rsidRPr="000A778F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8F">
        <w:rPr>
          <w:rFonts w:ascii="Times New Roman" w:hAnsi="Times New Roman" w:cs="Times New Roman"/>
          <w:sz w:val="24"/>
          <w:szCs w:val="24"/>
        </w:rPr>
        <w:t>wykazująca szczególną znajomość spraw pracowniczych.</w:t>
      </w:r>
    </w:p>
    <w:p w14:paraId="27B1012C" w14:textId="77777777" w:rsidR="0054473E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86B712" w14:textId="77777777" w:rsidR="00EC7991" w:rsidRPr="00CF3970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970">
        <w:rPr>
          <w:rFonts w:ascii="Times New Roman" w:hAnsi="Times New Roman" w:cs="Times New Roman"/>
          <w:bCs/>
          <w:sz w:val="24"/>
          <w:szCs w:val="24"/>
        </w:rPr>
        <w:t>W myśl</w:t>
      </w:r>
      <w:r w:rsidRPr="00CF3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bCs/>
          <w:sz w:val="24"/>
          <w:szCs w:val="24"/>
        </w:rPr>
        <w:t xml:space="preserve">art. 159 </w:t>
      </w:r>
      <w:r w:rsidR="00EF3E96" w:rsidRPr="00CF3970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CF3970">
        <w:rPr>
          <w:rFonts w:ascii="Times New Roman" w:hAnsi="Times New Roman" w:cs="Times New Roman"/>
          <w:bCs/>
          <w:sz w:val="24"/>
          <w:szCs w:val="24"/>
        </w:rPr>
        <w:t xml:space="preserve">ww. ustawy </w:t>
      </w:r>
      <w:r w:rsidRPr="00CF3970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C7991" w:rsidRPr="00CF3970">
        <w:rPr>
          <w:rFonts w:ascii="Times New Roman" w:hAnsi="Times New Roman" w:cs="Times New Roman"/>
          <w:b/>
          <w:bCs/>
          <w:sz w:val="24"/>
          <w:szCs w:val="24"/>
        </w:rPr>
        <w:t>awnikami nie mogą być:</w:t>
      </w:r>
    </w:p>
    <w:p w14:paraId="672A0F52" w14:textId="77777777" w:rsidR="00CF3970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osoby zatrudnione w sądach powszechnych i innych sądach oraz w prokuraturze;</w:t>
      </w:r>
    </w:p>
    <w:p w14:paraId="539A9833" w14:textId="77777777" w:rsidR="00CF3970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osoby wchodzące w skład organów, od których orzeczenia można żądać skierowania</w:t>
      </w:r>
      <w:r w:rsidR="00CF3970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sprawy na drogę postępowania sądowego;</w:t>
      </w:r>
    </w:p>
    <w:p w14:paraId="6CCDCD71" w14:textId="77777777" w:rsidR="00CF3970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funkcjonariusze Policji oraz inne osoby zajmujące stanowiska związane ze ściganiem</w:t>
      </w:r>
      <w:r w:rsidR="00CF3970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przestępstw i wykroczeń;</w:t>
      </w:r>
    </w:p>
    <w:p w14:paraId="2E4F5DFD" w14:textId="77777777" w:rsidR="00CF3970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adwokaci i aplikanci adwokaccy;</w:t>
      </w:r>
    </w:p>
    <w:p w14:paraId="35D58927" w14:textId="77777777" w:rsidR="00EC7991" w:rsidRPr="00CF3970" w:rsidRDefault="00EC7991" w:rsidP="00EC79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radcy prawni i aplikanci radcowscy;</w:t>
      </w:r>
    </w:p>
    <w:p w14:paraId="5BFB79A1" w14:textId="77777777" w:rsidR="00EC7991" w:rsidRPr="00CF3970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6) duchowni;</w:t>
      </w:r>
    </w:p>
    <w:p w14:paraId="5975F4DF" w14:textId="77777777" w:rsidR="00EC7991" w:rsidRPr="00CF3970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7) żołnierze w czynnej służbie wojskowej;</w:t>
      </w:r>
    </w:p>
    <w:p w14:paraId="1D3FF19F" w14:textId="77777777" w:rsidR="00EC7991" w:rsidRPr="00CF3970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8) funkcjonariusze Służby Więziennej;</w:t>
      </w:r>
      <w:bookmarkStart w:id="0" w:name="_GoBack"/>
      <w:bookmarkEnd w:id="0"/>
    </w:p>
    <w:p w14:paraId="392515BD" w14:textId="77777777" w:rsidR="00EC7991" w:rsidRPr="00CF3970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9) radni gminy, powiatu i województwa.</w:t>
      </w:r>
    </w:p>
    <w:p w14:paraId="5EBFB73E" w14:textId="77777777" w:rsidR="00EC7991" w:rsidRPr="00CF3970" w:rsidRDefault="00EF3E9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 xml:space="preserve">§ 2 </w:t>
      </w:r>
      <w:r w:rsidR="00EC7991" w:rsidRPr="00CF3970">
        <w:rPr>
          <w:rFonts w:ascii="Times New Roman" w:hAnsi="Times New Roman" w:cs="Times New Roman"/>
          <w:sz w:val="24"/>
          <w:szCs w:val="24"/>
        </w:rPr>
        <w:t>Nie można być ławnikiem jednocześnie w więcej niż jednym sądzie.</w:t>
      </w:r>
    </w:p>
    <w:p w14:paraId="7BE5BF94" w14:textId="77777777" w:rsidR="00E87508" w:rsidRPr="00EC7991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7F38CD9" w14:textId="77777777" w:rsidR="00EC7991" w:rsidRPr="00CF3970" w:rsidRDefault="00EC7991" w:rsidP="00E8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70">
        <w:rPr>
          <w:rFonts w:ascii="Times New Roman" w:hAnsi="Times New Roman" w:cs="Times New Roman"/>
          <w:sz w:val="24"/>
          <w:szCs w:val="24"/>
        </w:rPr>
        <w:t>Kandydatów na ławników mogą zgłaszać radom gmin prezesi właściwych sądów,</w:t>
      </w:r>
      <w:r w:rsidR="00E87508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stowarzyszenia, inne organizacje społeczne i zawodowe, zarejestrowane na podstawie</w:t>
      </w:r>
      <w:r w:rsidR="00E87508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przepisów prawa, z wyłączeniem partii politycznych, oraz co najmniej pięćdziesięciu</w:t>
      </w:r>
      <w:r w:rsidR="00E87508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obywateli mających czynne prawo wyborcze, zamieszkujących stale na terenie gminy</w:t>
      </w:r>
      <w:r w:rsidR="00E87508" w:rsidRPr="00CF3970">
        <w:rPr>
          <w:rFonts w:ascii="Times New Roman" w:hAnsi="Times New Roman" w:cs="Times New Roman"/>
          <w:sz w:val="24"/>
          <w:szCs w:val="24"/>
        </w:rPr>
        <w:t xml:space="preserve"> </w:t>
      </w:r>
      <w:r w:rsidRPr="00CF3970">
        <w:rPr>
          <w:rFonts w:ascii="Times New Roman" w:hAnsi="Times New Roman" w:cs="Times New Roman"/>
          <w:sz w:val="24"/>
          <w:szCs w:val="24"/>
        </w:rPr>
        <w:t>dokonującej wyboru.</w:t>
      </w:r>
    </w:p>
    <w:p w14:paraId="156F32E2" w14:textId="77777777" w:rsidR="0054473E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FFB79B" w14:textId="24A0D3EE" w:rsidR="0054473E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EC7991"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ermin zgłaszania kandydatów na ławników upływa </w:t>
      </w:r>
      <w:r w:rsidR="00062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EC7991"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2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listopad</w:t>
      </w:r>
      <w:r w:rsidR="00EC7991"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20</w:t>
      </w:r>
      <w:r w:rsidR="00111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EC7991"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="00F81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E33954B" w14:textId="77777777" w:rsidR="00E87508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F32BDF" w14:textId="77777777" w:rsid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>Zgłoszenia kandydatów, które wpłynęły do rady gminy po upływie tego terminu, a także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zgłoszenia, które nie spełniają wymagań formalnych, pozostawia się bez dalszego biegu.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E6EABE" w14:textId="77777777" w:rsid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867F9" w14:textId="7C6827A8" w:rsidR="00EC7991" w:rsidRP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Zgłaszanie </w:t>
      </w:r>
      <w:r w:rsidRPr="00EC7991">
        <w:rPr>
          <w:rFonts w:ascii="Times New Roman" w:hAnsi="Times New Roman" w:cs="Times New Roman"/>
          <w:bCs/>
          <w:color w:val="000000"/>
          <w:sz w:val="24"/>
          <w:szCs w:val="24"/>
        </w:rPr>
        <w:t>kandydatów na ławników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2E2F">
        <w:rPr>
          <w:rFonts w:ascii="Times New Roman" w:hAnsi="Times New Roman" w:cs="Times New Roman"/>
          <w:bCs/>
          <w:color w:val="000000"/>
          <w:sz w:val="24"/>
          <w:szCs w:val="24"/>
        </w:rPr>
        <w:t>dokonuje się na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karcie zgłoszenia, </w:t>
      </w:r>
      <w:r w:rsidRPr="00EC7991">
        <w:rPr>
          <w:rFonts w:ascii="Times New Roman" w:hAnsi="Times New Roman" w:cs="Times New Roman"/>
          <w:bCs/>
          <w:color w:val="000000"/>
          <w:sz w:val="24"/>
          <w:szCs w:val="24"/>
        </w:rPr>
        <w:t>do której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2E2F">
        <w:rPr>
          <w:rFonts w:ascii="Times New Roman" w:hAnsi="Times New Roman" w:cs="Times New Roman"/>
          <w:bCs/>
          <w:color w:val="000000"/>
          <w:sz w:val="24"/>
          <w:szCs w:val="24"/>
        </w:rPr>
        <w:t>kandydat ma obowiązek dołączyć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następujące 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dokumenty</w:t>
      </w:r>
      <w:r w:rsidR="0032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E497321" w14:textId="77777777" w:rsidR="003273EC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>informację z Krajowego Rejestru Karnego dotyczącą zgłaszanej osoby;</w:t>
      </w:r>
    </w:p>
    <w:p w14:paraId="52D29141" w14:textId="77777777" w:rsidR="003273EC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>oświadczenie kandydata, że nie jest prowadzone przeciwko niemu postępowanie o przestępstwo ścigane z oskarżenia publicznego lub przestępstwo skarbowe;</w:t>
      </w:r>
    </w:p>
    <w:p w14:paraId="731B4367" w14:textId="77777777" w:rsidR="003273EC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14:paraId="77F5A99F" w14:textId="77777777" w:rsidR="003273EC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 xml:space="preserve">zaświadczenie lekarskie o stanie zdrowia, wystawione przez lekarza podstawowej opieki zdrowotnej, w rozumieniu przepisów ustawy z dnia 27 października 2017 r. o podstawowej opiece zdrowotnej (Dz. U. </w:t>
      </w:r>
      <w:r w:rsidR="00062BA5" w:rsidRPr="003273EC">
        <w:rPr>
          <w:rFonts w:ascii="Times New Roman" w:hAnsi="Times New Roman" w:cs="Times New Roman"/>
          <w:color w:val="000000"/>
          <w:sz w:val="24"/>
          <w:szCs w:val="24"/>
        </w:rPr>
        <w:t xml:space="preserve">z 2022 r., </w:t>
      </w:r>
      <w:r w:rsidRPr="003273EC">
        <w:rPr>
          <w:rFonts w:ascii="Times New Roman" w:hAnsi="Times New Roman" w:cs="Times New Roman"/>
          <w:color w:val="000000"/>
          <w:sz w:val="24"/>
          <w:szCs w:val="24"/>
        </w:rPr>
        <w:t>poz. 2</w:t>
      </w:r>
      <w:r w:rsidR="00062BA5" w:rsidRPr="003273EC">
        <w:rPr>
          <w:rFonts w:ascii="Times New Roman" w:hAnsi="Times New Roman" w:cs="Times New Roman"/>
          <w:color w:val="000000"/>
          <w:sz w:val="24"/>
          <w:szCs w:val="24"/>
        </w:rPr>
        <w:t>527</w:t>
      </w:r>
      <w:r w:rsidRPr="003273EC">
        <w:rPr>
          <w:rFonts w:ascii="Times New Roman" w:hAnsi="Times New Roman" w:cs="Times New Roman"/>
          <w:color w:val="000000"/>
          <w:sz w:val="24"/>
          <w:szCs w:val="24"/>
        </w:rPr>
        <w:t>), stwierdzające brak przeciwwskazań do wykonywania funkcji ławnika;</w:t>
      </w:r>
    </w:p>
    <w:p w14:paraId="2679257C" w14:textId="77777777" w:rsidR="00EC7991" w:rsidRDefault="00EC7991" w:rsidP="00EC79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>dwa zdjęcia zgodne z wymogami stosowanymi przy składaniu wniosku o wydanie dowodu osobistego.</w:t>
      </w:r>
    </w:p>
    <w:p w14:paraId="109FCF1B" w14:textId="77777777" w:rsidR="003273EC" w:rsidRPr="003273EC" w:rsidRDefault="003273EC" w:rsidP="003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EC">
        <w:rPr>
          <w:rFonts w:ascii="Times New Roman" w:hAnsi="Times New Roman" w:cs="Times New Roman"/>
          <w:color w:val="000000"/>
          <w:sz w:val="24"/>
          <w:szCs w:val="24"/>
        </w:rPr>
        <w:t xml:space="preserve">Dokumenty wymienione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punktach od 1 do </w:t>
      </w:r>
      <w:r w:rsidRPr="003273EC">
        <w:rPr>
          <w:rFonts w:ascii="Times New Roman" w:hAnsi="Times New Roman" w:cs="Times New Roman"/>
          <w:color w:val="000000"/>
          <w:sz w:val="24"/>
          <w:szCs w:val="24"/>
        </w:rPr>
        <w:t xml:space="preserve">4 powinny być opatrzone datą nie wcześniejszą niż trzydzieści dni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(30 dni) </w:t>
      </w:r>
      <w:r w:rsidRPr="003273EC">
        <w:rPr>
          <w:rFonts w:ascii="Times New Roman" w:hAnsi="Times New Roman" w:cs="Times New Roman"/>
          <w:color w:val="000000"/>
          <w:sz w:val="24"/>
          <w:szCs w:val="24"/>
        </w:rPr>
        <w:t>przed dniem zgłoszenia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DD8F61B" w14:textId="77777777" w:rsid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>Do zgłoszenia kandydata na ławnika dokonanego na karcie zgłoszenia przez stowarzyszenie,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inną organizację społeczną lub zawodową, zarejestrowaną na podstawie przepisów prawa,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dołącza się również aktualny odpis z Krajowego Rejestru Sądowego albo odpis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zaświadczenie potwierdzające wpis do innego właściwego rejestru lub ewidencji dotyczące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 xml:space="preserve">tej organizacji, </w:t>
      </w:r>
      <w:r w:rsidRPr="003273EC">
        <w:rPr>
          <w:rFonts w:ascii="Times New Roman" w:hAnsi="Times New Roman" w:cs="Times New Roman"/>
          <w:b/>
          <w:color w:val="000000"/>
          <w:sz w:val="24"/>
          <w:szCs w:val="24"/>
        </w:rPr>
        <w:t>opatrzone datą nie wcześniejszą niż 3 miesiące przed dniem zgłoszenia.</w:t>
      </w:r>
    </w:p>
    <w:p w14:paraId="7BEE9619" w14:textId="205B6C15" w:rsidR="00F22F7D" w:rsidRPr="00F22F7D" w:rsidRDefault="00F22F7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F7D">
        <w:rPr>
          <w:rFonts w:ascii="Times New Roman" w:hAnsi="Times New Roman" w:cs="Times New Roman"/>
          <w:color w:val="000000"/>
          <w:sz w:val="24"/>
          <w:szCs w:val="24"/>
        </w:rPr>
        <w:t xml:space="preserve"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</w:t>
      </w:r>
      <w:r w:rsidRPr="00F22F7D">
        <w:rPr>
          <w:rFonts w:ascii="Times New Roman" w:hAnsi="Times New Roman" w:cs="Times New Roman"/>
          <w:sz w:val="24"/>
          <w:szCs w:val="24"/>
        </w:rPr>
        <w:t>Osobą uprawnioną do składania wyjaśnień w sprawie zgłoszenia kandydata na ławnika przez obywateli jest osoba, której nazwisko zostało umieszczone jako pierwsze na liście.</w:t>
      </w:r>
    </w:p>
    <w:p w14:paraId="67664598" w14:textId="77777777" w:rsidR="00EC7991" w:rsidRP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8C59D" w14:textId="5D5F7DFE" w:rsid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Wybory ławników odbędą się najpóźniej w </w:t>
      </w:r>
      <w:r w:rsidR="00062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grudniu 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62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EC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14:paraId="6F11F95D" w14:textId="77777777" w:rsidR="00E87508" w:rsidRPr="00EC7991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98631E" w14:textId="77777777" w:rsidR="00EC7991" w:rsidRPr="00EC7991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>Karty zgłoszeń kandydatów na ławników można odbierać, po czym wypełnione składać w</w:t>
      </w:r>
      <w:r w:rsidR="0054473E">
        <w:rPr>
          <w:rFonts w:ascii="Times New Roman" w:hAnsi="Times New Roman" w:cs="Times New Roman"/>
          <w:color w:val="000000"/>
          <w:sz w:val="24"/>
          <w:szCs w:val="24"/>
        </w:rPr>
        <w:t xml:space="preserve"> sekretariacie 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>Urzęd</w:t>
      </w:r>
      <w:r w:rsidR="0054473E">
        <w:rPr>
          <w:rFonts w:ascii="Times New Roman" w:hAnsi="Times New Roman" w:cs="Times New Roman"/>
          <w:color w:val="000000"/>
          <w:sz w:val="24"/>
          <w:szCs w:val="24"/>
        </w:rPr>
        <w:t>u Miasta w Sławkowie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 xml:space="preserve"> w godzinach</w:t>
      </w:r>
      <w:r w:rsidR="0054473E">
        <w:rPr>
          <w:rFonts w:ascii="Times New Roman" w:hAnsi="Times New Roman" w:cs="Times New Roman"/>
          <w:color w:val="000000"/>
          <w:sz w:val="24"/>
          <w:szCs w:val="24"/>
        </w:rPr>
        <w:t xml:space="preserve"> pracy Urzędu.</w:t>
      </w:r>
    </w:p>
    <w:p w14:paraId="341F32F7" w14:textId="77777777" w:rsidR="006A32E5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 xml:space="preserve">Karty </w:t>
      </w:r>
      <w:r w:rsidRPr="006A32E5">
        <w:rPr>
          <w:rFonts w:ascii="Times New Roman" w:hAnsi="Times New Roman" w:cs="Times New Roman"/>
          <w:sz w:val="24"/>
          <w:szCs w:val="24"/>
        </w:rPr>
        <w:t>dostępne są również</w:t>
      </w:r>
      <w:r w:rsidR="006A32E5">
        <w:rPr>
          <w:rFonts w:ascii="Times New Roman" w:hAnsi="Times New Roman" w:cs="Times New Roman"/>
          <w:sz w:val="24"/>
          <w:szCs w:val="24"/>
        </w:rPr>
        <w:t>:</w:t>
      </w:r>
    </w:p>
    <w:p w14:paraId="2BF308FF" w14:textId="714D4001" w:rsidR="000E07AA" w:rsidRDefault="006A32E5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991" w:rsidRPr="006A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6586B" w:rsidRPr="006A32E5">
        <w:rPr>
          <w:rFonts w:ascii="Times New Roman" w:hAnsi="Times New Roman" w:cs="Times New Roman"/>
          <w:sz w:val="24"/>
          <w:szCs w:val="24"/>
        </w:rPr>
        <w:t xml:space="preserve"> Biuletynie Informacji Publicznej</w:t>
      </w:r>
      <w:r w:rsidR="00EC7991" w:rsidRPr="006A32E5">
        <w:rPr>
          <w:rFonts w:ascii="Times New Roman" w:hAnsi="Times New Roman" w:cs="Times New Roman"/>
          <w:sz w:val="24"/>
          <w:szCs w:val="24"/>
        </w:rPr>
        <w:t xml:space="preserve"> Urzędu Mi</w:t>
      </w:r>
      <w:r w:rsidR="0096586B" w:rsidRPr="006A32E5">
        <w:rPr>
          <w:rFonts w:ascii="Times New Roman" w:hAnsi="Times New Roman" w:cs="Times New Roman"/>
          <w:sz w:val="24"/>
          <w:szCs w:val="24"/>
        </w:rPr>
        <w:t>asta Sławkowa</w:t>
      </w:r>
      <w:r w:rsidR="000E07AA">
        <w:rPr>
          <w:rFonts w:ascii="Times New Roman" w:hAnsi="Times New Roman" w:cs="Times New Roman"/>
          <w:sz w:val="24"/>
          <w:szCs w:val="24"/>
        </w:rPr>
        <w:t>:</w:t>
      </w:r>
      <w:r w:rsidR="00962E2F" w:rsidRPr="006A32E5">
        <w:rPr>
          <w:rFonts w:ascii="Times New Roman" w:hAnsi="Times New Roman" w:cs="Times New Roman"/>
          <w:sz w:val="24"/>
          <w:szCs w:val="24"/>
        </w:rPr>
        <w:t xml:space="preserve"> 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</w:t>
      </w:r>
      <w:r w:rsidR="00070A5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://bip.slawkow.pl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/Wybory/Wybory ławników sądowych 20</w:t>
      </w:r>
      <w:r w:rsidR="00F9774B">
        <w:rPr>
          <w:rStyle w:val="Hipercze"/>
          <w:rFonts w:ascii="Times New Roman" w:hAnsi="Times New Roman" w:cs="Times New Roman"/>
          <w:color w:val="auto"/>
          <w:sz w:val="24"/>
          <w:szCs w:val="24"/>
        </w:rPr>
        <w:t>23</w:t>
      </w:r>
      <w:r w:rsidR="002421E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- ponowny</w:t>
      </w:r>
      <w:r w:rsidR="00B0394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nabór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(kadencja 202</w:t>
      </w:r>
      <w:r w:rsidR="00F9774B">
        <w:rPr>
          <w:rStyle w:val="Hipercze"/>
          <w:rFonts w:ascii="Times New Roman" w:hAnsi="Times New Roman" w:cs="Times New Roman"/>
          <w:color w:val="auto"/>
          <w:sz w:val="24"/>
          <w:szCs w:val="24"/>
        </w:rPr>
        <w:t>4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-202</w:t>
      </w:r>
      <w:r w:rsidR="00F9774B">
        <w:rPr>
          <w:rStyle w:val="Hipercze"/>
          <w:rFonts w:ascii="Times New Roman" w:hAnsi="Times New Roman" w:cs="Times New Roman"/>
          <w:color w:val="auto"/>
          <w:sz w:val="24"/>
          <w:szCs w:val="24"/>
        </w:rPr>
        <w:t>7</w:t>
      </w:r>
      <w:r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)/Karta zgłoszenia</w:t>
      </w:r>
      <w:r w:rsidR="000E07AA">
        <w:rPr>
          <w:rFonts w:ascii="Times New Roman" w:hAnsi="Times New Roman" w:cs="Times New Roman"/>
          <w:sz w:val="24"/>
          <w:szCs w:val="24"/>
        </w:rPr>
        <w:t>;</w:t>
      </w:r>
    </w:p>
    <w:p w14:paraId="25ACDB41" w14:textId="77777777" w:rsidR="00962E2F" w:rsidRPr="006A32E5" w:rsidRDefault="000E07AA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473E" w:rsidRPr="006A32E5">
        <w:rPr>
          <w:rFonts w:ascii="Times New Roman" w:hAnsi="Times New Roman" w:cs="Times New Roman"/>
          <w:sz w:val="24"/>
          <w:szCs w:val="24"/>
        </w:rPr>
        <w:t xml:space="preserve"> </w:t>
      </w:r>
      <w:r w:rsidR="00EC7991" w:rsidRPr="006A32E5">
        <w:rPr>
          <w:rFonts w:ascii="Times New Roman" w:hAnsi="Times New Roman" w:cs="Times New Roman"/>
          <w:sz w:val="24"/>
          <w:szCs w:val="24"/>
        </w:rPr>
        <w:t>na stronie Ministerstwa Sprawiedliwości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7991" w:rsidRPr="006A32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A32E5" w:rsidRPr="006A32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https://www.gov.pl/web/sprawiedliwosc/Załatw</w:t>
        </w:r>
      </w:hyperlink>
      <w:r w:rsidR="006A32E5" w:rsidRP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32E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sprawę/Pobierz formularz lub informację/Formularz dotyczący zgłaszania kandydatów na ławników/Karta zgłoszenia kandydata na ławnika</w:t>
      </w:r>
      <w:r w:rsidR="00962E2F" w:rsidRPr="006A32E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64246D" w14:textId="77777777" w:rsidR="00E87508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6654D" w14:textId="31E13DE1" w:rsidR="00EC7991" w:rsidRPr="00E87508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91">
        <w:rPr>
          <w:rFonts w:ascii="Times New Roman" w:hAnsi="Times New Roman" w:cs="Times New Roman"/>
          <w:color w:val="000000"/>
          <w:sz w:val="24"/>
          <w:szCs w:val="24"/>
        </w:rPr>
        <w:t>Informacji związanych z wyborem ławników udziela</w:t>
      </w:r>
      <w:r w:rsidR="00E875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473E">
        <w:rPr>
          <w:rFonts w:ascii="Times New Roman" w:hAnsi="Times New Roman" w:cs="Times New Roman"/>
          <w:color w:val="000000"/>
          <w:sz w:val="24"/>
          <w:szCs w:val="24"/>
        </w:rPr>
        <w:t>Sekretarz Miasta Marta Sekuła</w:t>
      </w:r>
      <w:r w:rsidRPr="00EC7991">
        <w:rPr>
          <w:rFonts w:ascii="Times New Roman" w:hAnsi="Times New Roman" w:cs="Times New Roman"/>
          <w:color w:val="000000"/>
          <w:sz w:val="24"/>
          <w:szCs w:val="24"/>
        </w:rPr>
        <w:t xml:space="preserve"> tel</w:t>
      </w:r>
      <w:r w:rsidRPr="005447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22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473E" w:rsidRPr="0054473E">
        <w:rPr>
          <w:rFonts w:ascii="Times New Roman" w:hAnsi="Times New Roman" w:cs="Times New Roman"/>
          <w:bCs/>
          <w:color w:val="000000"/>
          <w:sz w:val="24"/>
          <w:szCs w:val="24"/>
        </w:rPr>
        <w:t>(32)</w:t>
      </w:r>
      <w:r w:rsidR="00E6225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4473E" w:rsidRPr="0054473E">
        <w:rPr>
          <w:rFonts w:ascii="Times New Roman" w:hAnsi="Times New Roman" w:cs="Times New Roman"/>
          <w:bCs/>
          <w:color w:val="000000"/>
          <w:sz w:val="24"/>
          <w:szCs w:val="24"/>
        </w:rPr>
        <w:t>293 15 52</w:t>
      </w:r>
    </w:p>
    <w:p w14:paraId="32F936FB" w14:textId="77777777" w:rsidR="00E87508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BF0644" w14:textId="77777777" w:rsidR="00E87508" w:rsidRPr="0054473E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601254" w14:textId="77777777" w:rsidR="0054473E" w:rsidRPr="00EC7991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B943D" w14:textId="77777777" w:rsidR="001B725E" w:rsidRDefault="001B725E" w:rsidP="001B725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ABD">
        <w:rPr>
          <w:rFonts w:ascii="Times New Roman" w:hAnsi="Times New Roman" w:cs="Times New Roman"/>
          <w:b/>
          <w:bCs/>
          <w:sz w:val="24"/>
          <w:szCs w:val="24"/>
        </w:rPr>
        <w:t>Burmistrz Miasta Sławkowa</w:t>
      </w:r>
    </w:p>
    <w:p w14:paraId="33B2A47A" w14:textId="77777777" w:rsidR="001B725E" w:rsidRPr="00B41ABD" w:rsidRDefault="001B725E" w:rsidP="001B725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CBEA0" w14:textId="77777777" w:rsidR="001B725E" w:rsidRPr="00B41ABD" w:rsidRDefault="001B725E" w:rsidP="001B725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BD">
        <w:rPr>
          <w:rFonts w:ascii="Times New Roman" w:hAnsi="Times New Roman" w:cs="Times New Roman"/>
          <w:b/>
          <w:bCs/>
          <w:sz w:val="24"/>
          <w:szCs w:val="24"/>
        </w:rPr>
        <w:t>Rafał Adamczyk</w:t>
      </w:r>
    </w:p>
    <w:p w14:paraId="238F03C7" w14:textId="3F973791" w:rsidR="001B725E" w:rsidRPr="001B725E" w:rsidRDefault="001B725E" w:rsidP="001B725E">
      <w:pPr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725E" w:rsidRPr="001B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C7D"/>
    <w:multiLevelType w:val="hybridMultilevel"/>
    <w:tmpl w:val="B36CB8C4"/>
    <w:lvl w:ilvl="0" w:tplc="869CB6B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A4E"/>
    <w:multiLevelType w:val="hybridMultilevel"/>
    <w:tmpl w:val="E4264488"/>
    <w:lvl w:ilvl="0" w:tplc="173A5EC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3AA"/>
    <w:multiLevelType w:val="hybridMultilevel"/>
    <w:tmpl w:val="1524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3D95"/>
    <w:multiLevelType w:val="hybridMultilevel"/>
    <w:tmpl w:val="9EFCC7C0"/>
    <w:lvl w:ilvl="0" w:tplc="173A5EC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7"/>
    <w:rsid w:val="00062BA5"/>
    <w:rsid w:val="00062EBB"/>
    <w:rsid w:val="00070A50"/>
    <w:rsid w:val="000A778F"/>
    <w:rsid w:val="000E07AA"/>
    <w:rsid w:val="00111DE0"/>
    <w:rsid w:val="00160DFF"/>
    <w:rsid w:val="001B725E"/>
    <w:rsid w:val="001D0655"/>
    <w:rsid w:val="002421ED"/>
    <w:rsid w:val="0024677E"/>
    <w:rsid w:val="00301E57"/>
    <w:rsid w:val="003273EC"/>
    <w:rsid w:val="003E116E"/>
    <w:rsid w:val="00455827"/>
    <w:rsid w:val="0054473E"/>
    <w:rsid w:val="0065008F"/>
    <w:rsid w:val="006A32E5"/>
    <w:rsid w:val="00713B0C"/>
    <w:rsid w:val="00794A63"/>
    <w:rsid w:val="008E2071"/>
    <w:rsid w:val="00962E2F"/>
    <w:rsid w:val="0096586B"/>
    <w:rsid w:val="009D545A"/>
    <w:rsid w:val="00B03947"/>
    <w:rsid w:val="00B82942"/>
    <w:rsid w:val="00C957C6"/>
    <w:rsid w:val="00CF3970"/>
    <w:rsid w:val="00D22DB8"/>
    <w:rsid w:val="00D93D05"/>
    <w:rsid w:val="00E04B39"/>
    <w:rsid w:val="00E6225E"/>
    <w:rsid w:val="00E87508"/>
    <w:rsid w:val="00EC7991"/>
    <w:rsid w:val="00EF3E96"/>
    <w:rsid w:val="00F22F7D"/>
    <w:rsid w:val="00F81C4A"/>
    <w:rsid w:val="00F9774B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3BF6"/>
  <w15:chartTrackingRefBased/>
  <w15:docId w15:val="{1D91EE2D-6364-4EB5-91F0-8B07151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7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2E2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sprawiedliwosc/Za&#322;a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1279-C76E-4F00-A406-F915DDBB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14</cp:revision>
  <cp:lastPrinted>2023-10-26T11:00:00Z</cp:lastPrinted>
  <dcterms:created xsi:type="dcterms:W3CDTF">2023-05-30T06:27:00Z</dcterms:created>
  <dcterms:modified xsi:type="dcterms:W3CDTF">2023-10-26T11:00:00Z</dcterms:modified>
</cp:coreProperties>
</file>