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B7C4E" w14:textId="4FB2DC48" w:rsidR="005E5439" w:rsidRPr="007A0764" w:rsidRDefault="00C36CF2" w:rsidP="005E5439">
      <w:pPr>
        <w:pStyle w:val="Tytu"/>
        <w:outlineLvl w:val="9"/>
        <w:rPr>
          <w:sz w:val="24"/>
          <w:szCs w:val="24"/>
          <w:lang w:val="pl-PL"/>
        </w:rPr>
      </w:pPr>
      <w:r w:rsidRPr="007A0764">
        <w:rPr>
          <w:sz w:val="24"/>
          <w:szCs w:val="24"/>
        </w:rPr>
        <w:t>Protokół Nr</w:t>
      </w:r>
      <w:r w:rsidR="001C230A" w:rsidRPr="007A0764">
        <w:rPr>
          <w:sz w:val="24"/>
          <w:szCs w:val="24"/>
          <w:lang w:val="pl-PL"/>
        </w:rPr>
        <w:t xml:space="preserve"> </w:t>
      </w:r>
      <w:r w:rsidR="00BC3F07" w:rsidRPr="007A0764">
        <w:rPr>
          <w:sz w:val="24"/>
          <w:szCs w:val="24"/>
          <w:lang w:val="pl-PL"/>
        </w:rPr>
        <w:t>LV</w:t>
      </w:r>
      <w:r w:rsidR="002E161A" w:rsidRPr="007A0764">
        <w:rPr>
          <w:sz w:val="24"/>
          <w:szCs w:val="24"/>
          <w:lang w:val="pl-PL"/>
        </w:rPr>
        <w:t>III</w:t>
      </w:r>
      <w:r w:rsidR="005E5439" w:rsidRPr="007A0764">
        <w:rPr>
          <w:sz w:val="24"/>
          <w:szCs w:val="24"/>
        </w:rPr>
        <w:t>/202</w:t>
      </w:r>
      <w:r w:rsidR="005E5439" w:rsidRPr="007A0764">
        <w:rPr>
          <w:sz w:val="24"/>
          <w:szCs w:val="24"/>
          <w:lang w:val="pl-PL"/>
        </w:rPr>
        <w:t>3</w:t>
      </w:r>
    </w:p>
    <w:p w14:paraId="327C9B7F" w14:textId="77777777" w:rsidR="005E5439" w:rsidRPr="007A0764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A0764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42FF76DB" w:rsidR="005E5439" w:rsidRPr="007A0764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A0764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2E161A" w:rsidRPr="007A0764">
        <w:rPr>
          <w:rFonts w:ascii="Times New Roman" w:hAnsi="Times New Roman"/>
          <w:b/>
          <w:sz w:val="24"/>
          <w:szCs w:val="24"/>
        </w:rPr>
        <w:t>23</w:t>
      </w:r>
      <w:r w:rsidRPr="007A0764">
        <w:rPr>
          <w:rFonts w:ascii="Times New Roman" w:hAnsi="Times New Roman"/>
          <w:b/>
          <w:sz w:val="24"/>
          <w:szCs w:val="24"/>
        </w:rPr>
        <w:t xml:space="preserve"> </w:t>
      </w:r>
      <w:r w:rsidR="002E161A" w:rsidRPr="007A0764">
        <w:rPr>
          <w:rFonts w:ascii="Times New Roman" w:hAnsi="Times New Roman"/>
          <w:b/>
          <w:sz w:val="24"/>
          <w:szCs w:val="24"/>
        </w:rPr>
        <w:t>listopada</w:t>
      </w:r>
      <w:r w:rsidRPr="007A0764">
        <w:rPr>
          <w:rFonts w:ascii="Times New Roman" w:hAnsi="Times New Roman"/>
          <w:b/>
          <w:sz w:val="24"/>
          <w:szCs w:val="24"/>
        </w:rPr>
        <w:t xml:space="preserve"> 2023 r.</w:t>
      </w:r>
    </w:p>
    <w:p w14:paraId="76A00D71" w14:textId="77777777" w:rsidR="005E5439" w:rsidRPr="007A0764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b w:val="0"/>
          <w:sz w:val="24"/>
          <w:szCs w:val="24"/>
        </w:rPr>
        <w:t>Ustawowa liczba radnych</w:t>
      </w:r>
      <w:r w:rsidRPr="007A0764">
        <w:rPr>
          <w:b w:val="0"/>
          <w:sz w:val="24"/>
          <w:szCs w:val="24"/>
        </w:rPr>
        <w:tab/>
      </w:r>
      <w:r w:rsidRPr="007A0764">
        <w:rPr>
          <w:b w:val="0"/>
          <w:sz w:val="24"/>
          <w:szCs w:val="24"/>
        </w:rPr>
        <w:tab/>
        <w:t>-</w:t>
      </w:r>
      <w:r w:rsidRPr="007A0764">
        <w:rPr>
          <w:b w:val="0"/>
          <w:sz w:val="24"/>
          <w:szCs w:val="24"/>
        </w:rPr>
        <w:tab/>
        <w:t>1</w:t>
      </w:r>
      <w:r w:rsidRPr="007A0764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b w:val="0"/>
          <w:sz w:val="24"/>
          <w:szCs w:val="24"/>
        </w:rPr>
        <w:t>Obecny skład Rady</w:t>
      </w:r>
      <w:r w:rsidRPr="007A0764">
        <w:rPr>
          <w:b w:val="0"/>
          <w:sz w:val="24"/>
          <w:szCs w:val="24"/>
        </w:rPr>
        <w:tab/>
      </w:r>
      <w:r w:rsidRPr="007A0764">
        <w:rPr>
          <w:b w:val="0"/>
          <w:sz w:val="24"/>
          <w:szCs w:val="24"/>
        </w:rPr>
        <w:tab/>
      </w:r>
      <w:r w:rsidRPr="007A0764">
        <w:rPr>
          <w:b w:val="0"/>
          <w:sz w:val="24"/>
          <w:szCs w:val="24"/>
        </w:rPr>
        <w:tab/>
        <w:t>-</w:t>
      </w:r>
      <w:r w:rsidRPr="007A0764">
        <w:rPr>
          <w:b w:val="0"/>
          <w:sz w:val="24"/>
          <w:szCs w:val="24"/>
        </w:rPr>
        <w:tab/>
        <w:t>1</w:t>
      </w:r>
      <w:r w:rsidRPr="007A0764">
        <w:rPr>
          <w:b w:val="0"/>
          <w:sz w:val="24"/>
          <w:szCs w:val="24"/>
          <w:lang w:val="pl-PL"/>
        </w:rPr>
        <w:t>5</w:t>
      </w:r>
    </w:p>
    <w:p w14:paraId="2CF176F8" w14:textId="342D3EC1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b w:val="0"/>
          <w:sz w:val="24"/>
          <w:szCs w:val="24"/>
        </w:rPr>
        <w:t>Obecnych radnych</w:t>
      </w:r>
      <w:r w:rsidRPr="007A0764">
        <w:rPr>
          <w:b w:val="0"/>
          <w:sz w:val="24"/>
          <w:szCs w:val="24"/>
        </w:rPr>
        <w:tab/>
      </w:r>
      <w:r w:rsidRPr="007A0764">
        <w:rPr>
          <w:b w:val="0"/>
          <w:sz w:val="24"/>
          <w:szCs w:val="24"/>
        </w:rPr>
        <w:tab/>
      </w:r>
      <w:r w:rsidRPr="007A0764">
        <w:rPr>
          <w:b w:val="0"/>
          <w:sz w:val="24"/>
          <w:szCs w:val="24"/>
        </w:rPr>
        <w:tab/>
        <w:t>-</w:t>
      </w:r>
      <w:r w:rsidRPr="007A0764">
        <w:rPr>
          <w:b w:val="0"/>
          <w:sz w:val="24"/>
          <w:szCs w:val="24"/>
        </w:rPr>
        <w:tab/>
        <w:t>1</w:t>
      </w:r>
      <w:r w:rsidR="002E161A" w:rsidRPr="007A0764">
        <w:rPr>
          <w:b w:val="0"/>
          <w:sz w:val="24"/>
          <w:szCs w:val="24"/>
          <w:lang w:val="pl-PL"/>
        </w:rPr>
        <w:t>3</w:t>
      </w:r>
    </w:p>
    <w:p w14:paraId="466DD75E" w14:textId="340799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974C63" w14:textId="4F782948" w:rsidR="002E161A" w:rsidRPr="007A0764" w:rsidRDefault="002E161A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b w:val="0"/>
          <w:sz w:val="24"/>
          <w:szCs w:val="24"/>
          <w:lang w:val="pl-PL"/>
        </w:rPr>
        <w:t>Nieobecni radni: Ewa Toporska, Paweł Lekki</w:t>
      </w:r>
    </w:p>
    <w:p w14:paraId="5EE28BC1" w14:textId="77777777" w:rsidR="002E161A" w:rsidRPr="007A0764" w:rsidRDefault="002E161A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EEC11BA" w14:textId="777777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b w:val="0"/>
          <w:sz w:val="24"/>
          <w:szCs w:val="24"/>
        </w:rPr>
        <w:t>Miejsce sesji: sa</w:t>
      </w:r>
      <w:r w:rsidRPr="007A0764">
        <w:rPr>
          <w:b w:val="0"/>
          <w:sz w:val="24"/>
          <w:szCs w:val="24"/>
          <w:lang w:val="pl-PL"/>
        </w:rPr>
        <w:t>la</w:t>
      </w:r>
      <w:r w:rsidRPr="007A0764">
        <w:rPr>
          <w:b w:val="0"/>
          <w:sz w:val="24"/>
          <w:szCs w:val="24"/>
        </w:rPr>
        <w:t xml:space="preserve"> posiedzeń w Urz</w:t>
      </w:r>
      <w:r w:rsidRPr="007A0764">
        <w:rPr>
          <w:b w:val="0"/>
          <w:sz w:val="24"/>
          <w:szCs w:val="24"/>
          <w:lang w:val="pl-PL"/>
        </w:rPr>
        <w:t>ędzie</w:t>
      </w:r>
      <w:r w:rsidRPr="007A0764">
        <w:rPr>
          <w:b w:val="0"/>
          <w:sz w:val="24"/>
          <w:szCs w:val="24"/>
        </w:rPr>
        <w:t xml:space="preserve"> Miasta Sławkowa przy ul. Łosińska</w:t>
      </w:r>
      <w:r w:rsidRPr="007A0764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35A25275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7A0764">
        <w:rPr>
          <w:b w:val="0"/>
          <w:sz w:val="24"/>
          <w:szCs w:val="24"/>
        </w:rPr>
        <w:t>Czas trwania obrad: 17</w:t>
      </w:r>
      <w:r w:rsidR="004D41FA" w:rsidRPr="007A0764">
        <w:rPr>
          <w:b w:val="0"/>
          <w:sz w:val="24"/>
          <w:szCs w:val="24"/>
          <w:vertAlign w:val="superscript"/>
          <w:lang w:val="pl-PL"/>
        </w:rPr>
        <w:t>12</w:t>
      </w:r>
      <w:r w:rsidRPr="007A0764">
        <w:rPr>
          <w:b w:val="0"/>
          <w:sz w:val="24"/>
          <w:szCs w:val="24"/>
          <w:vertAlign w:val="superscript"/>
        </w:rPr>
        <w:t xml:space="preserve"> </w:t>
      </w:r>
      <w:r w:rsidRPr="007A0764">
        <w:rPr>
          <w:b w:val="0"/>
          <w:sz w:val="24"/>
          <w:szCs w:val="24"/>
          <w:vertAlign w:val="superscript"/>
          <w:lang w:val="pl-PL"/>
        </w:rPr>
        <w:t>-</w:t>
      </w:r>
      <w:r w:rsidRPr="007A0764">
        <w:rPr>
          <w:b w:val="0"/>
          <w:sz w:val="24"/>
          <w:szCs w:val="24"/>
          <w:lang w:val="pl-PL"/>
        </w:rPr>
        <w:t>1</w:t>
      </w:r>
      <w:r w:rsidR="00EF7BFD" w:rsidRPr="007A0764">
        <w:rPr>
          <w:b w:val="0"/>
          <w:sz w:val="24"/>
          <w:szCs w:val="24"/>
          <w:lang w:val="pl-PL"/>
        </w:rPr>
        <w:t>7</w:t>
      </w:r>
      <w:r w:rsidR="004D41FA" w:rsidRPr="007A0764">
        <w:rPr>
          <w:b w:val="0"/>
          <w:sz w:val="24"/>
          <w:szCs w:val="24"/>
          <w:vertAlign w:val="superscript"/>
          <w:lang w:val="pl-PL"/>
        </w:rPr>
        <w:t>57</w:t>
      </w:r>
    </w:p>
    <w:p w14:paraId="4CBA4CCA" w14:textId="777777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7A0764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7A0764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EDD72CE" w14:textId="77777777" w:rsidR="005E5439" w:rsidRPr="007A0764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777777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b w:val="0"/>
          <w:sz w:val="24"/>
          <w:szCs w:val="24"/>
        </w:rPr>
        <w:t xml:space="preserve">Sesję Rady Miejskiej otworzył i prowadził Przewodniczący </w:t>
      </w:r>
      <w:r w:rsidRPr="007A0764">
        <w:rPr>
          <w:sz w:val="24"/>
          <w:szCs w:val="24"/>
        </w:rPr>
        <w:t>Łukasz Hofler</w:t>
      </w:r>
      <w:r w:rsidRPr="007A0764">
        <w:rPr>
          <w:b w:val="0"/>
          <w:sz w:val="24"/>
          <w:szCs w:val="24"/>
        </w:rPr>
        <w:t>.</w:t>
      </w:r>
    </w:p>
    <w:p w14:paraId="5B906879" w14:textId="77777777" w:rsidR="005E5439" w:rsidRPr="007A0764" w:rsidRDefault="005E5439" w:rsidP="00936530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4E04D10F" w14:textId="49FAF588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b w:val="0"/>
          <w:sz w:val="24"/>
          <w:szCs w:val="24"/>
          <w:lang w:val="pl-PL"/>
        </w:rPr>
        <w:t>Następnie Przewodniczący stwierdził quorum i prawomocność obrad.</w:t>
      </w:r>
    </w:p>
    <w:p w14:paraId="29D503E4" w14:textId="777777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E7D596C" w14:textId="77777777" w:rsidR="00936530" w:rsidRPr="007A0764" w:rsidRDefault="00936530" w:rsidP="00936530">
      <w:pPr>
        <w:pStyle w:val="Tekstpodstawowy"/>
        <w:jc w:val="both"/>
        <w:rPr>
          <w:b w:val="0"/>
          <w:sz w:val="24"/>
          <w:szCs w:val="24"/>
        </w:rPr>
      </w:pPr>
      <w:r w:rsidRPr="007A0764">
        <w:rPr>
          <w:sz w:val="24"/>
          <w:szCs w:val="24"/>
        </w:rPr>
        <w:t>Przewodniczący</w:t>
      </w:r>
      <w:r w:rsidRPr="007A0764">
        <w:rPr>
          <w:b w:val="0"/>
          <w:sz w:val="24"/>
          <w:szCs w:val="24"/>
        </w:rPr>
        <w:t xml:space="preserve"> powitał:</w:t>
      </w:r>
    </w:p>
    <w:p w14:paraId="59DC681D" w14:textId="77777777" w:rsidR="00936530" w:rsidRPr="007A0764" w:rsidRDefault="00936530" w:rsidP="009365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t xml:space="preserve">Zastępcę Burmistrza </w:t>
      </w:r>
      <w:r w:rsidRPr="007A0764">
        <w:rPr>
          <w:rFonts w:ascii="Times New Roman" w:hAnsi="Times New Roman"/>
          <w:b/>
          <w:sz w:val="24"/>
          <w:szCs w:val="24"/>
        </w:rPr>
        <w:t>Janusza Mroza</w:t>
      </w:r>
      <w:r w:rsidRPr="007A0764">
        <w:rPr>
          <w:rFonts w:ascii="Times New Roman" w:hAnsi="Times New Roman"/>
          <w:sz w:val="24"/>
          <w:szCs w:val="24"/>
        </w:rPr>
        <w:t>,</w:t>
      </w:r>
    </w:p>
    <w:p w14:paraId="6C2398AC" w14:textId="71D2269B" w:rsidR="00936530" w:rsidRPr="007A0764" w:rsidRDefault="00936530" w:rsidP="009365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t xml:space="preserve">Sekretarza Miasta </w:t>
      </w:r>
      <w:r w:rsidRPr="007A0764">
        <w:rPr>
          <w:rFonts w:ascii="Times New Roman" w:hAnsi="Times New Roman"/>
          <w:b/>
          <w:sz w:val="24"/>
          <w:szCs w:val="24"/>
        </w:rPr>
        <w:t>Martę Sekułę</w:t>
      </w:r>
    </w:p>
    <w:p w14:paraId="7792FF51" w14:textId="33A2159B" w:rsidR="00936530" w:rsidRPr="007A0764" w:rsidRDefault="00936530" w:rsidP="009365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t xml:space="preserve">Skarbnika Miasta </w:t>
      </w:r>
      <w:r w:rsidRPr="007A0764">
        <w:rPr>
          <w:rFonts w:ascii="Times New Roman" w:hAnsi="Times New Roman"/>
          <w:b/>
          <w:sz w:val="24"/>
          <w:szCs w:val="24"/>
        </w:rPr>
        <w:t>Pawła Kuca,</w:t>
      </w:r>
    </w:p>
    <w:p w14:paraId="56DB4F08" w14:textId="77777777" w:rsidR="00936530" w:rsidRPr="007A0764" w:rsidRDefault="00936530" w:rsidP="009365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t>pracowników Urzędu Miasta,</w:t>
      </w:r>
    </w:p>
    <w:p w14:paraId="3673CCDC" w14:textId="77777777" w:rsidR="00936530" w:rsidRPr="007A0764" w:rsidRDefault="00936530" w:rsidP="009365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t>radnych.</w:t>
      </w:r>
    </w:p>
    <w:p w14:paraId="4A926D71" w14:textId="77777777" w:rsidR="00936530" w:rsidRPr="007A0764" w:rsidRDefault="00936530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b w:val="0"/>
          <w:i/>
          <w:sz w:val="24"/>
          <w:szCs w:val="24"/>
        </w:rPr>
        <w:t>Lista obecności radnych</w:t>
      </w:r>
      <w:r w:rsidRPr="007A0764">
        <w:rPr>
          <w:b w:val="0"/>
          <w:sz w:val="24"/>
          <w:szCs w:val="24"/>
        </w:rPr>
        <w:t xml:space="preserve"> stanowi </w:t>
      </w:r>
      <w:r w:rsidRPr="007A0764">
        <w:rPr>
          <w:sz w:val="24"/>
          <w:szCs w:val="24"/>
        </w:rPr>
        <w:t>załącznik nr 1</w:t>
      </w:r>
      <w:r w:rsidRPr="007A0764">
        <w:rPr>
          <w:b w:val="0"/>
          <w:sz w:val="24"/>
          <w:szCs w:val="24"/>
        </w:rPr>
        <w:t xml:space="preserve"> do protokołu</w:t>
      </w:r>
      <w:r w:rsidRPr="007A0764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7A0764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7A0764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7A0764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7A0764">
        <w:rPr>
          <w:b w:val="0"/>
          <w:bCs/>
          <w:sz w:val="24"/>
          <w:szCs w:val="24"/>
        </w:rPr>
        <w:t xml:space="preserve">stanowi </w:t>
      </w:r>
      <w:r w:rsidRPr="007A0764">
        <w:rPr>
          <w:bCs/>
          <w:sz w:val="24"/>
          <w:szCs w:val="24"/>
        </w:rPr>
        <w:t xml:space="preserve">załącznik nr 2 </w:t>
      </w:r>
      <w:r w:rsidRPr="007A0764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7A0764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5186AD5F" w:rsidR="005E5439" w:rsidRPr="007A0764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7A0764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 w:rsidR="00936530" w:rsidRPr="007A0764">
        <w:rPr>
          <w:b w:val="0"/>
          <w:bCs/>
          <w:i/>
          <w:sz w:val="24"/>
          <w:szCs w:val="24"/>
          <w:lang w:val="pl-PL"/>
        </w:rPr>
        <w:t xml:space="preserve">16 </w:t>
      </w:r>
      <w:r w:rsidR="004D41FA" w:rsidRPr="007A0764">
        <w:rPr>
          <w:b w:val="0"/>
          <w:bCs/>
          <w:i/>
          <w:sz w:val="24"/>
          <w:szCs w:val="24"/>
          <w:lang w:val="pl-PL"/>
        </w:rPr>
        <w:t>listopada</w:t>
      </w:r>
      <w:r w:rsidRPr="007A0764">
        <w:rPr>
          <w:b w:val="0"/>
          <w:bCs/>
          <w:i/>
          <w:sz w:val="24"/>
          <w:szCs w:val="24"/>
          <w:lang w:val="pl-PL"/>
        </w:rPr>
        <w:t xml:space="preserve"> 2023 r. stanowi</w:t>
      </w:r>
      <w:r w:rsidRPr="007A0764">
        <w:rPr>
          <w:bCs/>
          <w:sz w:val="24"/>
          <w:szCs w:val="24"/>
          <w:lang w:val="pl-PL"/>
        </w:rPr>
        <w:t xml:space="preserve"> załącznik nr 3 </w:t>
      </w:r>
      <w:r w:rsidRPr="007A0764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7A0764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0ABF088F" w14:textId="77777777" w:rsidR="001979EB" w:rsidRPr="007A0764" w:rsidRDefault="005E5439" w:rsidP="001979EB">
      <w:pPr>
        <w:pStyle w:val="Tekstpodstawowy"/>
        <w:jc w:val="left"/>
        <w:rPr>
          <w:sz w:val="24"/>
          <w:szCs w:val="24"/>
          <w:lang w:val="pl-PL"/>
        </w:rPr>
      </w:pPr>
      <w:r w:rsidRPr="007A0764">
        <w:rPr>
          <w:sz w:val="24"/>
          <w:szCs w:val="24"/>
        </w:rPr>
        <w:t xml:space="preserve">Ad. 2. </w:t>
      </w:r>
      <w:r w:rsidR="001979EB" w:rsidRPr="007A0764">
        <w:rPr>
          <w:sz w:val="24"/>
          <w:szCs w:val="24"/>
          <w:lang w:val="pl-PL"/>
        </w:rPr>
        <w:t>Zatwierdzenie porządku obrad.</w:t>
      </w:r>
    </w:p>
    <w:p w14:paraId="2905C175" w14:textId="5DB812F0" w:rsidR="005E5439" w:rsidRPr="007A0764" w:rsidRDefault="005E5439" w:rsidP="005E5439">
      <w:pPr>
        <w:pStyle w:val="Tekstpodstawowy"/>
        <w:jc w:val="both"/>
        <w:rPr>
          <w:sz w:val="24"/>
          <w:szCs w:val="24"/>
        </w:rPr>
      </w:pPr>
    </w:p>
    <w:p w14:paraId="69B45B87" w14:textId="77777777" w:rsidR="005E5439" w:rsidRPr="007A0764" w:rsidRDefault="005E5439" w:rsidP="005E543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b/>
          <w:sz w:val="24"/>
          <w:szCs w:val="24"/>
        </w:rPr>
        <w:t>Przewodniczący</w:t>
      </w:r>
      <w:r w:rsidRPr="007A0764">
        <w:rPr>
          <w:rFonts w:ascii="Times New Roman" w:hAnsi="Times New Roman"/>
          <w:sz w:val="24"/>
          <w:szCs w:val="24"/>
        </w:rPr>
        <w:t xml:space="preserve"> zapytał czy ktoś zgłasza zmiany do porządku obrad dostarczonego radnym wraz z zawiadomieniem o sesji.</w:t>
      </w:r>
    </w:p>
    <w:p w14:paraId="47284A52" w14:textId="77777777" w:rsidR="005E5439" w:rsidRPr="007A0764" w:rsidRDefault="005E5439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5276A6" w14:textId="77777777" w:rsidR="00D914FF" w:rsidRPr="007A0764" w:rsidRDefault="001979EB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t>Radny Michał Malinowski</w:t>
      </w:r>
      <w:r w:rsidRPr="007A0764">
        <w:rPr>
          <w:rFonts w:ascii="Times New Roman" w:hAnsi="Times New Roman"/>
          <w:sz w:val="24"/>
          <w:szCs w:val="24"/>
          <w:lang w:eastAsia="pl-PL"/>
        </w:rPr>
        <w:t xml:space="preserve"> poruszył kwestię dzielenia sesji na sesje zwyczajne i nadzwyczajne. </w:t>
      </w:r>
      <w:r w:rsidR="005A38B4" w:rsidRPr="007A0764">
        <w:rPr>
          <w:rFonts w:ascii="Times New Roman" w:hAnsi="Times New Roman"/>
          <w:sz w:val="24"/>
          <w:szCs w:val="24"/>
          <w:lang w:eastAsia="pl-PL"/>
        </w:rPr>
        <w:t xml:space="preserve">Jedynym miesiącem w roku 2023, w którym nie odbyła się sesja, był sierpień. Zatem na 12 miesięcy w roku, radni spotykają się 11 razy. W jego przypadku informacja o sesji nadzwyczajnej, przekazywana w ciągu tygodnia, </w:t>
      </w:r>
      <w:r w:rsidR="00924D06" w:rsidRPr="007A0764">
        <w:rPr>
          <w:rFonts w:ascii="Times New Roman" w:hAnsi="Times New Roman"/>
          <w:sz w:val="24"/>
          <w:szCs w:val="24"/>
          <w:lang w:eastAsia="pl-PL"/>
        </w:rPr>
        <w:t>lekko destabilizuje plany w różnych obszarach życia.</w:t>
      </w:r>
      <w:r w:rsidR="005A38B4" w:rsidRPr="007A076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A0764">
        <w:rPr>
          <w:rFonts w:ascii="Times New Roman" w:hAnsi="Times New Roman"/>
          <w:sz w:val="24"/>
          <w:szCs w:val="24"/>
          <w:lang w:eastAsia="pl-PL"/>
        </w:rPr>
        <w:t>Zaapelował</w:t>
      </w:r>
      <w:r w:rsidR="00924D06" w:rsidRPr="007A0764">
        <w:rPr>
          <w:rFonts w:ascii="Times New Roman" w:hAnsi="Times New Roman"/>
          <w:sz w:val="24"/>
          <w:szCs w:val="24"/>
          <w:lang w:eastAsia="pl-PL"/>
        </w:rPr>
        <w:t>, aby podczas ustalania harmonogramu na 2024 r. zastanowić się nad tym</w:t>
      </w:r>
      <w:r w:rsidR="00D914FF" w:rsidRPr="007A0764">
        <w:rPr>
          <w:rFonts w:ascii="Times New Roman" w:hAnsi="Times New Roman"/>
          <w:sz w:val="24"/>
          <w:szCs w:val="24"/>
          <w:lang w:eastAsia="pl-PL"/>
        </w:rPr>
        <w:t>,</w:t>
      </w:r>
      <w:r w:rsidR="00924D06" w:rsidRPr="007A0764">
        <w:rPr>
          <w:rFonts w:ascii="Times New Roman" w:hAnsi="Times New Roman"/>
          <w:sz w:val="24"/>
          <w:szCs w:val="24"/>
          <w:lang w:eastAsia="pl-PL"/>
        </w:rPr>
        <w:t xml:space="preserve"> aby wrócić do sesji w każdym miesiącu, z ewentualnym wyłączeniem miesięcy wakacyjnych. Wówczas ograniczy się liczba </w:t>
      </w:r>
      <w:r w:rsidR="00D914FF" w:rsidRPr="007A0764">
        <w:rPr>
          <w:rFonts w:ascii="Times New Roman" w:hAnsi="Times New Roman"/>
          <w:sz w:val="24"/>
          <w:szCs w:val="24"/>
          <w:lang w:eastAsia="pl-PL"/>
        </w:rPr>
        <w:t xml:space="preserve">sesji nadzwyczajnych. </w:t>
      </w:r>
    </w:p>
    <w:p w14:paraId="3163EE86" w14:textId="77777777" w:rsidR="00D914FF" w:rsidRPr="007A0764" w:rsidRDefault="00D914FF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924890" w14:textId="77777777" w:rsidR="00B34CCD" w:rsidRPr="007A0764" w:rsidRDefault="00D914FF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t>Przewodniczący</w:t>
      </w:r>
      <w:r w:rsidRPr="007A0764">
        <w:rPr>
          <w:rFonts w:ascii="Times New Roman" w:hAnsi="Times New Roman"/>
          <w:sz w:val="24"/>
          <w:szCs w:val="24"/>
          <w:lang w:eastAsia="pl-PL"/>
        </w:rPr>
        <w:t xml:space="preserve"> wyraził nadzieję, że harmonogram, który w najbliższym czasie powstanie, będzie formułowany przy uczestnictwie wszystkich radnych. Zwrócił się do radnych aby zgłaszali swoje uwagi i sugestie w tym zakresie. </w:t>
      </w:r>
      <w:r w:rsidR="006125A7" w:rsidRPr="007A0764">
        <w:rPr>
          <w:rFonts w:ascii="Times New Roman" w:hAnsi="Times New Roman"/>
          <w:sz w:val="24"/>
          <w:szCs w:val="24"/>
          <w:lang w:eastAsia="pl-PL"/>
        </w:rPr>
        <w:t>Zachęcił do wyrażania opinii, wyraził otwartość na składane propozycje. Dodał także, że jeśli chodzi o sesje nadzwyczajne, to nigdy Rada nie ustrzeże się przed koniecznością odbywania sesji nadzwyczajnych</w:t>
      </w:r>
      <w:r w:rsidR="00B34CCD" w:rsidRPr="007A0764">
        <w:rPr>
          <w:rFonts w:ascii="Times New Roman" w:hAnsi="Times New Roman"/>
          <w:sz w:val="24"/>
          <w:szCs w:val="24"/>
          <w:lang w:eastAsia="pl-PL"/>
        </w:rPr>
        <w:t>, taka jest też rola radnego.</w:t>
      </w:r>
    </w:p>
    <w:p w14:paraId="49576E29" w14:textId="4580BC32" w:rsidR="001979EB" w:rsidRPr="007A0764" w:rsidRDefault="00B34CCD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Radna Barbara Herej</w:t>
      </w:r>
      <w:r w:rsidRPr="007A076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F2436" w:rsidRPr="007A0764">
        <w:rPr>
          <w:rFonts w:ascii="Times New Roman" w:hAnsi="Times New Roman"/>
          <w:sz w:val="24"/>
          <w:szCs w:val="24"/>
          <w:lang w:eastAsia="pl-PL"/>
        </w:rPr>
        <w:t xml:space="preserve">również odniosła się do trudności w </w:t>
      </w:r>
      <w:r w:rsidR="00C049FE" w:rsidRPr="007A0764">
        <w:rPr>
          <w:rFonts w:ascii="Times New Roman" w:hAnsi="Times New Roman"/>
          <w:sz w:val="24"/>
          <w:szCs w:val="24"/>
          <w:lang w:eastAsia="pl-PL"/>
        </w:rPr>
        <w:t xml:space="preserve">organizacji czasu na uczestnictwo w sesji nadzwyczajnej. </w:t>
      </w:r>
    </w:p>
    <w:p w14:paraId="79E4438C" w14:textId="77777777" w:rsidR="006125A7" w:rsidRPr="007A0764" w:rsidRDefault="006125A7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47C2E0C" w14:textId="66CFE64C" w:rsidR="006125A7" w:rsidRPr="007A0764" w:rsidRDefault="00C049FE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t>Przewodniczący</w:t>
      </w:r>
      <w:r w:rsidRPr="007A0764">
        <w:rPr>
          <w:rFonts w:ascii="Times New Roman" w:hAnsi="Times New Roman"/>
          <w:sz w:val="24"/>
          <w:szCs w:val="24"/>
          <w:lang w:eastAsia="pl-PL"/>
        </w:rPr>
        <w:t xml:space="preserve"> zwrócił się do Zastępcy Burmistrza, czy przy zwiększeniu liczby sesji zwyczajnych, będą na nie materiały do omawiania. </w:t>
      </w:r>
    </w:p>
    <w:p w14:paraId="5F9BA310" w14:textId="77777777" w:rsidR="00C049FE" w:rsidRPr="007A0764" w:rsidRDefault="00C049FE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1A4DBB" w14:textId="11FD3321" w:rsidR="00C049FE" w:rsidRPr="007A0764" w:rsidRDefault="00C049FE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t>Zastępca Burmistrza Janusz Mróz</w:t>
      </w:r>
      <w:r w:rsidRPr="007A0764">
        <w:rPr>
          <w:rFonts w:ascii="Times New Roman" w:hAnsi="Times New Roman"/>
          <w:sz w:val="24"/>
          <w:szCs w:val="24"/>
          <w:lang w:eastAsia="pl-PL"/>
        </w:rPr>
        <w:t xml:space="preserve"> powiedział, że temat częstotliwości sesji jest niewątpliwie do dyskusji, natomiast jeśli chodzi o zakres materiałów </w:t>
      </w:r>
      <w:r w:rsidR="00A315E9" w:rsidRPr="007A0764">
        <w:rPr>
          <w:rFonts w:ascii="Times New Roman" w:hAnsi="Times New Roman"/>
          <w:sz w:val="24"/>
          <w:szCs w:val="24"/>
          <w:lang w:eastAsia="pl-PL"/>
        </w:rPr>
        <w:t xml:space="preserve">na sesję, to tematy obowiązkowe do omówienia na sesji mieszczą się w zakresie aktualnej liczby sesji. Jeśli byłaby ze strony radnych potrzeba zwiększenia liczby sesji planowych, to trzeba się zastanowić jak materiały podzielić albo wprowadzić nowe materiały do wspólnego omówienia. </w:t>
      </w:r>
      <w:r w:rsidR="005A7D54" w:rsidRPr="007A0764">
        <w:rPr>
          <w:rFonts w:ascii="Times New Roman" w:hAnsi="Times New Roman"/>
          <w:sz w:val="24"/>
          <w:szCs w:val="24"/>
          <w:lang w:eastAsia="pl-PL"/>
        </w:rPr>
        <w:t xml:space="preserve">Odnosząc się do wcześniejszych lat, to materiałów na sesję było dużo więcej i więcej zagadnień wymagało omawiana na forum Rady. </w:t>
      </w:r>
      <w:r w:rsidR="008E0461" w:rsidRPr="007A0764">
        <w:rPr>
          <w:rFonts w:ascii="Times New Roman" w:hAnsi="Times New Roman"/>
          <w:sz w:val="24"/>
          <w:szCs w:val="24"/>
          <w:lang w:eastAsia="pl-PL"/>
        </w:rPr>
        <w:t xml:space="preserve">Aktualnie projektów uchwał jest dużo mniej. </w:t>
      </w:r>
    </w:p>
    <w:p w14:paraId="5D9E7EDF" w14:textId="77777777" w:rsidR="001979EB" w:rsidRPr="007A0764" w:rsidRDefault="001979EB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09F1273" w14:textId="7DF58003" w:rsidR="001979EB" w:rsidRPr="007A0764" w:rsidRDefault="00185D18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t>Przewodniczący</w:t>
      </w:r>
      <w:r w:rsidRPr="007A0764">
        <w:rPr>
          <w:rFonts w:ascii="Times New Roman" w:hAnsi="Times New Roman"/>
          <w:sz w:val="24"/>
          <w:szCs w:val="24"/>
          <w:lang w:eastAsia="pl-PL"/>
        </w:rPr>
        <w:t xml:space="preserve"> uzupełnił, że organizacja sesji to też </w:t>
      </w:r>
      <w:r w:rsidR="00522B31" w:rsidRPr="007A0764">
        <w:rPr>
          <w:rFonts w:ascii="Times New Roman" w:hAnsi="Times New Roman"/>
          <w:sz w:val="24"/>
          <w:szCs w:val="24"/>
          <w:lang w:eastAsia="pl-PL"/>
        </w:rPr>
        <w:t xml:space="preserve">nakład pracy organizacyjnej ze strony urzędu miasta. </w:t>
      </w:r>
    </w:p>
    <w:p w14:paraId="0FF89C7B" w14:textId="77777777" w:rsidR="00522B31" w:rsidRPr="007A0764" w:rsidRDefault="00522B31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455BA1" w14:textId="282FDBD9" w:rsidR="00522B31" w:rsidRPr="007A0764" w:rsidRDefault="00522B31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t>Radna Barbara Herej</w:t>
      </w:r>
      <w:r w:rsidRPr="007A0764">
        <w:rPr>
          <w:rFonts w:ascii="Times New Roman" w:hAnsi="Times New Roman"/>
          <w:sz w:val="24"/>
          <w:szCs w:val="24"/>
          <w:lang w:eastAsia="pl-PL"/>
        </w:rPr>
        <w:t xml:space="preserve"> zasugerowała, że warto byłoby – w przypadku sesji nadzwyczajnych - zapytać radnych przed ustaleniem terminu o ich sugestie co do daty, bo czasem jeden dzień przesunięcia spowoduje, że radny będzie </w:t>
      </w:r>
      <w:r w:rsidR="00732877" w:rsidRPr="007A0764">
        <w:rPr>
          <w:rFonts w:ascii="Times New Roman" w:hAnsi="Times New Roman"/>
          <w:sz w:val="24"/>
          <w:szCs w:val="24"/>
          <w:lang w:eastAsia="pl-PL"/>
        </w:rPr>
        <w:t xml:space="preserve">mógł łatwiej zorganizować czas. </w:t>
      </w:r>
    </w:p>
    <w:p w14:paraId="79BBA07C" w14:textId="77777777" w:rsidR="00732877" w:rsidRPr="007A0764" w:rsidRDefault="00732877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0DE95D3" w14:textId="09F6C8AB" w:rsidR="00732877" w:rsidRPr="007A0764" w:rsidRDefault="00732877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Zastępca Burmistrza Janusz Mróz </w:t>
      </w:r>
      <w:r w:rsidRPr="007A0764">
        <w:rPr>
          <w:rFonts w:ascii="Times New Roman" w:hAnsi="Times New Roman"/>
          <w:sz w:val="24"/>
          <w:szCs w:val="24"/>
          <w:lang w:eastAsia="pl-PL"/>
        </w:rPr>
        <w:t>nadmienił, że</w:t>
      </w: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7A0764">
        <w:rPr>
          <w:rFonts w:ascii="Times New Roman" w:hAnsi="Times New Roman"/>
          <w:sz w:val="24"/>
          <w:szCs w:val="24"/>
          <w:lang w:eastAsia="pl-PL"/>
        </w:rPr>
        <w:t xml:space="preserve">zwiększenie liczny sesji oznacza też zwiększenie liczby komisji. W przypadku gdyby nie było materiałów na sesję, to spotykanie się „na siłę” na sesji i na komisji też jest </w:t>
      </w:r>
      <w:r w:rsidR="00141713" w:rsidRPr="007A0764">
        <w:rPr>
          <w:rFonts w:ascii="Times New Roman" w:hAnsi="Times New Roman"/>
          <w:sz w:val="24"/>
          <w:szCs w:val="24"/>
          <w:lang w:eastAsia="pl-PL"/>
        </w:rPr>
        <w:t xml:space="preserve">niekorzystne dla czasu radnych. Dodał, że sugestia radnej Barbary Herej jest do przedyskutowania.   </w:t>
      </w:r>
    </w:p>
    <w:p w14:paraId="665BDE28" w14:textId="77777777" w:rsidR="00185D18" w:rsidRPr="007A0764" w:rsidRDefault="00185D18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0866EA0" w14:textId="64AAB8D3" w:rsidR="00185D18" w:rsidRPr="007A0764" w:rsidRDefault="00E90ED3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A0764">
        <w:rPr>
          <w:rFonts w:ascii="Times New Roman" w:hAnsi="Times New Roman"/>
          <w:b/>
          <w:bCs/>
          <w:sz w:val="24"/>
          <w:szCs w:val="24"/>
          <w:lang w:eastAsia="pl-PL"/>
        </w:rPr>
        <w:t>Radny Grzegorz Maciążek</w:t>
      </w:r>
      <w:r w:rsidRPr="007A0764">
        <w:rPr>
          <w:rFonts w:ascii="Times New Roman" w:hAnsi="Times New Roman"/>
          <w:sz w:val="24"/>
          <w:szCs w:val="24"/>
          <w:lang w:eastAsia="pl-PL"/>
        </w:rPr>
        <w:t xml:space="preserve"> nadmienił, że sesje są zawsze o tej samej porze miesiąca, więc jest to jakaś przewidywalność</w:t>
      </w:r>
      <w:r w:rsidR="004A776F" w:rsidRPr="007A0764">
        <w:rPr>
          <w:rFonts w:ascii="Times New Roman" w:hAnsi="Times New Roman"/>
          <w:sz w:val="24"/>
          <w:szCs w:val="24"/>
          <w:lang w:eastAsia="pl-PL"/>
        </w:rPr>
        <w:t xml:space="preserve">. Popiera pomysł dyskusji nad wyborem dnia. Przypomniał, że trzeba pamiętać również o powodach zmniejszenia liczby sesji, a mianowicie o tym, że do każdej sesji planowej zaangażowani byli pracownicy urzędu, którzy razem z radnymi w tych sesjach mieli uczestniczyć. </w:t>
      </w:r>
    </w:p>
    <w:p w14:paraId="6C5C8DD4" w14:textId="77777777" w:rsidR="004A776F" w:rsidRPr="007A0764" w:rsidRDefault="004A776F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AD8E770" w14:textId="77777777" w:rsidR="00792D96" w:rsidRPr="007A0764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b/>
          <w:bCs/>
          <w:sz w:val="24"/>
          <w:szCs w:val="24"/>
        </w:rPr>
        <w:t>Przewodniczący</w:t>
      </w:r>
      <w:r w:rsidRPr="007A0764">
        <w:rPr>
          <w:rFonts w:ascii="Times New Roman" w:hAnsi="Times New Roman"/>
          <w:sz w:val="24"/>
          <w:szCs w:val="24"/>
        </w:rPr>
        <w:t xml:space="preserve">, z uwagi na brak </w:t>
      </w:r>
      <w:r w:rsidR="00792D96" w:rsidRPr="007A0764">
        <w:rPr>
          <w:rFonts w:ascii="Times New Roman" w:hAnsi="Times New Roman"/>
          <w:sz w:val="24"/>
          <w:szCs w:val="24"/>
        </w:rPr>
        <w:t xml:space="preserve">dalszych głosów, podsumował, że dyskusja nad tym zagadnieniem będzie kontynuowana na sesji grudniowej, zachęcił do dzielenia się uwagami.   </w:t>
      </w:r>
    </w:p>
    <w:p w14:paraId="2DA9249C" w14:textId="77777777" w:rsidR="00792D96" w:rsidRPr="007A0764" w:rsidRDefault="00792D96" w:rsidP="005E5439">
      <w:pPr>
        <w:jc w:val="both"/>
        <w:rPr>
          <w:rFonts w:ascii="Times New Roman" w:hAnsi="Times New Roman"/>
          <w:sz w:val="24"/>
          <w:szCs w:val="24"/>
        </w:rPr>
      </w:pPr>
    </w:p>
    <w:p w14:paraId="6FB8046D" w14:textId="21015D70" w:rsidR="005E5439" w:rsidRPr="007A0764" w:rsidRDefault="00792D96" w:rsidP="005E5439">
      <w:pPr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t>Przewodniczący</w:t>
      </w:r>
      <w:r w:rsidR="005E5439" w:rsidRPr="007A0764">
        <w:rPr>
          <w:rFonts w:ascii="Times New Roman" w:hAnsi="Times New Roman"/>
          <w:sz w:val="24"/>
          <w:szCs w:val="24"/>
        </w:rPr>
        <w:t xml:space="preserve"> </w:t>
      </w:r>
      <w:r w:rsidRPr="007A0764">
        <w:rPr>
          <w:rFonts w:ascii="Times New Roman" w:hAnsi="Times New Roman"/>
          <w:sz w:val="24"/>
          <w:szCs w:val="24"/>
        </w:rPr>
        <w:t>z</w:t>
      </w:r>
      <w:r w:rsidR="005E5439" w:rsidRPr="007A0764">
        <w:rPr>
          <w:rFonts w:ascii="Times New Roman" w:hAnsi="Times New Roman"/>
          <w:sz w:val="24"/>
          <w:szCs w:val="24"/>
        </w:rPr>
        <w:t xml:space="preserve">arządził głosowanie nad </w:t>
      </w:r>
      <w:r w:rsidRPr="007A0764">
        <w:rPr>
          <w:rFonts w:ascii="Times New Roman" w:hAnsi="Times New Roman"/>
          <w:sz w:val="24"/>
          <w:szCs w:val="24"/>
        </w:rPr>
        <w:t xml:space="preserve">zatwierdzeniem </w:t>
      </w:r>
      <w:r w:rsidR="005E5439" w:rsidRPr="007A0764">
        <w:rPr>
          <w:rFonts w:ascii="Times New Roman" w:hAnsi="Times New Roman"/>
          <w:sz w:val="24"/>
          <w:szCs w:val="24"/>
        </w:rPr>
        <w:t>porządk</w:t>
      </w:r>
      <w:r w:rsidRPr="007A0764">
        <w:rPr>
          <w:rFonts w:ascii="Times New Roman" w:hAnsi="Times New Roman"/>
          <w:sz w:val="24"/>
          <w:szCs w:val="24"/>
        </w:rPr>
        <w:t>u</w:t>
      </w:r>
      <w:r w:rsidR="005E5439" w:rsidRPr="007A0764">
        <w:rPr>
          <w:rFonts w:ascii="Times New Roman" w:hAnsi="Times New Roman"/>
          <w:sz w:val="24"/>
          <w:szCs w:val="24"/>
        </w:rPr>
        <w:t xml:space="preserve"> obrad przedstawionym w zawiadomieniu.</w:t>
      </w:r>
    </w:p>
    <w:p w14:paraId="2CFFAAE3" w14:textId="77777777" w:rsidR="00792D96" w:rsidRPr="007A0764" w:rsidRDefault="00792D96" w:rsidP="005E5439">
      <w:pPr>
        <w:jc w:val="both"/>
        <w:rPr>
          <w:rFonts w:ascii="Times New Roman" w:hAnsi="Times New Roman"/>
          <w:sz w:val="24"/>
          <w:szCs w:val="24"/>
        </w:rPr>
      </w:pPr>
    </w:p>
    <w:p w14:paraId="5D31372F" w14:textId="2A02FB61" w:rsidR="005E5439" w:rsidRPr="007A0764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t>Radni jednogłośnie 1</w:t>
      </w:r>
      <w:r w:rsidR="00792EDA" w:rsidRPr="007A0764">
        <w:rPr>
          <w:rFonts w:ascii="Times New Roman" w:hAnsi="Times New Roman"/>
          <w:sz w:val="24"/>
          <w:szCs w:val="24"/>
        </w:rPr>
        <w:t>3</w:t>
      </w:r>
      <w:r w:rsidRPr="007A0764">
        <w:rPr>
          <w:rFonts w:ascii="Times New Roman" w:hAnsi="Times New Roman"/>
          <w:sz w:val="24"/>
          <w:szCs w:val="24"/>
        </w:rPr>
        <w:t xml:space="preserve"> głosami „za”</w:t>
      </w:r>
      <w:r w:rsidRPr="007A0764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7A0764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14:paraId="441EDC3E" w14:textId="77777777" w:rsidR="005E5439" w:rsidRPr="007A0764" w:rsidRDefault="005E5439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77C4DDC" w14:textId="77777777" w:rsidR="00942243" w:rsidRPr="007A0764" w:rsidRDefault="00942243" w:rsidP="00942243">
      <w:pPr>
        <w:ind w:right="544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7A0764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Porządek obrad:</w:t>
      </w:r>
    </w:p>
    <w:p w14:paraId="56C3CAFC" w14:textId="77777777" w:rsidR="00942243" w:rsidRPr="007A0764" w:rsidRDefault="00942243" w:rsidP="00942243">
      <w:pPr>
        <w:numPr>
          <w:ilvl w:val="0"/>
          <w:numId w:val="6"/>
        </w:numPr>
        <w:tabs>
          <w:tab w:val="num" w:pos="284"/>
        </w:tabs>
        <w:ind w:right="54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0764">
        <w:rPr>
          <w:rFonts w:ascii="Times New Roman" w:eastAsia="Times New Roman" w:hAnsi="Times New Roman"/>
          <w:sz w:val="24"/>
          <w:szCs w:val="24"/>
          <w:lang w:eastAsia="pl-PL"/>
        </w:rPr>
        <w:t>Otwarcie sesji i stwierdzenie prawomocności obrad.</w:t>
      </w:r>
    </w:p>
    <w:p w14:paraId="304F0C20" w14:textId="77777777" w:rsidR="00942243" w:rsidRPr="007A0764" w:rsidRDefault="00942243" w:rsidP="00942243">
      <w:pPr>
        <w:numPr>
          <w:ilvl w:val="0"/>
          <w:numId w:val="6"/>
        </w:numPr>
        <w:tabs>
          <w:tab w:val="num" w:pos="284"/>
        </w:tabs>
        <w:ind w:right="54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0764">
        <w:rPr>
          <w:rFonts w:ascii="Times New Roman" w:eastAsia="Times New Roman" w:hAnsi="Times New Roman"/>
          <w:sz w:val="24"/>
          <w:szCs w:val="24"/>
          <w:lang w:eastAsia="pl-PL"/>
        </w:rPr>
        <w:t>Zatwierdzenie porządku obrad.</w:t>
      </w:r>
    </w:p>
    <w:p w14:paraId="41C635DA" w14:textId="77777777" w:rsidR="00792EDA" w:rsidRPr="007A0764" w:rsidRDefault="00942243" w:rsidP="00792EDA">
      <w:pPr>
        <w:numPr>
          <w:ilvl w:val="0"/>
          <w:numId w:val="6"/>
        </w:numPr>
        <w:tabs>
          <w:tab w:val="num" w:pos="284"/>
        </w:tabs>
        <w:ind w:right="54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0764">
        <w:rPr>
          <w:rFonts w:ascii="Times New Roman" w:eastAsia="Times New Roman" w:hAnsi="Times New Roman"/>
          <w:sz w:val="24"/>
          <w:szCs w:val="24"/>
          <w:lang w:eastAsia="pl-PL"/>
        </w:rPr>
        <w:t>Podjęcie uchwał:</w:t>
      </w:r>
    </w:p>
    <w:p w14:paraId="288DB282" w14:textId="77777777" w:rsidR="00792EDA" w:rsidRPr="007A0764" w:rsidRDefault="00942243" w:rsidP="00792EDA">
      <w:pPr>
        <w:pStyle w:val="Akapitzlist"/>
        <w:numPr>
          <w:ilvl w:val="0"/>
          <w:numId w:val="32"/>
        </w:numPr>
        <w:ind w:right="544"/>
        <w:jc w:val="both"/>
        <w:rPr>
          <w:sz w:val="24"/>
          <w:szCs w:val="24"/>
        </w:rPr>
      </w:pPr>
      <w:r w:rsidRPr="007A0764">
        <w:rPr>
          <w:sz w:val="24"/>
          <w:szCs w:val="24"/>
        </w:rPr>
        <w:t>w sprawie zmiany uchwały Nr XLVIII/463/2022 w sprawie uchwalenia Wieloletniej Prognozy Finansowej Gminy Sławków na lata 2023 – 2040,</w:t>
      </w:r>
    </w:p>
    <w:p w14:paraId="765E3ECF" w14:textId="77777777" w:rsidR="00792EDA" w:rsidRPr="007A0764" w:rsidRDefault="00942243" w:rsidP="00792EDA">
      <w:pPr>
        <w:pStyle w:val="Akapitzlist"/>
        <w:numPr>
          <w:ilvl w:val="0"/>
          <w:numId w:val="32"/>
        </w:numPr>
        <w:ind w:right="544"/>
        <w:jc w:val="both"/>
        <w:rPr>
          <w:sz w:val="24"/>
          <w:szCs w:val="24"/>
        </w:rPr>
      </w:pPr>
      <w:bookmarkStart w:id="0" w:name="_Hlk154025486"/>
      <w:r w:rsidRPr="007A0764">
        <w:rPr>
          <w:bCs/>
          <w:sz w:val="24"/>
          <w:szCs w:val="24"/>
        </w:rPr>
        <w:t xml:space="preserve">w </w:t>
      </w:r>
      <w:r w:rsidRPr="007A0764">
        <w:rPr>
          <w:sz w:val="24"/>
          <w:szCs w:val="24"/>
        </w:rPr>
        <w:t>sprawie</w:t>
      </w:r>
      <w:r w:rsidRPr="007A0764">
        <w:rPr>
          <w:bCs/>
          <w:sz w:val="24"/>
          <w:szCs w:val="24"/>
        </w:rPr>
        <w:t xml:space="preserve"> zmiany uchwały Nr XLVIII/464/2022 w sprawie uchwały budżetowej Miasta Sławkowa na 2023 rok,</w:t>
      </w:r>
    </w:p>
    <w:p w14:paraId="2642A841" w14:textId="25E5A7AC" w:rsidR="00942243" w:rsidRPr="007A0764" w:rsidRDefault="00942243" w:rsidP="00792EDA">
      <w:pPr>
        <w:pStyle w:val="Akapitzlist"/>
        <w:numPr>
          <w:ilvl w:val="0"/>
          <w:numId w:val="32"/>
        </w:numPr>
        <w:ind w:right="544"/>
        <w:jc w:val="both"/>
        <w:rPr>
          <w:sz w:val="24"/>
          <w:szCs w:val="24"/>
        </w:rPr>
      </w:pPr>
      <w:bookmarkStart w:id="1" w:name="_Hlk154025553"/>
      <w:bookmarkEnd w:id="0"/>
      <w:r w:rsidRPr="007A0764">
        <w:rPr>
          <w:bCs/>
          <w:sz w:val="24"/>
          <w:szCs w:val="24"/>
        </w:rPr>
        <w:t>w sprawie pokrycia części kosztów gospodarowania odpadami komunalnymi z dochodów własnych Gminy Sławków niepochodzących z pobranej opłaty za gospodarowanie odpadami komunalnymi.</w:t>
      </w:r>
    </w:p>
    <w:bookmarkEnd w:id="1"/>
    <w:p w14:paraId="663D85C0" w14:textId="77777777" w:rsidR="00942243" w:rsidRPr="007A0764" w:rsidRDefault="00942243" w:rsidP="00942243">
      <w:pPr>
        <w:keepNext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ind w:right="54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076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Zakończenie sesji.</w:t>
      </w:r>
    </w:p>
    <w:p w14:paraId="7BB9A6B5" w14:textId="77777777" w:rsidR="005E5439" w:rsidRPr="007A0764" w:rsidRDefault="005E5439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1C3D6DBC" w14:textId="77777777" w:rsidR="005E5439" w:rsidRPr="007A0764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7A0764">
        <w:rPr>
          <w:b w:val="0"/>
          <w:bCs/>
          <w:i/>
          <w:sz w:val="24"/>
          <w:szCs w:val="24"/>
        </w:rPr>
        <w:t>Zawiadomienie</w:t>
      </w:r>
      <w:r w:rsidRPr="007A0764">
        <w:rPr>
          <w:b w:val="0"/>
          <w:bCs/>
          <w:i/>
          <w:sz w:val="24"/>
          <w:szCs w:val="24"/>
          <w:lang w:val="pl-PL"/>
        </w:rPr>
        <w:t xml:space="preserve"> o sesji</w:t>
      </w:r>
      <w:r w:rsidRPr="007A0764">
        <w:rPr>
          <w:b w:val="0"/>
          <w:bCs/>
          <w:i/>
          <w:sz w:val="24"/>
          <w:szCs w:val="24"/>
        </w:rPr>
        <w:t xml:space="preserve"> dla radnych</w:t>
      </w:r>
      <w:r w:rsidRPr="007A0764">
        <w:rPr>
          <w:b w:val="0"/>
          <w:bCs/>
          <w:sz w:val="24"/>
          <w:szCs w:val="24"/>
        </w:rPr>
        <w:t xml:space="preserve"> stanowi </w:t>
      </w:r>
      <w:r w:rsidRPr="007A0764">
        <w:rPr>
          <w:bCs/>
          <w:sz w:val="24"/>
          <w:szCs w:val="24"/>
        </w:rPr>
        <w:t xml:space="preserve">załączniki nr </w:t>
      </w:r>
      <w:r w:rsidRPr="007A0764">
        <w:rPr>
          <w:bCs/>
          <w:sz w:val="24"/>
          <w:szCs w:val="24"/>
          <w:lang w:val="pl-PL"/>
        </w:rPr>
        <w:t xml:space="preserve">4 </w:t>
      </w:r>
      <w:r w:rsidRPr="007A0764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7A0764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358590" w14:textId="77777777" w:rsidR="005E5439" w:rsidRPr="007A0764" w:rsidRDefault="005E5439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7A0764">
        <w:rPr>
          <w:rFonts w:ascii="Times New Roman" w:hAnsi="Times New Roman"/>
          <w:b/>
          <w:sz w:val="24"/>
          <w:szCs w:val="24"/>
        </w:rPr>
        <w:t>Ad. 3. Podjęcie uchwał:</w:t>
      </w:r>
    </w:p>
    <w:p w14:paraId="7451D8ED" w14:textId="77777777" w:rsidR="005E5439" w:rsidRPr="007A0764" w:rsidRDefault="005E5439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DAB809" w14:textId="7FA4FB42" w:rsidR="005E5439" w:rsidRPr="007A0764" w:rsidRDefault="00D14EB4" w:rsidP="00D14EB4">
      <w:pPr>
        <w:pStyle w:val="Akapitzlist"/>
        <w:numPr>
          <w:ilvl w:val="0"/>
          <w:numId w:val="33"/>
        </w:numPr>
        <w:tabs>
          <w:tab w:val="left" w:pos="142"/>
        </w:tabs>
        <w:jc w:val="both"/>
        <w:rPr>
          <w:sz w:val="24"/>
          <w:szCs w:val="24"/>
        </w:rPr>
      </w:pPr>
      <w:r w:rsidRPr="007A0764">
        <w:rPr>
          <w:b/>
          <w:bCs/>
          <w:sz w:val="24"/>
          <w:szCs w:val="24"/>
        </w:rPr>
        <w:t xml:space="preserve">w sprawie </w:t>
      </w:r>
      <w:bookmarkStart w:id="2" w:name="_Hlk154025625"/>
      <w:r w:rsidRPr="007A0764">
        <w:rPr>
          <w:b/>
          <w:bCs/>
          <w:sz w:val="24"/>
          <w:szCs w:val="24"/>
        </w:rPr>
        <w:t>zmiany uchwały Nr XLVIII/463/2022 w sprawie uchwalenia Wieloletniej Prognozy Finansowej Gminy Sławków na lata 2023 – 2040</w:t>
      </w:r>
      <w:bookmarkEnd w:id="2"/>
    </w:p>
    <w:p w14:paraId="380C3378" w14:textId="77777777" w:rsidR="001F477B" w:rsidRPr="007A0764" w:rsidRDefault="001F477B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05F6435D" w14:textId="6F520163" w:rsidR="005E5439" w:rsidRPr="007A0764" w:rsidRDefault="003834FC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/>
          <w:sz w:val="24"/>
          <w:szCs w:val="24"/>
        </w:rPr>
        <w:t>Przewodniczący</w:t>
      </w:r>
      <w:r w:rsidRPr="007A0764">
        <w:rPr>
          <w:sz w:val="24"/>
          <w:szCs w:val="24"/>
        </w:rPr>
        <w:t xml:space="preserve"> oddał głos Skarbnikowi Miasta.</w:t>
      </w:r>
    </w:p>
    <w:p w14:paraId="14C558B1" w14:textId="77777777" w:rsidR="003834FC" w:rsidRPr="007A0764" w:rsidRDefault="003834FC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E92B45E" w14:textId="77777777" w:rsidR="00BE7170" w:rsidRPr="007A0764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/>
          <w:sz w:val="24"/>
          <w:szCs w:val="24"/>
        </w:rPr>
        <w:t>Skarbnik Miasta</w:t>
      </w:r>
      <w:r w:rsidR="00D62C5A" w:rsidRPr="007A0764">
        <w:rPr>
          <w:b/>
          <w:sz w:val="24"/>
          <w:szCs w:val="24"/>
        </w:rPr>
        <w:t xml:space="preserve"> </w:t>
      </w:r>
      <w:r w:rsidR="00AB5198" w:rsidRPr="007A0764">
        <w:rPr>
          <w:sz w:val="24"/>
          <w:szCs w:val="24"/>
        </w:rPr>
        <w:t>poinformował</w:t>
      </w:r>
      <w:r w:rsidR="003D325A" w:rsidRPr="007A0764">
        <w:rPr>
          <w:sz w:val="24"/>
          <w:szCs w:val="24"/>
        </w:rPr>
        <w:t xml:space="preserve">, że </w:t>
      </w:r>
      <w:r w:rsidR="00BE7170" w:rsidRPr="007A0764">
        <w:rPr>
          <w:sz w:val="24"/>
          <w:szCs w:val="24"/>
        </w:rPr>
        <w:t xml:space="preserve">z wprowadzanymi zmianami nie można było czekać do sesji grudniowej, gdyż prowadziłoby to do niezrealizowań pewnych zadań. </w:t>
      </w:r>
    </w:p>
    <w:p w14:paraId="622C74FE" w14:textId="5918AF3F" w:rsidR="005E5439" w:rsidRPr="007A0764" w:rsidRDefault="00D27CF6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sz w:val="24"/>
          <w:szCs w:val="24"/>
        </w:rPr>
        <w:t>Zmiana podyktowana jest zmianami budżetu. Z</w:t>
      </w:r>
      <w:r w:rsidR="003D325A" w:rsidRPr="007A0764">
        <w:rPr>
          <w:sz w:val="24"/>
          <w:szCs w:val="24"/>
        </w:rPr>
        <w:t>mieniają się kwoty dotyczące dochodów i</w:t>
      </w:r>
      <w:r w:rsidR="00A962D7" w:rsidRPr="007A0764">
        <w:rPr>
          <w:sz w:val="24"/>
          <w:szCs w:val="24"/>
        </w:rPr>
        <w:t> </w:t>
      </w:r>
      <w:r w:rsidR="003D325A" w:rsidRPr="007A0764">
        <w:rPr>
          <w:sz w:val="24"/>
          <w:szCs w:val="24"/>
        </w:rPr>
        <w:t xml:space="preserve">wydatków budżetowych łącznie na kwotę </w:t>
      </w:r>
      <w:r w:rsidRPr="007A0764">
        <w:rPr>
          <w:sz w:val="24"/>
          <w:szCs w:val="24"/>
        </w:rPr>
        <w:t>419.000</w:t>
      </w:r>
      <w:r w:rsidR="003D325A" w:rsidRPr="007A0764">
        <w:rPr>
          <w:sz w:val="24"/>
          <w:szCs w:val="24"/>
        </w:rPr>
        <w:t xml:space="preserve"> zł. Nie są dokonywane zmiany w obrębie </w:t>
      </w:r>
      <w:r w:rsidRPr="007A0764">
        <w:rPr>
          <w:sz w:val="24"/>
          <w:szCs w:val="24"/>
        </w:rPr>
        <w:t xml:space="preserve">deficytów i kwestii pożyczkowo – kredytowych. </w:t>
      </w:r>
      <w:r w:rsidR="00A962D7" w:rsidRPr="007A0764">
        <w:rPr>
          <w:sz w:val="24"/>
          <w:szCs w:val="24"/>
        </w:rPr>
        <w:t>W zakresie przedsięwzięć proponuje się przeniesienie zadania w zakresie przygotowania budowy łącznika z budżetu do WPF</w:t>
      </w:r>
      <w:r w:rsidR="004E15EC" w:rsidRPr="007A0764">
        <w:rPr>
          <w:sz w:val="24"/>
          <w:szCs w:val="24"/>
        </w:rPr>
        <w:t xml:space="preserve">. </w:t>
      </w:r>
    </w:p>
    <w:p w14:paraId="5AD97A0C" w14:textId="77777777" w:rsidR="00D62C5A" w:rsidRPr="007A0764" w:rsidRDefault="00D62C5A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5C449A9F" w14:textId="77069C24" w:rsidR="005E5439" w:rsidRPr="007A0764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t xml:space="preserve">Nie zgłoszono </w:t>
      </w:r>
      <w:r w:rsidRPr="007A0764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7A0764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7A0764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77777777" w:rsidR="005E5439" w:rsidRPr="007A0764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7A0764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25CDB06F" w14:textId="77777777" w:rsidR="003834FC" w:rsidRPr="007A0764" w:rsidRDefault="003834F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4DF5C1EC" w14:textId="08F5A068" w:rsidR="005E5439" w:rsidRPr="007A0764" w:rsidRDefault="005E5439" w:rsidP="005660E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Cs/>
          <w:sz w:val="24"/>
          <w:szCs w:val="24"/>
        </w:rPr>
        <w:t>Rada Miejska podjęła</w:t>
      </w:r>
      <w:r w:rsidRPr="007A0764">
        <w:rPr>
          <w:b/>
          <w:bCs/>
          <w:sz w:val="24"/>
          <w:szCs w:val="24"/>
        </w:rPr>
        <w:t xml:space="preserve"> </w:t>
      </w:r>
      <w:r w:rsidRPr="007A0764">
        <w:rPr>
          <w:b/>
          <w:bCs/>
          <w:i/>
          <w:sz w:val="24"/>
          <w:szCs w:val="24"/>
        </w:rPr>
        <w:t>Uchwałę</w:t>
      </w:r>
      <w:r w:rsidR="003834FC" w:rsidRPr="007A0764">
        <w:rPr>
          <w:b/>
          <w:i/>
          <w:sz w:val="24"/>
          <w:szCs w:val="24"/>
        </w:rPr>
        <w:t xml:space="preserve"> Nr </w:t>
      </w:r>
      <w:r w:rsidR="00E77820" w:rsidRPr="007A0764">
        <w:rPr>
          <w:b/>
          <w:bCs/>
          <w:i/>
          <w:sz w:val="24"/>
          <w:szCs w:val="24"/>
        </w:rPr>
        <w:t xml:space="preserve">LVIII/577/2023 </w:t>
      </w:r>
      <w:r w:rsidRPr="007A0764">
        <w:rPr>
          <w:b/>
          <w:i/>
          <w:sz w:val="24"/>
          <w:szCs w:val="24"/>
        </w:rPr>
        <w:t xml:space="preserve">w sprawie </w:t>
      </w:r>
      <w:r w:rsidR="00E77820" w:rsidRPr="007A0764">
        <w:rPr>
          <w:b/>
          <w:bCs/>
          <w:i/>
          <w:sz w:val="24"/>
          <w:szCs w:val="24"/>
        </w:rPr>
        <w:t>zmiany uchwały Nr XLVIII/463/2022 w sprawie uchwalenia Wieloletniej Prognozy Finansowej Gminy Sławków na lata 2023 – 2040</w:t>
      </w:r>
      <w:r w:rsidRPr="007A0764">
        <w:rPr>
          <w:b/>
          <w:i/>
          <w:sz w:val="24"/>
          <w:szCs w:val="24"/>
        </w:rPr>
        <w:t xml:space="preserve"> </w:t>
      </w:r>
      <w:r w:rsidRPr="007A0764">
        <w:rPr>
          <w:bCs/>
          <w:sz w:val="24"/>
          <w:szCs w:val="24"/>
        </w:rPr>
        <w:t>1</w:t>
      </w:r>
      <w:r w:rsidR="007D0657" w:rsidRPr="007A0764">
        <w:rPr>
          <w:bCs/>
          <w:sz w:val="24"/>
          <w:szCs w:val="24"/>
        </w:rPr>
        <w:t>3</w:t>
      </w:r>
      <w:r w:rsidR="00DC2C6C" w:rsidRPr="007A0764">
        <w:rPr>
          <w:bCs/>
          <w:sz w:val="24"/>
          <w:szCs w:val="24"/>
        </w:rPr>
        <w:t xml:space="preserve"> głosami ,,za”</w:t>
      </w:r>
      <w:r w:rsidRPr="007A0764">
        <w:rPr>
          <w:bCs/>
          <w:sz w:val="24"/>
          <w:szCs w:val="24"/>
        </w:rPr>
        <w:t xml:space="preserve"> </w:t>
      </w:r>
      <w:r w:rsidRPr="007A0764">
        <w:rPr>
          <w:b/>
          <w:bCs/>
          <w:sz w:val="24"/>
          <w:szCs w:val="24"/>
        </w:rPr>
        <w:t>(głosowanie nr 2)</w:t>
      </w:r>
      <w:r w:rsidRPr="007A0764">
        <w:rPr>
          <w:bCs/>
          <w:sz w:val="24"/>
          <w:szCs w:val="24"/>
        </w:rPr>
        <w:t xml:space="preserve">. Uchwała stanowi </w:t>
      </w:r>
      <w:r w:rsidRPr="007A0764">
        <w:rPr>
          <w:b/>
          <w:bCs/>
          <w:sz w:val="24"/>
          <w:szCs w:val="24"/>
        </w:rPr>
        <w:t xml:space="preserve">załącznik nr 5 </w:t>
      </w:r>
      <w:r w:rsidRPr="007A0764">
        <w:rPr>
          <w:bCs/>
          <w:sz w:val="24"/>
          <w:szCs w:val="24"/>
        </w:rPr>
        <w:t>do protokołu.</w:t>
      </w:r>
    </w:p>
    <w:p w14:paraId="53D3EDDD" w14:textId="77777777" w:rsidR="005E5439" w:rsidRPr="007A0764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6CD20D34" w14:textId="77777777" w:rsidR="00D14EB4" w:rsidRPr="007A0764" w:rsidRDefault="00D14EB4" w:rsidP="00D14EB4">
      <w:pPr>
        <w:pStyle w:val="Akapitzlist"/>
        <w:numPr>
          <w:ilvl w:val="0"/>
          <w:numId w:val="33"/>
        </w:numPr>
        <w:jc w:val="both"/>
        <w:rPr>
          <w:b/>
          <w:bCs/>
          <w:sz w:val="24"/>
          <w:szCs w:val="24"/>
        </w:rPr>
      </w:pPr>
      <w:bookmarkStart w:id="3" w:name="_Hlk154025724"/>
      <w:r w:rsidRPr="007A0764">
        <w:rPr>
          <w:b/>
          <w:bCs/>
          <w:sz w:val="24"/>
          <w:szCs w:val="24"/>
        </w:rPr>
        <w:t>w sprawie zmiany uchwały Nr XLVIII/464/2022 w sprawie uchwały budżetowej Miasta Sławkowa na 2023 rok</w:t>
      </w:r>
      <w:bookmarkEnd w:id="3"/>
      <w:r w:rsidRPr="007A0764">
        <w:rPr>
          <w:b/>
          <w:bCs/>
          <w:sz w:val="24"/>
          <w:szCs w:val="24"/>
        </w:rPr>
        <w:t>,</w:t>
      </w:r>
    </w:p>
    <w:p w14:paraId="3BF2DA3B" w14:textId="77777777" w:rsidR="003834FC" w:rsidRPr="007A0764" w:rsidRDefault="003834FC" w:rsidP="003834FC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6EAADEC6" w14:textId="77777777" w:rsidR="003834FC" w:rsidRPr="007A0764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/>
          <w:sz w:val="24"/>
          <w:szCs w:val="24"/>
        </w:rPr>
        <w:t>Przewodniczący</w:t>
      </w:r>
      <w:r w:rsidRPr="007A0764">
        <w:rPr>
          <w:sz w:val="24"/>
          <w:szCs w:val="24"/>
        </w:rPr>
        <w:t xml:space="preserve"> oddał głos Skarbnikowi Miasta.</w:t>
      </w:r>
    </w:p>
    <w:p w14:paraId="2C314DDD" w14:textId="77777777" w:rsidR="003834FC" w:rsidRPr="007A0764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1E3F35BB" w14:textId="77777777" w:rsidR="00462B17" w:rsidRPr="007A0764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/>
          <w:sz w:val="24"/>
          <w:szCs w:val="24"/>
        </w:rPr>
        <w:t>Skarbnik Miasta</w:t>
      </w:r>
      <w:r w:rsidRPr="007A0764">
        <w:rPr>
          <w:sz w:val="24"/>
          <w:szCs w:val="24"/>
        </w:rPr>
        <w:t xml:space="preserve"> </w:t>
      </w:r>
      <w:r w:rsidR="000A2B96" w:rsidRPr="007A0764">
        <w:rPr>
          <w:sz w:val="24"/>
          <w:szCs w:val="24"/>
        </w:rPr>
        <w:t xml:space="preserve">poinformował, że </w:t>
      </w:r>
      <w:r w:rsidR="003D325A" w:rsidRPr="007A0764">
        <w:rPr>
          <w:sz w:val="24"/>
          <w:szCs w:val="24"/>
        </w:rPr>
        <w:t>zwiększeniu ulegają dochody i wydatki</w:t>
      </w:r>
      <w:r w:rsidR="007D0657" w:rsidRPr="007A0764">
        <w:rPr>
          <w:sz w:val="24"/>
          <w:szCs w:val="24"/>
        </w:rPr>
        <w:t xml:space="preserve">, a </w:t>
      </w:r>
      <w:r w:rsidR="00462B17" w:rsidRPr="007A0764">
        <w:rPr>
          <w:sz w:val="24"/>
          <w:szCs w:val="24"/>
        </w:rPr>
        <w:t>najważniejszym elementem</w:t>
      </w:r>
      <w:r w:rsidR="007D0657" w:rsidRPr="007A0764">
        <w:rPr>
          <w:sz w:val="24"/>
          <w:szCs w:val="24"/>
        </w:rPr>
        <w:t xml:space="preserve"> jest </w:t>
      </w:r>
      <w:r w:rsidR="00462B17" w:rsidRPr="007A0764">
        <w:rPr>
          <w:sz w:val="24"/>
          <w:szCs w:val="24"/>
        </w:rPr>
        <w:t xml:space="preserve">zwiększenie środków z tytułu </w:t>
      </w:r>
      <w:r w:rsidR="007D0657" w:rsidRPr="007A0764">
        <w:rPr>
          <w:sz w:val="24"/>
          <w:szCs w:val="24"/>
        </w:rPr>
        <w:t>otrzymani</w:t>
      </w:r>
      <w:r w:rsidR="00462B17" w:rsidRPr="007A0764">
        <w:rPr>
          <w:sz w:val="24"/>
          <w:szCs w:val="24"/>
        </w:rPr>
        <w:t>a</w:t>
      </w:r>
      <w:r w:rsidR="007D0657" w:rsidRPr="007A0764">
        <w:rPr>
          <w:sz w:val="24"/>
          <w:szCs w:val="24"/>
        </w:rPr>
        <w:t xml:space="preserve"> dotacji z funduszy celowych</w:t>
      </w:r>
      <w:r w:rsidR="00462B17" w:rsidRPr="007A0764">
        <w:rPr>
          <w:sz w:val="24"/>
          <w:szCs w:val="24"/>
        </w:rPr>
        <w:t xml:space="preserve">. Chodzi o kwotę 102.000 zł otrzymaną z PFRON w ramach programu Przystępna Przestrzeń Publiczna. </w:t>
      </w:r>
    </w:p>
    <w:p w14:paraId="79E2D705" w14:textId="71965E01" w:rsidR="00462B17" w:rsidRPr="007A0764" w:rsidRDefault="00462B17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sz w:val="24"/>
          <w:szCs w:val="24"/>
        </w:rPr>
        <w:t>Biorąc pod uwagę konieczność realizacji tego programu i dokonania niezbędnych zakupów</w:t>
      </w:r>
      <w:r w:rsidR="00407B16" w:rsidRPr="007A0764">
        <w:rPr>
          <w:sz w:val="24"/>
          <w:szCs w:val="24"/>
        </w:rPr>
        <w:t>,</w:t>
      </w:r>
      <w:r w:rsidRPr="007A0764">
        <w:rPr>
          <w:sz w:val="24"/>
          <w:szCs w:val="24"/>
        </w:rPr>
        <w:t xml:space="preserve"> </w:t>
      </w:r>
      <w:r w:rsidR="00407B16" w:rsidRPr="007A0764">
        <w:rPr>
          <w:sz w:val="24"/>
          <w:szCs w:val="24"/>
        </w:rPr>
        <w:t xml:space="preserve">niezbędne jest wprowadzenie środków do budżetu po stronie dochodów i wydatków (po stronie wydatków ujęty został również wkład własny). </w:t>
      </w:r>
    </w:p>
    <w:p w14:paraId="34E117EC" w14:textId="17C809D1" w:rsidR="00407B16" w:rsidRPr="007A0764" w:rsidRDefault="00407B16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sz w:val="24"/>
          <w:szCs w:val="24"/>
        </w:rPr>
        <w:t xml:space="preserve">Kolejną zmiana jest zwiększenie wpływów z tytułu otrzymanych darowizn </w:t>
      </w:r>
      <w:r w:rsidR="002A7E79" w:rsidRPr="007A0764">
        <w:rPr>
          <w:sz w:val="24"/>
          <w:szCs w:val="24"/>
        </w:rPr>
        <w:t>–</w:t>
      </w:r>
      <w:r w:rsidRPr="007A0764">
        <w:rPr>
          <w:sz w:val="24"/>
          <w:szCs w:val="24"/>
        </w:rPr>
        <w:t xml:space="preserve"> </w:t>
      </w:r>
      <w:r w:rsidR="002A7E79" w:rsidRPr="007A0764">
        <w:rPr>
          <w:sz w:val="24"/>
          <w:szCs w:val="24"/>
        </w:rPr>
        <w:t xml:space="preserve">kwota 246.000 zł wynikająca z zawarcia umowy darowizny z jednym z podmiotów wspomagających prace przygotowawcze do budowy łącznika. </w:t>
      </w:r>
    </w:p>
    <w:p w14:paraId="1771C1BA" w14:textId="1388A90C" w:rsidR="002A7E79" w:rsidRPr="007A0764" w:rsidRDefault="002A7E79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sz w:val="24"/>
          <w:szCs w:val="24"/>
        </w:rPr>
        <w:t xml:space="preserve">Następna zmiana to przyjęcie do budżetu środków rezerwy subwencji ogólnej w wysokości 130.830 zł. Środki te mają łagodzić skutki z tytułu </w:t>
      </w:r>
      <w:r w:rsidR="00A15B39" w:rsidRPr="007A0764">
        <w:rPr>
          <w:sz w:val="24"/>
          <w:szCs w:val="24"/>
        </w:rPr>
        <w:t>zmniejszonych</w:t>
      </w:r>
      <w:r w:rsidRPr="007A0764">
        <w:rPr>
          <w:sz w:val="24"/>
          <w:szCs w:val="24"/>
        </w:rPr>
        <w:t xml:space="preserve"> wpływów z </w:t>
      </w:r>
      <w:r w:rsidR="00A15B39" w:rsidRPr="007A0764">
        <w:rPr>
          <w:sz w:val="24"/>
          <w:szCs w:val="24"/>
        </w:rPr>
        <w:t>podatków</w:t>
      </w:r>
      <w:r w:rsidRPr="007A0764">
        <w:rPr>
          <w:sz w:val="24"/>
          <w:szCs w:val="24"/>
        </w:rPr>
        <w:t xml:space="preserve"> od osób fizycznych. </w:t>
      </w:r>
    </w:p>
    <w:p w14:paraId="62FDFBEC" w14:textId="7BB3DF0C" w:rsidR="002A7E79" w:rsidRPr="007A0764" w:rsidRDefault="007609FE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sz w:val="24"/>
          <w:szCs w:val="24"/>
        </w:rPr>
        <w:t xml:space="preserve">Inne zmiany są wymienione w uzasadnieniu. </w:t>
      </w:r>
    </w:p>
    <w:p w14:paraId="3F0E0EA9" w14:textId="77777777" w:rsidR="000A2B96" w:rsidRPr="007A0764" w:rsidRDefault="000A2B96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6FBE6C70" w14:textId="5EDD0E36" w:rsidR="007609FE" w:rsidRPr="007A0764" w:rsidRDefault="007609FE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/>
          <w:bCs/>
          <w:sz w:val="24"/>
          <w:szCs w:val="24"/>
        </w:rPr>
        <w:t>Radny Marian Jędrusik</w:t>
      </w:r>
      <w:r w:rsidRPr="007A0764">
        <w:rPr>
          <w:sz w:val="24"/>
          <w:szCs w:val="24"/>
        </w:rPr>
        <w:t xml:space="preserve"> zapytał o </w:t>
      </w:r>
      <w:r w:rsidR="00976972" w:rsidRPr="007A0764">
        <w:rPr>
          <w:sz w:val="24"/>
          <w:szCs w:val="24"/>
        </w:rPr>
        <w:t xml:space="preserve">brakującą pozycję </w:t>
      </w:r>
      <w:r w:rsidRPr="007A0764">
        <w:rPr>
          <w:sz w:val="24"/>
          <w:szCs w:val="24"/>
        </w:rPr>
        <w:t>wydatk</w:t>
      </w:r>
      <w:r w:rsidR="00976972" w:rsidRPr="007A0764">
        <w:rPr>
          <w:sz w:val="24"/>
          <w:szCs w:val="24"/>
        </w:rPr>
        <w:t>ów</w:t>
      </w:r>
      <w:r w:rsidRPr="007A0764">
        <w:rPr>
          <w:sz w:val="24"/>
          <w:szCs w:val="24"/>
        </w:rPr>
        <w:t xml:space="preserve"> na remont ul. Legionów Polskich. </w:t>
      </w:r>
    </w:p>
    <w:p w14:paraId="44742D3B" w14:textId="77777777" w:rsidR="007609FE" w:rsidRPr="007A0764" w:rsidRDefault="007609FE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2F9C5736" w14:textId="3D932BB6" w:rsidR="00976972" w:rsidRPr="007A0764" w:rsidRDefault="00E753FE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/>
          <w:sz w:val="24"/>
          <w:szCs w:val="24"/>
        </w:rPr>
        <w:t xml:space="preserve">Skarbnik </w:t>
      </w:r>
      <w:r w:rsidR="00F15506" w:rsidRPr="007A0764">
        <w:rPr>
          <w:sz w:val="24"/>
          <w:szCs w:val="24"/>
        </w:rPr>
        <w:t xml:space="preserve">odpowiedział, że </w:t>
      </w:r>
      <w:r w:rsidR="00976972" w:rsidRPr="007A0764">
        <w:rPr>
          <w:sz w:val="24"/>
          <w:szCs w:val="24"/>
        </w:rPr>
        <w:t xml:space="preserve">zadania tego nie ma w zadaniach inwestycyjnych, ponieważ ze względu na jego charakter jest ujęte w wydatkach bieżących. </w:t>
      </w:r>
    </w:p>
    <w:p w14:paraId="40F49EC9" w14:textId="77777777" w:rsidR="00976972" w:rsidRPr="007A0764" w:rsidRDefault="00976972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F7B9355" w14:textId="77777777" w:rsidR="003834FC" w:rsidRPr="007A0764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lastRenderedPageBreak/>
        <w:t xml:space="preserve">Nie zgłoszono więcej </w:t>
      </w:r>
      <w:r w:rsidRPr="007A0764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7A0764">
        <w:rPr>
          <w:rFonts w:ascii="Times New Roman" w:hAnsi="Times New Roman"/>
          <w:b/>
          <w:sz w:val="24"/>
          <w:szCs w:val="24"/>
        </w:rPr>
        <w:t xml:space="preserve"> </w:t>
      </w:r>
    </w:p>
    <w:p w14:paraId="02D00AFC" w14:textId="77777777" w:rsidR="003834FC" w:rsidRPr="007A0764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</w:p>
    <w:p w14:paraId="024216A1" w14:textId="77777777" w:rsidR="003834FC" w:rsidRPr="007A0764" w:rsidRDefault="003834FC" w:rsidP="003834FC">
      <w:pPr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7A0764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C6AD0FE" w14:textId="77777777" w:rsidR="003834FC" w:rsidRPr="007A0764" w:rsidRDefault="003834FC" w:rsidP="003834FC">
      <w:pPr>
        <w:jc w:val="both"/>
        <w:rPr>
          <w:rFonts w:ascii="Times New Roman" w:hAnsi="Times New Roman"/>
          <w:sz w:val="24"/>
          <w:szCs w:val="24"/>
        </w:rPr>
      </w:pPr>
    </w:p>
    <w:p w14:paraId="68E07B14" w14:textId="00A21A94" w:rsidR="003834FC" w:rsidRPr="007A0764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Cs/>
          <w:sz w:val="24"/>
          <w:szCs w:val="24"/>
        </w:rPr>
        <w:t>Rada Miejska podjęła</w:t>
      </w:r>
      <w:r w:rsidRPr="007A0764">
        <w:rPr>
          <w:b/>
          <w:bCs/>
          <w:sz w:val="24"/>
          <w:szCs w:val="24"/>
        </w:rPr>
        <w:t xml:space="preserve"> </w:t>
      </w:r>
      <w:r w:rsidRPr="007A0764">
        <w:rPr>
          <w:b/>
          <w:bCs/>
          <w:i/>
          <w:sz w:val="24"/>
          <w:szCs w:val="24"/>
        </w:rPr>
        <w:t>Uchwałę</w:t>
      </w:r>
      <w:r w:rsidRPr="007A0764">
        <w:rPr>
          <w:b/>
          <w:i/>
          <w:sz w:val="24"/>
          <w:szCs w:val="24"/>
        </w:rPr>
        <w:t xml:space="preserve"> </w:t>
      </w:r>
      <w:r w:rsidR="00E77820" w:rsidRPr="007A0764">
        <w:rPr>
          <w:b/>
          <w:bCs/>
          <w:i/>
          <w:sz w:val="24"/>
          <w:szCs w:val="24"/>
        </w:rPr>
        <w:t xml:space="preserve">LVIII/578/2023 w sprawie zmiany uchwały Nr XLVIII/464/2022 w sprawie uchwały budżetowej Miasta Sławkowa na 2023 rok </w:t>
      </w:r>
      <w:r w:rsidRPr="007A0764">
        <w:rPr>
          <w:bCs/>
          <w:sz w:val="24"/>
          <w:szCs w:val="24"/>
        </w:rPr>
        <w:t>1</w:t>
      </w:r>
      <w:r w:rsidR="00976972" w:rsidRPr="007A0764">
        <w:rPr>
          <w:bCs/>
          <w:sz w:val="24"/>
          <w:szCs w:val="24"/>
        </w:rPr>
        <w:t>3</w:t>
      </w:r>
      <w:r w:rsidR="00C9048D" w:rsidRPr="007A0764">
        <w:rPr>
          <w:bCs/>
          <w:sz w:val="24"/>
          <w:szCs w:val="24"/>
        </w:rPr>
        <w:t> </w:t>
      </w:r>
      <w:r w:rsidRPr="007A0764">
        <w:rPr>
          <w:bCs/>
          <w:sz w:val="24"/>
          <w:szCs w:val="24"/>
        </w:rPr>
        <w:t>głosami ,,za”</w:t>
      </w:r>
      <w:r w:rsidR="00D75E32" w:rsidRPr="007A0764">
        <w:rPr>
          <w:bCs/>
          <w:sz w:val="24"/>
          <w:szCs w:val="24"/>
        </w:rPr>
        <w:t>, 1 ,,wstrz. się”</w:t>
      </w:r>
      <w:r w:rsidRPr="007A0764">
        <w:rPr>
          <w:bCs/>
          <w:sz w:val="24"/>
          <w:szCs w:val="24"/>
        </w:rPr>
        <w:t xml:space="preserve"> </w:t>
      </w:r>
      <w:r w:rsidRPr="007A0764">
        <w:rPr>
          <w:b/>
          <w:bCs/>
          <w:sz w:val="24"/>
          <w:szCs w:val="24"/>
        </w:rPr>
        <w:t xml:space="preserve">(głosowanie nr </w:t>
      </w:r>
      <w:r w:rsidR="001C230A" w:rsidRPr="007A0764">
        <w:rPr>
          <w:b/>
          <w:bCs/>
          <w:sz w:val="24"/>
          <w:szCs w:val="24"/>
        </w:rPr>
        <w:t>3</w:t>
      </w:r>
      <w:r w:rsidRPr="007A0764">
        <w:rPr>
          <w:b/>
          <w:bCs/>
          <w:sz w:val="24"/>
          <w:szCs w:val="24"/>
        </w:rPr>
        <w:t>)</w:t>
      </w:r>
      <w:r w:rsidRPr="007A0764">
        <w:rPr>
          <w:bCs/>
          <w:sz w:val="24"/>
          <w:szCs w:val="24"/>
        </w:rPr>
        <w:t xml:space="preserve">. Uchwała stanowi </w:t>
      </w:r>
      <w:r w:rsidRPr="007A0764">
        <w:rPr>
          <w:b/>
          <w:bCs/>
          <w:sz w:val="24"/>
          <w:szCs w:val="24"/>
        </w:rPr>
        <w:t xml:space="preserve">załącznik nr </w:t>
      </w:r>
      <w:r w:rsidR="008413DC" w:rsidRPr="007A0764">
        <w:rPr>
          <w:b/>
          <w:bCs/>
          <w:sz w:val="24"/>
          <w:szCs w:val="24"/>
        </w:rPr>
        <w:t xml:space="preserve">6 </w:t>
      </w:r>
      <w:r w:rsidRPr="007A0764">
        <w:rPr>
          <w:bCs/>
          <w:sz w:val="24"/>
          <w:szCs w:val="24"/>
        </w:rPr>
        <w:t>do protokołu.</w:t>
      </w:r>
    </w:p>
    <w:p w14:paraId="2F80E1D3" w14:textId="77777777" w:rsidR="00C36CF2" w:rsidRPr="007A0764" w:rsidRDefault="00C36CF2" w:rsidP="005E5439">
      <w:pPr>
        <w:jc w:val="both"/>
        <w:rPr>
          <w:rFonts w:ascii="Times New Roman" w:hAnsi="Times New Roman"/>
          <w:sz w:val="24"/>
          <w:szCs w:val="24"/>
        </w:rPr>
      </w:pPr>
    </w:p>
    <w:p w14:paraId="2E1EAAE2" w14:textId="288137F4" w:rsidR="00D14EB4" w:rsidRPr="007A0764" w:rsidRDefault="00D14EB4" w:rsidP="00D14EB4">
      <w:pPr>
        <w:pStyle w:val="Akapitzlist"/>
        <w:numPr>
          <w:ilvl w:val="0"/>
          <w:numId w:val="37"/>
        </w:numPr>
        <w:jc w:val="both"/>
        <w:rPr>
          <w:b/>
          <w:bCs/>
          <w:sz w:val="24"/>
          <w:szCs w:val="24"/>
        </w:rPr>
      </w:pPr>
      <w:bookmarkStart w:id="4" w:name="_Hlk154025804"/>
      <w:r w:rsidRPr="007A0764">
        <w:rPr>
          <w:b/>
          <w:bCs/>
          <w:sz w:val="24"/>
          <w:szCs w:val="24"/>
        </w:rPr>
        <w:t>w sprawie pokrycia części kosztów gospodarowania odpadami komunalnymi z</w:t>
      </w:r>
      <w:r w:rsidR="00617021" w:rsidRPr="007A0764">
        <w:rPr>
          <w:b/>
          <w:bCs/>
          <w:sz w:val="24"/>
          <w:szCs w:val="24"/>
        </w:rPr>
        <w:t> </w:t>
      </w:r>
      <w:r w:rsidRPr="007A0764">
        <w:rPr>
          <w:b/>
          <w:bCs/>
          <w:sz w:val="24"/>
          <w:szCs w:val="24"/>
        </w:rPr>
        <w:t>dochodów własnych Gminy Sławków niepochodzących z pobranej opłaty za gospodarowanie odpadami komunalnymi</w:t>
      </w:r>
      <w:bookmarkEnd w:id="4"/>
      <w:r w:rsidRPr="007A0764">
        <w:rPr>
          <w:b/>
          <w:bCs/>
          <w:sz w:val="24"/>
          <w:szCs w:val="24"/>
        </w:rPr>
        <w:t>.</w:t>
      </w:r>
    </w:p>
    <w:p w14:paraId="71DB5FEF" w14:textId="77777777" w:rsidR="003834FC" w:rsidRPr="007A0764" w:rsidRDefault="003834FC" w:rsidP="003834FC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5226615C" w14:textId="2F313424" w:rsidR="00845FC2" w:rsidRPr="007A0764" w:rsidRDefault="00845FC2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/>
          <w:sz w:val="24"/>
          <w:szCs w:val="24"/>
        </w:rPr>
        <w:t>Przewodniczący</w:t>
      </w:r>
      <w:r w:rsidRPr="007A0764">
        <w:rPr>
          <w:sz w:val="24"/>
          <w:szCs w:val="24"/>
        </w:rPr>
        <w:t xml:space="preserve"> oddał głos Skarbnikowi Miasta.</w:t>
      </w:r>
    </w:p>
    <w:p w14:paraId="51F94F54" w14:textId="77777777" w:rsidR="00845FC2" w:rsidRPr="007A0764" w:rsidRDefault="00845FC2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1826BEEE" w14:textId="36C7BF04" w:rsidR="00845FC2" w:rsidRPr="007A0764" w:rsidRDefault="00845FC2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/>
          <w:bCs/>
          <w:sz w:val="24"/>
          <w:szCs w:val="24"/>
        </w:rPr>
        <w:t>Skarbnik Miasta</w:t>
      </w:r>
      <w:r w:rsidRPr="007A0764">
        <w:rPr>
          <w:sz w:val="24"/>
          <w:szCs w:val="24"/>
        </w:rPr>
        <w:t xml:space="preserve"> wyjaśnił, że po oszacowaniu wpływów do końca roku z tytułu pobranej opłaty za gospodarowanie odpadami komunalnymi oraz szacunki ich wykonania w obrębie wydatków wychodzi wynik ujemny. Gmina ma </w:t>
      </w:r>
      <w:r w:rsidR="00BF67FE" w:rsidRPr="007A0764">
        <w:rPr>
          <w:sz w:val="24"/>
          <w:szCs w:val="24"/>
        </w:rPr>
        <w:t>możliwość</w:t>
      </w:r>
      <w:r w:rsidRPr="007A0764">
        <w:rPr>
          <w:sz w:val="24"/>
          <w:szCs w:val="24"/>
        </w:rPr>
        <w:t xml:space="preserve"> pokrycia takiego niedoboru pozostałymi środkami własnymi tylko i wyłącznie w przypadku uchwalenia przez Radę ww. uchwał</w:t>
      </w:r>
      <w:r w:rsidR="00BF67FE" w:rsidRPr="007A0764">
        <w:rPr>
          <w:sz w:val="24"/>
          <w:szCs w:val="24"/>
        </w:rPr>
        <w:t xml:space="preserve">y. Szczegóły zawarte są w uzasadnieniu do uchwały. </w:t>
      </w:r>
      <w:r w:rsidR="00F655E3" w:rsidRPr="007A0764">
        <w:rPr>
          <w:sz w:val="24"/>
          <w:szCs w:val="24"/>
        </w:rPr>
        <w:t xml:space="preserve">Skarbnik przypomniał, że analogiczna uchwała przyjmowana była w roku 2021. </w:t>
      </w:r>
      <w:r w:rsidR="00995D5A" w:rsidRPr="007A0764">
        <w:rPr>
          <w:sz w:val="24"/>
          <w:szCs w:val="24"/>
        </w:rPr>
        <w:t xml:space="preserve">W 2023 r. będzie to kwota w przedziale od 10.000 zł do 100.000 zł. </w:t>
      </w:r>
    </w:p>
    <w:p w14:paraId="2069D156" w14:textId="77777777" w:rsidR="00845FC2" w:rsidRPr="007A0764" w:rsidRDefault="00845FC2" w:rsidP="00C9048D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41B6EA46" w14:textId="35ED9A30" w:rsidR="005D5C39" w:rsidRPr="007A0764" w:rsidRDefault="00971F38" w:rsidP="00971F38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  <w:r w:rsidRPr="007A0764">
        <w:rPr>
          <w:sz w:val="24"/>
          <w:szCs w:val="24"/>
        </w:rPr>
        <w:t xml:space="preserve">Radny </w:t>
      </w:r>
      <w:r w:rsidRPr="007A0764">
        <w:rPr>
          <w:b/>
          <w:sz w:val="24"/>
          <w:szCs w:val="24"/>
        </w:rPr>
        <w:t xml:space="preserve">Michał Malinowski </w:t>
      </w:r>
      <w:r w:rsidR="00995D5A" w:rsidRPr="007A0764">
        <w:rPr>
          <w:bCs/>
          <w:sz w:val="24"/>
          <w:szCs w:val="24"/>
        </w:rPr>
        <w:t xml:space="preserve">zapytał czy jest możliwość zabezpieczenia kwoty w wysokości 100.000 zł i czy kwota dopłaty znacząco wzrosła w stosunku do 2021 r. </w:t>
      </w:r>
    </w:p>
    <w:p w14:paraId="242BCE9C" w14:textId="77777777" w:rsidR="005D5C39" w:rsidRPr="007A0764" w:rsidRDefault="005D5C39" w:rsidP="00971F38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6D480EC0" w14:textId="26289382" w:rsidR="00971F38" w:rsidRPr="007A0764" w:rsidRDefault="00995D5A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/>
          <w:bCs/>
          <w:sz w:val="24"/>
          <w:szCs w:val="24"/>
        </w:rPr>
        <w:t>Skarbnik Miasta</w:t>
      </w:r>
      <w:r w:rsidRPr="007A0764">
        <w:rPr>
          <w:sz w:val="24"/>
          <w:szCs w:val="24"/>
        </w:rPr>
        <w:t xml:space="preserve"> odpowiedział, że kwota nie wzrosła, ale trudno porównywać te wartości bo chodzi o inne czynniki. W roku 2021 były inne stawki jednostkowe </w:t>
      </w:r>
      <w:r w:rsidR="0091077A" w:rsidRPr="007A0764">
        <w:rPr>
          <w:sz w:val="24"/>
          <w:szCs w:val="24"/>
        </w:rPr>
        <w:t xml:space="preserve">oraz </w:t>
      </w:r>
      <w:r w:rsidRPr="007A0764">
        <w:rPr>
          <w:sz w:val="24"/>
          <w:szCs w:val="24"/>
        </w:rPr>
        <w:t>niższe koszty odbioru i zagospodarowania odpadów</w:t>
      </w:r>
      <w:r w:rsidR="0091077A" w:rsidRPr="007A0764">
        <w:rPr>
          <w:sz w:val="24"/>
          <w:szCs w:val="24"/>
        </w:rPr>
        <w:t>, była to jednak kwota wyższa. Burmistrz będzie musiał wygospodarować dodatkowe środki, a wartość z uzasadnienia to wartość informacyjna, bo najważniejsze z punktu widzenia systemu i uchwały jest to, że Rada decyduje o samym fakcie dopłaty</w:t>
      </w:r>
      <w:r w:rsidR="008051F2" w:rsidRPr="007A0764">
        <w:rPr>
          <w:sz w:val="24"/>
          <w:szCs w:val="24"/>
        </w:rPr>
        <w:t xml:space="preserve">. </w:t>
      </w:r>
      <w:r w:rsidR="0091077A" w:rsidRPr="007A0764">
        <w:rPr>
          <w:sz w:val="24"/>
          <w:szCs w:val="24"/>
        </w:rPr>
        <w:t xml:space="preserve"> </w:t>
      </w:r>
    </w:p>
    <w:p w14:paraId="0B19860D" w14:textId="77777777" w:rsidR="00971F38" w:rsidRPr="007A0764" w:rsidRDefault="00971F38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2F1912B" w14:textId="77777777" w:rsidR="003834FC" w:rsidRPr="007A0764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  <w:r w:rsidRPr="007A0764">
        <w:rPr>
          <w:rFonts w:ascii="Times New Roman" w:hAnsi="Times New Roman"/>
          <w:sz w:val="24"/>
          <w:szCs w:val="24"/>
        </w:rPr>
        <w:t xml:space="preserve">Nie zgłoszono więcej </w:t>
      </w:r>
      <w:r w:rsidRPr="007A0764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7A0764">
        <w:rPr>
          <w:rFonts w:ascii="Times New Roman" w:hAnsi="Times New Roman"/>
          <w:b/>
          <w:sz w:val="24"/>
          <w:szCs w:val="24"/>
        </w:rPr>
        <w:t xml:space="preserve"> </w:t>
      </w:r>
    </w:p>
    <w:p w14:paraId="785AF6E2" w14:textId="77777777" w:rsidR="003834FC" w:rsidRPr="007A0764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</w:p>
    <w:p w14:paraId="54BE3B41" w14:textId="59F3E25E" w:rsidR="003834FC" w:rsidRPr="007A0764" w:rsidRDefault="003834FC" w:rsidP="003834FC">
      <w:pPr>
        <w:jc w:val="both"/>
        <w:rPr>
          <w:rFonts w:ascii="Times New Roman" w:hAnsi="Times New Roman"/>
          <w:sz w:val="24"/>
          <w:szCs w:val="24"/>
        </w:rPr>
      </w:pPr>
      <w:r w:rsidRPr="007A076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7A0764">
        <w:rPr>
          <w:rFonts w:ascii="Times New Roman" w:hAnsi="Times New Roman"/>
          <w:sz w:val="24"/>
          <w:szCs w:val="24"/>
        </w:rPr>
        <w:t xml:space="preserve">zamknął dyskusję i </w:t>
      </w:r>
      <w:r w:rsidR="008051F2" w:rsidRPr="007A0764">
        <w:rPr>
          <w:rFonts w:ascii="Times New Roman" w:hAnsi="Times New Roman"/>
          <w:sz w:val="24"/>
          <w:szCs w:val="24"/>
        </w:rPr>
        <w:t>przystąpił</w:t>
      </w:r>
      <w:r w:rsidRPr="007A0764">
        <w:rPr>
          <w:rFonts w:ascii="Times New Roman" w:hAnsi="Times New Roman"/>
          <w:sz w:val="24"/>
          <w:szCs w:val="24"/>
        </w:rPr>
        <w:t xml:space="preserve"> do głosowania.</w:t>
      </w:r>
    </w:p>
    <w:p w14:paraId="20F40FE5" w14:textId="77777777" w:rsidR="003834FC" w:rsidRPr="007A0764" w:rsidRDefault="003834FC" w:rsidP="003834FC">
      <w:pPr>
        <w:jc w:val="both"/>
        <w:rPr>
          <w:rFonts w:ascii="Times New Roman" w:hAnsi="Times New Roman"/>
          <w:sz w:val="24"/>
          <w:szCs w:val="24"/>
        </w:rPr>
      </w:pPr>
    </w:p>
    <w:p w14:paraId="4E129184" w14:textId="24234F5F" w:rsidR="003834FC" w:rsidRPr="007A0764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A0764">
        <w:rPr>
          <w:bCs/>
          <w:sz w:val="24"/>
          <w:szCs w:val="24"/>
        </w:rPr>
        <w:t>Rada Miejska podjęła</w:t>
      </w:r>
      <w:r w:rsidRPr="007A0764">
        <w:rPr>
          <w:b/>
          <w:bCs/>
          <w:sz w:val="24"/>
          <w:szCs w:val="24"/>
        </w:rPr>
        <w:t xml:space="preserve"> </w:t>
      </w:r>
      <w:r w:rsidRPr="007A0764">
        <w:rPr>
          <w:b/>
          <w:bCs/>
          <w:i/>
          <w:sz w:val="24"/>
          <w:szCs w:val="24"/>
        </w:rPr>
        <w:t>Uchwałę</w:t>
      </w:r>
      <w:r w:rsidRPr="007A0764">
        <w:rPr>
          <w:b/>
          <w:i/>
          <w:sz w:val="24"/>
          <w:szCs w:val="24"/>
        </w:rPr>
        <w:t xml:space="preserve"> </w:t>
      </w:r>
      <w:r w:rsidR="001F477B" w:rsidRPr="007A0764">
        <w:rPr>
          <w:b/>
          <w:bCs/>
          <w:i/>
          <w:sz w:val="24"/>
          <w:szCs w:val="24"/>
        </w:rPr>
        <w:t xml:space="preserve">LVIII/579/2023 w sprawie pokrycia części kosztów gospodarowania odpadami komunalnymi z dochodów własnych Gminy Sławków niepochodzących z pobranej opłaty za gospodarowanie odpadami komunalnymi </w:t>
      </w:r>
      <w:r w:rsidRPr="007A0764">
        <w:rPr>
          <w:bCs/>
          <w:sz w:val="24"/>
          <w:szCs w:val="24"/>
        </w:rPr>
        <w:t>1</w:t>
      </w:r>
      <w:r w:rsidR="008051F2" w:rsidRPr="007A0764">
        <w:rPr>
          <w:bCs/>
          <w:sz w:val="24"/>
          <w:szCs w:val="24"/>
        </w:rPr>
        <w:t>3</w:t>
      </w:r>
      <w:r w:rsidRPr="007A0764">
        <w:rPr>
          <w:bCs/>
          <w:sz w:val="24"/>
          <w:szCs w:val="24"/>
        </w:rPr>
        <w:t xml:space="preserve"> głosami ,,za” </w:t>
      </w:r>
      <w:r w:rsidRPr="007A0764">
        <w:rPr>
          <w:b/>
          <w:bCs/>
          <w:sz w:val="24"/>
          <w:szCs w:val="24"/>
        </w:rPr>
        <w:t xml:space="preserve">(głosowanie nr </w:t>
      </w:r>
      <w:r w:rsidR="000C3444" w:rsidRPr="007A0764">
        <w:rPr>
          <w:b/>
          <w:bCs/>
          <w:sz w:val="24"/>
          <w:szCs w:val="24"/>
        </w:rPr>
        <w:t>4</w:t>
      </w:r>
      <w:r w:rsidRPr="007A0764">
        <w:rPr>
          <w:b/>
          <w:bCs/>
          <w:sz w:val="24"/>
          <w:szCs w:val="24"/>
        </w:rPr>
        <w:t>)</w:t>
      </w:r>
      <w:r w:rsidRPr="007A0764">
        <w:rPr>
          <w:bCs/>
          <w:sz w:val="24"/>
          <w:szCs w:val="24"/>
        </w:rPr>
        <w:t xml:space="preserve">. Uchwała stanowi </w:t>
      </w:r>
      <w:r w:rsidRPr="007A0764">
        <w:rPr>
          <w:b/>
          <w:bCs/>
          <w:sz w:val="24"/>
          <w:szCs w:val="24"/>
        </w:rPr>
        <w:t xml:space="preserve">załącznik nr </w:t>
      </w:r>
      <w:r w:rsidR="008051F2" w:rsidRPr="007A0764">
        <w:rPr>
          <w:b/>
          <w:bCs/>
          <w:sz w:val="24"/>
          <w:szCs w:val="24"/>
        </w:rPr>
        <w:t>7</w:t>
      </w:r>
      <w:r w:rsidR="00030C40" w:rsidRPr="007A0764">
        <w:rPr>
          <w:b/>
          <w:bCs/>
          <w:sz w:val="24"/>
          <w:szCs w:val="24"/>
        </w:rPr>
        <w:t xml:space="preserve"> </w:t>
      </w:r>
      <w:r w:rsidRPr="007A0764">
        <w:rPr>
          <w:bCs/>
          <w:sz w:val="24"/>
          <w:szCs w:val="24"/>
        </w:rPr>
        <w:t>do protokołu.</w:t>
      </w:r>
    </w:p>
    <w:p w14:paraId="06DEAC86" w14:textId="77777777" w:rsidR="003834FC" w:rsidRPr="007A0764" w:rsidRDefault="003834F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4592253" w14:textId="77777777" w:rsidR="005E5439" w:rsidRPr="007A0764" w:rsidRDefault="005E5439" w:rsidP="005E5439">
      <w:pPr>
        <w:pStyle w:val="Tekstpodstawowy"/>
        <w:jc w:val="both"/>
        <w:rPr>
          <w:sz w:val="24"/>
          <w:szCs w:val="24"/>
          <w:lang w:val="pl-PL"/>
        </w:rPr>
      </w:pPr>
      <w:r w:rsidRPr="007A0764">
        <w:rPr>
          <w:sz w:val="24"/>
          <w:szCs w:val="24"/>
        </w:rPr>
        <w:t xml:space="preserve">Ad. </w:t>
      </w:r>
      <w:r w:rsidRPr="007A0764">
        <w:rPr>
          <w:sz w:val="24"/>
          <w:szCs w:val="24"/>
          <w:lang w:val="pl-PL"/>
        </w:rPr>
        <w:t>4</w:t>
      </w:r>
      <w:r w:rsidRPr="007A0764">
        <w:rPr>
          <w:sz w:val="24"/>
          <w:szCs w:val="24"/>
        </w:rPr>
        <w:t>. Zakończenie.</w:t>
      </w:r>
      <w:r w:rsidRPr="007A0764">
        <w:rPr>
          <w:sz w:val="24"/>
          <w:szCs w:val="24"/>
          <w:lang w:val="pl-PL"/>
        </w:rPr>
        <w:t xml:space="preserve"> </w:t>
      </w:r>
    </w:p>
    <w:p w14:paraId="0336C68C" w14:textId="77777777" w:rsidR="000C3444" w:rsidRPr="007A0764" w:rsidRDefault="000C3444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7AC93934" w14:textId="77777777" w:rsidR="00017B39" w:rsidRPr="007A0764" w:rsidRDefault="00A63CD8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 xml:space="preserve">Przewodniczący </w:t>
      </w:r>
      <w:r w:rsidRPr="007A0764">
        <w:rPr>
          <w:b w:val="0"/>
          <w:bCs/>
          <w:sz w:val="24"/>
          <w:szCs w:val="24"/>
          <w:lang w:val="pl-PL"/>
        </w:rPr>
        <w:t xml:space="preserve">poinformował, że wpłynął do niego email od mieszkańca miasta z prośbą o przedstawienie </w:t>
      </w:r>
      <w:r w:rsidR="001923DC" w:rsidRPr="007A0764">
        <w:rPr>
          <w:b w:val="0"/>
          <w:bCs/>
          <w:sz w:val="24"/>
          <w:szCs w:val="24"/>
          <w:lang w:val="pl-PL"/>
        </w:rPr>
        <w:t xml:space="preserve">treści </w:t>
      </w:r>
      <w:r w:rsidRPr="007A0764">
        <w:rPr>
          <w:b w:val="0"/>
          <w:bCs/>
          <w:sz w:val="24"/>
          <w:szCs w:val="24"/>
          <w:lang w:val="pl-PL"/>
        </w:rPr>
        <w:t>na forum. Są to podziękowania dla radnego Zbigniewa Zycha za</w:t>
      </w:r>
      <w:r w:rsidR="001923DC" w:rsidRPr="007A0764">
        <w:rPr>
          <w:b w:val="0"/>
          <w:bCs/>
          <w:sz w:val="24"/>
          <w:szCs w:val="24"/>
          <w:lang w:val="pl-PL"/>
        </w:rPr>
        <w:t xml:space="preserve"> pracę i trud włożony w doraźne uzupełnienie ubytków nawierzchni ulic: Jodłow</w:t>
      </w:r>
      <w:r w:rsidR="00B36CE1" w:rsidRPr="007A0764">
        <w:rPr>
          <w:b w:val="0"/>
          <w:bCs/>
          <w:sz w:val="24"/>
          <w:szCs w:val="24"/>
          <w:lang w:val="pl-PL"/>
        </w:rPr>
        <w:t>a</w:t>
      </w:r>
      <w:r w:rsidR="001923DC" w:rsidRPr="007A0764">
        <w:rPr>
          <w:b w:val="0"/>
          <w:bCs/>
          <w:sz w:val="24"/>
          <w:szCs w:val="24"/>
          <w:lang w:val="pl-PL"/>
        </w:rPr>
        <w:t xml:space="preserve">, </w:t>
      </w:r>
      <w:proofErr w:type="spellStart"/>
      <w:r w:rsidR="001923DC" w:rsidRPr="007A0764">
        <w:rPr>
          <w:b w:val="0"/>
          <w:bCs/>
          <w:sz w:val="24"/>
          <w:szCs w:val="24"/>
          <w:lang w:val="pl-PL"/>
        </w:rPr>
        <w:t>Ciołkow</w:t>
      </w:r>
      <w:r w:rsidR="00B36CE1" w:rsidRPr="007A0764">
        <w:rPr>
          <w:b w:val="0"/>
          <w:bCs/>
          <w:sz w:val="24"/>
          <w:szCs w:val="24"/>
          <w:lang w:val="pl-PL"/>
        </w:rPr>
        <w:t>izna</w:t>
      </w:r>
      <w:proofErr w:type="spellEnd"/>
      <w:r w:rsidR="00B36CE1" w:rsidRPr="007A0764">
        <w:rPr>
          <w:b w:val="0"/>
          <w:bCs/>
          <w:sz w:val="24"/>
          <w:szCs w:val="24"/>
          <w:lang w:val="pl-PL"/>
        </w:rPr>
        <w:t>, Równa</w:t>
      </w:r>
      <w:r w:rsidR="00017B39" w:rsidRPr="007A0764">
        <w:rPr>
          <w:b w:val="0"/>
          <w:bCs/>
          <w:sz w:val="24"/>
          <w:szCs w:val="24"/>
          <w:lang w:val="pl-PL"/>
        </w:rPr>
        <w:t xml:space="preserve">. Przewodniczący odczytał całość wiadomości. </w:t>
      </w:r>
    </w:p>
    <w:p w14:paraId="03660667" w14:textId="77777777" w:rsidR="00017B39" w:rsidRPr="007A0764" w:rsidRDefault="00017B39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31CC8CAE" w14:textId="11A178D3" w:rsidR="00A63CD8" w:rsidRPr="007A0764" w:rsidRDefault="00017B39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>Skarbnik Miasta</w:t>
      </w:r>
      <w:r w:rsidRPr="007A0764">
        <w:rPr>
          <w:b w:val="0"/>
          <w:bCs/>
          <w:sz w:val="24"/>
          <w:szCs w:val="24"/>
          <w:lang w:val="pl-PL"/>
        </w:rPr>
        <w:t xml:space="preserve"> poinformował, że 13 listopada zostało przyjęte zarządzenie dot. </w:t>
      </w:r>
      <w:r w:rsidR="00352BDA" w:rsidRPr="007A0764">
        <w:rPr>
          <w:b w:val="0"/>
          <w:bCs/>
          <w:sz w:val="24"/>
          <w:szCs w:val="24"/>
          <w:lang w:val="pl-PL"/>
        </w:rPr>
        <w:t>p</w:t>
      </w:r>
      <w:r w:rsidRPr="007A0764">
        <w:rPr>
          <w:b w:val="0"/>
          <w:bCs/>
          <w:sz w:val="24"/>
          <w:szCs w:val="24"/>
          <w:lang w:val="pl-PL"/>
        </w:rPr>
        <w:t xml:space="preserve">rojektów planistycznych na 2024 r. </w:t>
      </w:r>
      <w:r w:rsidR="00352BDA" w:rsidRPr="007A0764">
        <w:rPr>
          <w:b w:val="0"/>
          <w:bCs/>
          <w:sz w:val="24"/>
          <w:szCs w:val="24"/>
          <w:lang w:val="pl-PL"/>
        </w:rPr>
        <w:t xml:space="preserve">Materiały trafiły do radnych. Aktualnie oczekiwana jest opinia Regionalnej Izby Obrachunkowej. </w:t>
      </w:r>
      <w:r w:rsidR="00215351" w:rsidRPr="007A0764">
        <w:rPr>
          <w:b w:val="0"/>
          <w:bCs/>
          <w:sz w:val="24"/>
          <w:szCs w:val="24"/>
          <w:lang w:val="pl-PL"/>
        </w:rPr>
        <w:t>Obowiązująca</w:t>
      </w:r>
      <w:r w:rsidR="00352BDA" w:rsidRPr="007A0764">
        <w:rPr>
          <w:b w:val="0"/>
          <w:bCs/>
          <w:sz w:val="24"/>
          <w:szCs w:val="24"/>
          <w:lang w:val="pl-PL"/>
        </w:rPr>
        <w:t xml:space="preserve"> procedura trybu uchwalania budżetu </w:t>
      </w:r>
      <w:r w:rsidR="00352BDA" w:rsidRPr="007A0764">
        <w:rPr>
          <w:b w:val="0"/>
          <w:bCs/>
          <w:sz w:val="24"/>
          <w:szCs w:val="24"/>
          <w:lang w:val="pl-PL"/>
        </w:rPr>
        <w:lastRenderedPageBreak/>
        <w:t xml:space="preserve">nakazuje </w:t>
      </w:r>
      <w:r w:rsidR="00215351" w:rsidRPr="007A0764">
        <w:rPr>
          <w:b w:val="0"/>
          <w:bCs/>
          <w:sz w:val="24"/>
          <w:szCs w:val="24"/>
          <w:lang w:val="pl-PL"/>
        </w:rPr>
        <w:t xml:space="preserve">zaopiniowane projektu budżetu do 10 grudnia. Wzorem lat wcześniejszych, Skarbnik poprosił o zwołanie komisji przed upływem tego terminu. </w:t>
      </w:r>
    </w:p>
    <w:p w14:paraId="5122E036" w14:textId="77777777" w:rsidR="00A63CD8" w:rsidRPr="007A0764" w:rsidRDefault="00A63CD8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278259F3" w14:textId="6503C9AC" w:rsidR="00215351" w:rsidRPr="007A0764" w:rsidRDefault="00215351" w:rsidP="005E5439">
      <w:pPr>
        <w:pStyle w:val="Tekstpodstawowy"/>
        <w:jc w:val="both"/>
        <w:rPr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 xml:space="preserve">Radny Marian Jędrusik </w:t>
      </w:r>
      <w:r w:rsidRPr="007A0764">
        <w:rPr>
          <w:b w:val="0"/>
          <w:bCs/>
          <w:sz w:val="24"/>
          <w:szCs w:val="24"/>
          <w:lang w:val="pl-PL"/>
        </w:rPr>
        <w:t xml:space="preserve">zadał dwa pytania: </w:t>
      </w:r>
    </w:p>
    <w:p w14:paraId="72447AC7" w14:textId="79A9DC9F" w:rsidR="00215351" w:rsidRPr="007A0764" w:rsidRDefault="00087976" w:rsidP="00215351">
      <w:pPr>
        <w:pStyle w:val="Tekstpodstawowy"/>
        <w:numPr>
          <w:ilvl w:val="0"/>
          <w:numId w:val="38"/>
        </w:numPr>
        <w:jc w:val="both"/>
        <w:rPr>
          <w:b w:val="0"/>
          <w:bCs/>
          <w:sz w:val="24"/>
          <w:szCs w:val="24"/>
          <w:lang w:val="pl-PL"/>
        </w:rPr>
      </w:pPr>
      <w:r w:rsidRPr="007A0764">
        <w:rPr>
          <w:b w:val="0"/>
          <w:bCs/>
          <w:sz w:val="24"/>
          <w:szCs w:val="24"/>
          <w:lang w:val="pl-PL"/>
        </w:rPr>
        <w:t xml:space="preserve">przy Krzyżu Wolności nie ma znaku poziomego przejścia dla pieszych, prosił o uzupełnienie. </w:t>
      </w:r>
    </w:p>
    <w:p w14:paraId="41FAEBE7" w14:textId="01FE8946" w:rsidR="00087976" w:rsidRPr="007A0764" w:rsidRDefault="00087976" w:rsidP="00215351">
      <w:pPr>
        <w:pStyle w:val="Tekstpodstawowy"/>
        <w:numPr>
          <w:ilvl w:val="0"/>
          <w:numId w:val="38"/>
        </w:numPr>
        <w:jc w:val="both"/>
        <w:rPr>
          <w:b w:val="0"/>
          <w:bCs/>
          <w:sz w:val="24"/>
          <w:szCs w:val="24"/>
          <w:lang w:val="pl-PL"/>
        </w:rPr>
      </w:pPr>
      <w:r w:rsidRPr="007A0764">
        <w:rPr>
          <w:b w:val="0"/>
          <w:bCs/>
          <w:sz w:val="24"/>
          <w:szCs w:val="24"/>
          <w:lang w:val="pl-PL"/>
        </w:rPr>
        <w:t xml:space="preserve">Przy wjeździe na część ulicy Zagródki nie ma znaku, że jest droga ślepa, prosił o uzupełnienie. </w:t>
      </w:r>
    </w:p>
    <w:p w14:paraId="1E6B4802" w14:textId="661B3208" w:rsidR="00215351" w:rsidRPr="007A0764" w:rsidRDefault="00087976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A0764">
        <w:rPr>
          <w:b w:val="0"/>
          <w:bCs/>
          <w:sz w:val="24"/>
          <w:szCs w:val="24"/>
          <w:lang w:val="pl-PL"/>
        </w:rPr>
        <w:t xml:space="preserve">Ponadto zwrócił uwagę, że świecą się światła po północy. </w:t>
      </w:r>
    </w:p>
    <w:p w14:paraId="13809D62" w14:textId="77777777" w:rsidR="00BA76C7" w:rsidRPr="007A0764" w:rsidRDefault="00BA76C7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AFF549C" w14:textId="63602FB8" w:rsidR="00934CEF" w:rsidRPr="007A0764" w:rsidRDefault="00BA76C7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 xml:space="preserve">Zastępca Burmistrza </w:t>
      </w:r>
      <w:r w:rsidRPr="007A0764">
        <w:rPr>
          <w:b w:val="0"/>
          <w:sz w:val="24"/>
          <w:szCs w:val="24"/>
          <w:lang w:val="pl-PL"/>
        </w:rPr>
        <w:t xml:space="preserve">odpowiedział, </w:t>
      </w:r>
      <w:r w:rsidR="003B73DA" w:rsidRPr="007A0764">
        <w:rPr>
          <w:b w:val="0"/>
          <w:sz w:val="24"/>
          <w:szCs w:val="24"/>
          <w:lang w:val="pl-PL"/>
        </w:rPr>
        <w:t>ż</w:t>
      </w:r>
      <w:r w:rsidRPr="007A0764">
        <w:rPr>
          <w:b w:val="0"/>
          <w:sz w:val="24"/>
          <w:szCs w:val="24"/>
          <w:lang w:val="pl-PL"/>
        </w:rPr>
        <w:t xml:space="preserve">e </w:t>
      </w:r>
      <w:r w:rsidR="00934CEF" w:rsidRPr="007A0764">
        <w:rPr>
          <w:b w:val="0"/>
          <w:sz w:val="24"/>
          <w:szCs w:val="24"/>
          <w:lang w:val="pl-PL"/>
        </w:rPr>
        <w:t xml:space="preserve">faktycznie Burmistrz Miasta podjął decyzję o przywróceniu oświetlenia nocnego od 1 grudnia (ciągłość oświetlenia od zmierzchu). Tauron potrzebuje odpowiednią ilość czasu na przeprogramowanie stacji zarządzających oświetleniem ulicznym, stąd też na niektórych ulicach może być sytuacja, że </w:t>
      </w:r>
      <w:r w:rsidR="00DD19ED" w:rsidRPr="007A0764">
        <w:rPr>
          <w:b w:val="0"/>
          <w:sz w:val="24"/>
          <w:szCs w:val="24"/>
          <w:lang w:val="pl-PL"/>
        </w:rPr>
        <w:t xml:space="preserve">oświetlenie nocne już jest przywrócone, a na części jeszcze nie. </w:t>
      </w:r>
      <w:r w:rsidR="009E2CB8" w:rsidRPr="007A0764">
        <w:rPr>
          <w:b w:val="0"/>
          <w:sz w:val="24"/>
          <w:szCs w:val="24"/>
          <w:lang w:val="pl-PL"/>
        </w:rPr>
        <w:t xml:space="preserve">Na dzień 1 grudnia w całym mieście i na wszystkich ulicach lampy w nocy będą świecić ciągle. Zastępca Burmistrza zwrócił się z prośbą, żeby zgłaszać dostrzeżone awarie lamp.  </w:t>
      </w:r>
      <w:r w:rsidR="00DD19ED" w:rsidRPr="007A0764">
        <w:rPr>
          <w:b w:val="0"/>
          <w:sz w:val="24"/>
          <w:szCs w:val="24"/>
          <w:lang w:val="pl-PL"/>
        </w:rPr>
        <w:t xml:space="preserve"> </w:t>
      </w:r>
    </w:p>
    <w:p w14:paraId="19FD5B56" w14:textId="77777777" w:rsidR="00934CEF" w:rsidRPr="007A0764" w:rsidRDefault="00934CEF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4339F7E" w14:textId="3FC21DC7" w:rsidR="00BE4025" w:rsidRPr="007A0764" w:rsidRDefault="00BE4025" w:rsidP="005E5439">
      <w:pPr>
        <w:pStyle w:val="Tekstpodstawowy"/>
        <w:jc w:val="both"/>
        <w:rPr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 xml:space="preserve">Radny Marian Jędrusik </w:t>
      </w:r>
      <w:r w:rsidRPr="007A0764">
        <w:rPr>
          <w:b w:val="0"/>
          <w:bCs/>
          <w:sz w:val="24"/>
          <w:szCs w:val="24"/>
          <w:lang w:val="pl-PL"/>
        </w:rPr>
        <w:t>dodał, że</w:t>
      </w:r>
      <w:r w:rsidRPr="007A0764">
        <w:rPr>
          <w:sz w:val="24"/>
          <w:szCs w:val="24"/>
          <w:lang w:val="pl-PL"/>
        </w:rPr>
        <w:t xml:space="preserve"> </w:t>
      </w:r>
      <w:r w:rsidRPr="007A0764">
        <w:rPr>
          <w:b w:val="0"/>
          <w:bCs/>
          <w:sz w:val="24"/>
          <w:szCs w:val="24"/>
          <w:lang w:val="pl-PL"/>
        </w:rPr>
        <w:t>wykonywany jest chodnik od sklepu Dino do ul. Krzywda.</w:t>
      </w:r>
      <w:r w:rsidRPr="007A0764">
        <w:rPr>
          <w:sz w:val="24"/>
          <w:szCs w:val="24"/>
          <w:lang w:val="pl-PL"/>
        </w:rPr>
        <w:t xml:space="preserve"> </w:t>
      </w:r>
    </w:p>
    <w:p w14:paraId="51952A08" w14:textId="77777777" w:rsidR="00BE4025" w:rsidRPr="007A0764" w:rsidRDefault="00BE4025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4F9BDA27" w14:textId="0E630BDD" w:rsidR="00BE4025" w:rsidRPr="007A0764" w:rsidRDefault="00BE4025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 xml:space="preserve">Radny Grzegorz Maciążek </w:t>
      </w:r>
      <w:r w:rsidRPr="007A0764">
        <w:rPr>
          <w:b w:val="0"/>
          <w:bCs/>
          <w:sz w:val="24"/>
          <w:szCs w:val="24"/>
          <w:lang w:val="pl-PL"/>
        </w:rPr>
        <w:t xml:space="preserve">zapytał, czy potencjalne uszkodzenie ogrodzenia, które jest wzdłuż tego chodnika będzie naprawiane na koszt powiatu czy właścicieli. </w:t>
      </w:r>
    </w:p>
    <w:p w14:paraId="71C72D8A" w14:textId="77777777" w:rsidR="00BE4025" w:rsidRPr="007A0764" w:rsidRDefault="00BE4025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7E4BB76F" w14:textId="6272BD12" w:rsidR="00EF0B85" w:rsidRPr="007A0764" w:rsidRDefault="00EF0B85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 xml:space="preserve">Zastępca Burmistrza </w:t>
      </w:r>
      <w:r w:rsidRPr="007A0764">
        <w:rPr>
          <w:b w:val="0"/>
          <w:sz w:val="24"/>
          <w:szCs w:val="24"/>
          <w:lang w:val="pl-PL"/>
        </w:rPr>
        <w:t xml:space="preserve">odpowiedział, że inwestorem jest powiat, który wcześniej z gminą tej inwestycji nie uzgadniał. Za całość prac i zobowiązania wobec mieszkańców odpowiada powiat. </w:t>
      </w:r>
    </w:p>
    <w:p w14:paraId="47E5A556" w14:textId="32697401" w:rsidR="00EF0B85" w:rsidRPr="007A0764" w:rsidRDefault="00EF0B85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b w:val="0"/>
          <w:sz w:val="24"/>
          <w:szCs w:val="24"/>
          <w:lang w:val="pl-PL"/>
        </w:rPr>
        <w:t xml:space="preserve">Dodał ponadto, że z Powiatowego Zarządu Dróg wpłynęło pismo dot. zatwierdzenia stałej organizacji ruchu na ul. Obrońców Westerplatte w zakresie oznakowania poziomego. </w:t>
      </w:r>
    </w:p>
    <w:p w14:paraId="7F99CB14" w14:textId="77777777" w:rsidR="00EF0B85" w:rsidRPr="007A0764" w:rsidRDefault="00EF0B85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4DA14D68" w14:textId="5111A3C8" w:rsidR="00A01DC4" w:rsidRPr="007A0764" w:rsidRDefault="00A01DC4" w:rsidP="005E5439">
      <w:pPr>
        <w:pStyle w:val="Tekstpodstawowy"/>
        <w:jc w:val="both"/>
        <w:rPr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 xml:space="preserve">Radny Grzegorz Maciążek </w:t>
      </w:r>
      <w:r w:rsidRPr="007A0764">
        <w:rPr>
          <w:b w:val="0"/>
          <w:bCs/>
          <w:sz w:val="24"/>
          <w:szCs w:val="24"/>
          <w:lang w:val="pl-PL"/>
        </w:rPr>
        <w:t xml:space="preserve">wyraził ubolewanie, że w ciągu ulic Olkuska - Piłsudskiego nie udało się zrobić podobnego chodnika. </w:t>
      </w:r>
      <w:r w:rsidR="000F75F6" w:rsidRPr="007A0764">
        <w:rPr>
          <w:b w:val="0"/>
          <w:bCs/>
          <w:sz w:val="24"/>
          <w:szCs w:val="24"/>
          <w:lang w:val="pl-PL"/>
        </w:rPr>
        <w:t xml:space="preserve">Dopytał o nakładkę na ul. Piłsudskiego. </w:t>
      </w:r>
    </w:p>
    <w:p w14:paraId="2C068FB1" w14:textId="77777777" w:rsidR="00A01DC4" w:rsidRPr="007A0764" w:rsidRDefault="00A01DC4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64059A31" w14:textId="100EE339" w:rsidR="000F75F6" w:rsidRPr="007A0764" w:rsidRDefault="000F75F6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 xml:space="preserve">Zastępca Burmistrza </w:t>
      </w:r>
      <w:r w:rsidRPr="007A0764">
        <w:rPr>
          <w:b w:val="0"/>
          <w:bCs/>
          <w:sz w:val="24"/>
          <w:szCs w:val="24"/>
          <w:lang w:val="pl-PL"/>
        </w:rPr>
        <w:t>wyjaśnił, że</w:t>
      </w:r>
      <w:r w:rsidRPr="007A0764">
        <w:rPr>
          <w:sz w:val="24"/>
          <w:szCs w:val="24"/>
          <w:lang w:val="pl-PL"/>
        </w:rPr>
        <w:t xml:space="preserve"> </w:t>
      </w:r>
      <w:r w:rsidRPr="007A0764">
        <w:rPr>
          <w:b w:val="0"/>
          <w:bCs/>
          <w:sz w:val="24"/>
          <w:szCs w:val="24"/>
          <w:lang w:val="pl-PL"/>
        </w:rPr>
        <w:t>po jednej stronie już był układany asfalt.</w:t>
      </w:r>
      <w:r w:rsidRPr="007A0764">
        <w:rPr>
          <w:sz w:val="24"/>
          <w:szCs w:val="24"/>
          <w:lang w:val="pl-PL"/>
        </w:rPr>
        <w:t xml:space="preserve"> </w:t>
      </w:r>
      <w:r w:rsidRPr="007A0764">
        <w:rPr>
          <w:b w:val="0"/>
          <w:bCs/>
          <w:sz w:val="24"/>
          <w:szCs w:val="24"/>
          <w:lang w:val="pl-PL"/>
        </w:rPr>
        <w:t xml:space="preserve">Na Legionów Polskich przed ułożeniem asfaltu należy zakończyć roboty brukarskie. </w:t>
      </w:r>
    </w:p>
    <w:p w14:paraId="1D214949" w14:textId="77777777" w:rsidR="000F75F6" w:rsidRPr="007A0764" w:rsidRDefault="000F75F6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4468FCD7" w14:textId="402379DB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A0764">
        <w:rPr>
          <w:sz w:val="24"/>
          <w:szCs w:val="24"/>
          <w:lang w:val="pl-PL"/>
        </w:rPr>
        <w:t xml:space="preserve">Przewodniczący </w:t>
      </w:r>
      <w:r w:rsidRPr="007A0764">
        <w:rPr>
          <w:b w:val="0"/>
          <w:sz w:val="24"/>
          <w:szCs w:val="24"/>
          <w:lang w:val="pl-PL"/>
        </w:rPr>
        <w:t>podziękował za uczestnictwo i zakończył sesję.</w:t>
      </w:r>
      <w:bookmarkStart w:id="5" w:name="_GoBack"/>
      <w:bookmarkEnd w:id="5"/>
    </w:p>
    <w:p w14:paraId="0AB8ACB5" w14:textId="77777777" w:rsidR="005E5439" w:rsidRPr="007A0764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8346DB4" w14:textId="3517FEDD" w:rsidR="00624FCB" w:rsidRPr="007A0764" w:rsidRDefault="005E5439" w:rsidP="005E5439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A0764">
        <w:rPr>
          <w:b w:val="0"/>
          <w:bCs/>
          <w:sz w:val="24"/>
          <w:szCs w:val="24"/>
        </w:rPr>
        <w:t xml:space="preserve">Protokołowała: </w:t>
      </w:r>
      <w:r w:rsidR="00D14EB4" w:rsidRPr="007A0764">
        <w:rPr>
          <w:b w:val="0"/>
          <w:bCs/>
          <w:sz w:val="24"/>
          <w:szCs w:val="24"/>
          <w:lang w:val="pl-PL"/>
        </w:rPr>
        <w:t>Marta Sekuła</w:t>
      </w:r>
    </w:p>
    <w:sectPr w:rsidR="00624FCB" w:rsidRPr="007A0764" w:rsidSect="00AB5198">
      <w:footerReference w:type="default" r:id="rId8"/>
      <w:pgSz w:w="11906" w:h="16838"/>
      <w:pgMar w:top="993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C351B" w14:textId="77777777" w:rsidR="004F1CCA" w:rsidRDefault="004F1CCA">
      <w:r>
        <w:separator/>
      </w:r>
    </w:p>
  </w:endnote>
  <w:endnote w:type="continuationSeparator" w:id="0">
    <w:p w14:paraId="31796D2F" w14:textId="77777777" w:rsidR="004F1CCA" w:rsidRDefault="004F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6DFAAD56" w:rsidR="000C3444" w:rsidRDefault="000C344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A0764">
      <w:rPr>
        <w:noProof/>
      </w:rPr>
      <w:t>4</w:t>
    </w:r>
    <w:r>
      <w:fldChar w:fldCharType="end"/>
    </w:r>
  </w:p>
  <w:p w14:paraId="4B49E032" w14:textId="77777777" w:rsidR="000C3444" w:rsidRDefault="000C34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15693" w14:textId="77777777" w:rsidR="004F1CCA" w:rsidRDefault="004F1CCA">
      <w:r>
        <w:separator/>
      </w:r>
    </w:p>
  </w:footnote>
  <w:footnote w:type="continuationSeparator" w:id="0">
    <w:p w14:paraId="21B0A9BF" w14:textId="77777777" w:rsidR="004F1CCA" w:rsidRDefault="004F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BBAE8F6C"/>
    <w:lvl w:ilvl="0" w:tplc="822C5ED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1D1"/>
    <w:multiLevelType w:val="hybridMultilevel"/>
    <w:tmpl w:val="860861CC"/>
    <w:lvl w:ilvl="0" w:tplc="9C862D7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21DA"/>
    <w:multiLevelType w:val="hybridMultilevel"/>
    <w:tmpl w:val="D166EA02"/>
    <w:lvl w:ilvl="0" w:tplc="822C5E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A5F02"/>
    <w:multiLevelType w:val="hybridMultilevel"/>
    <w:tmpl w:val="51DCED76"/>
    <w:lvl w:ilvl="0" w:tplc="822C5E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164F2"/>
    <w:multiLevelType w:val="hybridMultilevel"/>
    <w:tmpl w:val="C0E212AA"/>
    <w:lvl w:ilvl="0" w:tplc="8800D3A6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90C48"/>
    <w:multiLevelType w:val="hybridMultilevel"/>
    <w:tmpl w:val="CFCEBA00"/>
    <w:lvl w:ilvl="0" w:tplc="834092A2">
      <w:start w:val="18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6C6B06BF"/>
    <w:multiLevelType w:val="hybridMultilevel"/>
    <w:tmpl w:val="F3D4B76A"/>
    <w:lvl w:ilvl="0" w:tplc="EDB2432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4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1"/>
  </w:num>
  <w:num w:numId="5">
    <w:abstractNumId w:val="2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3"/>
  </w:num>
  <w:num w:numId="9">
    <w:abstractNumId w:val="13"/>
  </w:num>
  <w:num w:numId="10">
    <w:abstractNumId w:val="2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6"/>
  </w:num>
  <w:num w:numId="14">
    <w:abstractNumId w:val="5"/>
  </w:num>
  <w:num w:numId="15">
    <w:abstractNumId w:val="24"/>
  </w:num>
  <w:num w:numId="16">
    <w:abstractNumId w:val="21"/>
  </w:num>
  <w:num w:numId="17">
    <w:abstractNumId w:val="3"/>
  </w:num>
  <w:num w:numId="18">
    <w:abstractNumId w:val="4"/>
  </w:num>
  <w:num w:numId="19">
    <w:abstractNumId w:val="0"/>
  </w:num>
  <w:num w:numId="20">
    <w:abstractNumId w:val="26"/>
  </w:num>
  <w:num w:numId="21">
    <w:abstractNumId w:val="9"/>
  </w:num>
  <w:num w:numId="22">
    <w:abstractNumId w:val="8"/>
  </w:num>
  <w:num w:numId="23">
    <w:abstractNumId w:val="28"/>
  </w:num>
  <w:num w:numId="24">
    <w:abstractNumId w:val="18"/>
  </w:num>
  <w:num w:numId="25">
    <w:abstractNumId w:val="20"/>
  </w:num>
  <w:num w:numId="26">
    <w:abstractNumId w:val="10"/>
  </w:num>
  <w:num w:numId="27">
    <w:abstractNumId w:val="33"/>
  </w:num>
  <w:num w:numId="28">
    <w:abstractNumId w:val="22"/>
  </w:num>
  <w:num w:numId="29">
    <w:abstractNumId w:val="27"/>
  </w:num>
  <w:num w:numId="30">
    <w:abstractNumId w:val="32"/>
  </w:num>
  <w:num w:numId="31">
    <w:abstractNumId w:val="30"/>
  </w:num>
  <w:num w:numId="32">
    <w:abstractNumId w:val="1"/>
  </w:num>
  <w:num w:numId="33">
    <w:abstractNumId w:val="7"/>
  </w:num>
  <w:num w:numId="34">
    <w:abstractNumId w:val="11"/>
  </w:num>
  <w:num w:numId="35">
    <w:abstractNumId w:val="19"/>
  </w:num>
  <w:num w:numId="36">
    <w:abstractNumId w:val="12"/>
  </w:num>
  <w:num w:numId="37">
    <w:abstractNumId w:val="1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47FD"/>
    <w:rsid w:val="000059A0"/>
    <w:rsid w:val="00007419"/>
    <w:rsid w:val="00015C6B"/>
    <w:rsid w:val="00017B39"/>
    <w:rsid w:val="000212D2"/>
    <w:rsid w:val="000237A1"/>
    <w:rsid w:val="00024392"/>
    <w:rsid w:val="00025A3A"/>
    <w:rsid w:val="00027908"/>
    <w:rsid w:val="00030C40"/>
    <w:rsid w:val="000323ED"/>
    <w:rsid w:val="00032589"/>
    <w:rsid w:val="000345E0"/>
    <w:rsid w:val="00040D7C"/>
    <w:rsid w:val="0004181C"/>
    <w:rsid w:val="000420C0"/>
    <w:rsid w:val="00047D1C"/>
    <w:rsid w:val="0006007A"/>
    <w:rsid w:val="00062FA4"/>
    <w:rsid w:val="00066039"/>
    <w:rsid w:val="0007459C"/>
    <w:rsid w:val="00081503"/>
    <w:rsid w:val="00081C4D"/>
    <w:rsid w:val="00087976"/>
    <w:rsid w:val="00096426"/>
    <w:rsid w:val="000A27D2"/>
    <w:rsid w:val="000A2B96"/>
    <w:rsid w:val="000A4247"/>
    <w:rsid w:val="000A624D"/>
    <w:rsid w:val="000B3BB1"/>
    <w:rsid w:val="000B7AED"/>
    <w:rsid w:val="000C0FF4"/>
    <w:rsid w:val="000C2F53"/>
    <w:rsid w:val="000C3444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0F75F6"/>
    <w:rsid w:val="001020B5"/>
    <w:rsid w:val="001052F4"/>
    <w:rsid w:val="00107C4F"/>
    <w:rsid w:val="00113861"/>
    <w:rsid w:val="0011530B"/>
    <w:rsid w:val="00122B44"/>
    <w:rsid w:val="00131909"/>
    <w:rsid w:val="00133779"/>
    <w:rsid w:val="00137999"/>
    <w:rsid w:val="00141713"/>
    <w:rsid w:val="001441AE"/>
    <w:rsid w:val="001470BD"/>
    <w:rsid w:val="00147153"/>
    <w:rsid w:val="00150476"/>
    <w:rsid w:val="00151DF8"/>
    <w:rsid w:val="001522BE"/>
    <w:rsid w:val="0015422A"/>
    <w:rsid w:val="001573B6"/>
    <w:rsid w:val="001608DF"/>
    <w:rsid w:val="0016668B"/>
    <w:rsid w:val="00170E06"/>
    <w:rsid w:val="00175CE7"/>
    <w:rsid w:val="001857E7"/>
    <w:rsid w:val="00185D18"/>
    <w:rsid w:val="001921F4"/>
    <w:rsid w:val="001923DC"/>
    <w:rsid w:val="001930AE"/>
    <w:rsid w:val="0019408E"/>
    <w:rsid w:val="001979EB"/>
    <w:rsid w:val="001A00CF"/>
    <w:rsid w:val="001A0EEC"/>
    <w:rsid w:val="001A1127"/>
    <w:rsid w:val="001A570D"/>
    <w:rsid w:val="001C0FEF"/>
    <w:rsid w:val="001C230A"/>
    <w:rsid w:val="001C34D8"/>
    <w:rsid w:val="001C4031"/>
    <w:rsid w:val="001C4247"/>
    <w:rsid w:val="001D0899"/>
    <w:rsid w:val="001E0B39"/>
    <w:rsid w:val="001E210B"/>
    <w:rsid w:val="001E76B5"/>
    <w:rsid w:val="001E7AA7"/>
    <w:rsid w:val="001F149A"/>
    <w:rsid w:val="001F436E"/>
    <w:rsid w:val="001F477B"/>
    <w:rsid w:val="00200845"/>
    <w:rsid w:val="0020626B"/>
    <w:rsid w:val="00206A62"/>
    <w:rsid w:val="00211CFA"/>
    <w:rsid w:val="00213B19"/>
    <w:rsid w:val="00215351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772C"/>
    <w:rsid w:val="00273150"/>
    <w:rsid w:val="00274CD2"/>
    <w:rsid w:val="00275D96"/>
    <w:rsid w:val="00280584"/>
    <w:rsid w:val="00287F84"/>
    <w:rsid w:val="002913EE"/>
    <w:rsid w:val="0029158D"/>
    <w:rsid w:val="002A3412"/>
    <w:rsid w:val="002A4277"/>
    <w:rsid w:val="002A4BB4"/>
    <w:rsid w:val="002A4BDD"/>
    <w:rsid w:val="002A53BB"/>
    <w:rsid w:val="002A7E79"/>
    <w:rsid w:val="002B1646"/>
    <w:rsid w:val="002B6912"/>
    <w:rsid w:val="002C5BB0"/>
    <w:rsid w:val="002D003D"/>
    <w:rsid w:val="002D109E"/>
    <w:rsid w:val="002D788B"/>
    <w:rsid w:val="002E161A"/>
    <w:rsid w:val="002E5604"/>
    <w:rsid w:val="002F2634"/>
    <w:rsid w:val="002F64D6"/>
    <w:rsid w:val="002F6C1B"/>
    <w:rsid w:val="00306356"/>
    <w:rsid w:val="0031221D"/>
    <w:rsid w:val="00312658"/>
    <w:rsid w:val="0032348E"/>
    <w:rsid w:val="0032745B"/>
    <w:rsid w:val="003301F9"/>
    <w:rsid w:val="00332633"/>
    <w:rsid w:val="0033478D"/>
    <w:rsid w:val="0033736B"/>
    <w:rsid w:val="00340024"/>
    <w:rsid w:val="003448E8"/>
    <w:rsid w:val="00346371"/>
    <w:rsid w:val="00351021"/>
    <w:rsid w:val="00352BDA"/>
    <w:rsid w:val="003531E8"/>
    <w:rsid w:val="00360CCD"/>
    <w:rsid w:val="00361D93"/>
    <w:rsid w:val="003640CF"/>
    <w:rsid w:val="0036746D"/>
    <w:rsid w:val="003719D8"/>
    <w:rsid w:val="00375561"/>
    <w:rsid w:val="00376293"/>
    <w:rsid w:val="00377D7A"/>
    <w:rsid w:val="003834FC"/>
    <w:rsid w:val="003877D6"/>
    <w:rsid w:val="00394118"/>
    <w:rsid w:val="00396200"/>
    <w:rsid w:val="003977FD"/>
    <w:rsid w:val="003B2440"/>
    <w:rsid w:val="003B61FC"/>
    <w:rsid w:val="003B73DA"/>
    <w:rsid w:val="003C0F62"/>
    <w:rsid w:val="003C2C86"/>
    <w:rsid w:val="003C2F5E"/>
    <w:rsid w:val="003C79D5"/>
    <w:rsid w:val="003D14EB"/>
    <w:rsid w:val="003D2985"/>
    <w:rsid w:val="003D325A"/>
    <w:rsid w:val="003D5F1F"/>
    <w:rsid w:val="003E073F"/>
    <w:rsid w:val="003E5381"/>
    <w:rsid w:val="003F25BA"/>
    <w:rsid w:val="003F3872"/>
    <w:rsid w:val="0040024B"/>
    <w:rsid w:val="00401C21"/>
    <w:rsid w:val="00407B16"/>
    <w:rsid w:val="00410028"/>
    <w:rsid w:val="00411694"/>
    <w:rsid w:val="004246BC"/>
    <w:rsid w:val="0043152D"/>
    <w:rsid w:val="00435A2B"/>
    <w:rsid w:val="00437546"/>
    <w:rsid w:val="0044007B"/>
    <w:rsid w:val="00445BFF"/>
    <w:rsid w:val="00447585"/>
    <w:rsid w:val="00450404"/>
    <w:rsid w:val="00453B00"/>
    <w:rsid w:val="004541FB"/>
    <w:rsid w:val="004563F3"/>
    <w:rsid w:val="00462B17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A776F"/>
    <w:rsid w:val="004B06CF"/>
    <w:rsid w:val="004B18F9"/>
    <w:rsid w:val="004B61AD"/>
    <w:rsid w:val="004C3703"/>
    <w:rsid w:val="004C4049"/>
    <w:rsid w:val="004C5099"/>
    <w:rsid w:val="004D0057"/>
    <w:rsid w:val="004D41FA"/>
    <w:rsid w:val="004D62C3"/>
    <w:rsid w:val="004D76E0"/>
    <w:rsid w:val="004D777D"/>
    <w:rsid w:val="004E15EC"/>
    <w:rsid w:val="004E51F8"/>
    <w:rsid w:val="004E52F5"/>
    <w:rsid w:val="004E6813"/>
    <w:rsid w:val="004F1CCA"/>
    <w:rsid w:val="004F3702"/>
    <w:rsid w:val="004F4374"/>
    <w:rsid w:val="00500938"/>
    <w:rsid w:val="00501B66"/>
    <w:rsid w:val="00505E86"/>
    <w:rsid w:val="00510FD5"/>
    <w:rsid w:val="00522B31"/>
    <w:rsid w:val="0052320B"/>
    <w:rsid w:val="0052787E"/>
    <w:rsid w:val="00532AAD"/>
    <w:rsid w:val="0053516C"/>
    <w:rsid w:val="00536717"/>
    <w:rsid w:val="00541E26"/>
    <w:rsid w:val="00542451"/>
    <w:rsid w:val="005468BD"/>
    <w:rsid w:val="00551C95"/>
    <w:rsid w:val="00560E11"/>
    <w:rsid w:val="00561131"/>
    <w:rsid w:val="00564E91"/>
    <w:rsid w:val="005660E2"/>
    <w:rsid w:val="0057140E"/>
    <w:rsid w:val="00576D64"/>
    <w:rsid w:val="00587ED7"/>
    <w:rsid w:val="00590866"/>
    <w:rsid w:val="0059449B"/>
    <w:rsid w:val="005A1009"/>
    <w:rsid w:val="005A38B4"/>
    <w:rsid w:val="005A7D54"/>
    <w:rsid w:val="005B63DC"/>
    <w:rsid w:val="005C05A3"/>
    <w:rsid w:val="005C15AF"/>
    <w:rsid w:val="005C1E69"/>
    <w:rsid w:val="005C7D21"/>
    <w:rsid w:val="005D5C39"/>
    <w:rsid w:val="005D6454"/>
    <w:rsid w:val="005D694F"/>
    <w:rsid w:val="005E261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11913"/>
    <w:rsid w:val="006125A7"/>
    <w:rsid w:val="00613008"/>
    <w:rsid w:val="00613CA0"/>
    <w:rsid w:val="0061508E"/>
    <w:rsid w:val="0061540D"/>
    <w:rsid w:val="00617021"/>
    <w:rsid w:val="00624FCB"/>
    <w:rsid w:val="00635958"/>
    <w:rsid w:val="006441EE"/>
    <w:rsid w:val="006563EC"/>
    <w:rsid w:val="006625E1"/>
    <w:rsid w:val="00665107"/>
    <w:rsid w:val="00665765"/>
    <w:rsid w:val="0067162B"/>
    <w:rsid w:val="006716BA"/>
    <w:rsid w:val="00672CCC"/>
    <w:rsid w:val="006748B1"/>
    <w:rsid w:val="00675C01"/>
    <w:rsid w:val="00685757"/>
    <w:rsid w:val="006873DB"/>
    <w:rsid w:val="00690F77"/>
    <w:rsid w:val="006A0D1C"/>
    <w:rsid w:val="006A5DDE"/>
    <w:rsid w:val="006B2EFA"/>
    <w:rsid w:val="006B4DCF"/>
    <w:rsid w:val="006B771F"/>
    <w:rsid w:val="006D1CF7"/>
    <w:rsid w:val="006E1BD3"/>
    <w:rsid w:val="006F1F0C"/>
    <w:rsid w:val="006F2046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2877"/>
    <w:rsid w:val="0073325E"/>
    <w:rsid w:val="00733E0C"/>
    <w:rsid w:val="00737C47"/>
    <w:rsid w:val="00737ECF"/>
    <w:rsid w:val="00745F22"/>
    <w:rsid w:val="00747CE4"/>
    <w:rsid w:val="00752DBC"/>
    <w:rsid w:val="00755A61"/>
    <w:rsid w:val="007609FE"/>
    <w:rsid w:val="00761796"/>
    <w:rsid w:val="00766135"/>
    <w:rsid w:val="00772DF7"/>
    <w:rsid w:val="00773B40"/>
    <w:rsid w:val="00775871"/>
    <w:rsid w:val="00782F13"/>
    <w:rsid w:val="00790338"/>
    <w:rsid w:val="00790402"/>
    <w:rsid w:val="00792D96"/>
    <w:rsid w:val="00792EDA"/>
    <w:rsid w:val="00795394"/>
    <w:rsid w:val="007966F3"/>
    <w:rsid w:val="007A0764"/>
    <w:rsid w:val="007A284A"/>
    <w:rsid w:val="007A364E"/>
    <w:rsid w:val="007B220E"/>
    <w:rsid w:val="007C15BD"/>
    <w:rsid w:val="007D0657"/>
    <w:rsid w:val="007D0A3A"/>
    <w:rsid w:val="007D242A"/>
    <w:rsid w:val="007D71B7"/>
    <w:rsid w:val="007E087A"/>
    <w:rsid w:val="007E6715"/>
    <w:rsid w:val="007F54A7"/>
    <w:rsid w:val="007F6DAE"/>
    <w:rsid w:val="00801FC5"/>
    <w:rsid w:val="00803A4B"/>
    <w:rsid w:val="00804290"/>
    <w:rsid w:val="008051F2"/>
    <w:rsid w:val="008056E2"/>
    <w:rsid w:val="0080698E"/>
    <w:rsid w:val="008134F3"/>
    <w:rsid w:val="008140AB"/>
    <w:rsid w:val="00815F30"/>
    <w:rsid w:val="00821883"/>
    <w:rsid w:val="00822B2E"/>
    <w:rsid w:val="00826120"/>
    <w:rsid w:val="00826EA1"/>
    <w:rsid w:val="008314FD"/>
    <w:rsid w:val="008413DC"/>
    <w:rsid w:val="00841D3A"/>
    <w:rsid w:val="00845FC2"/>
    <w:rsid w:val="00847FA0"/>
    <w:rsid w:val="0085350D"/>
    <w:rsid w:val="008569B3"/>
    <w:rsid w:val="008626DD"/>
    <w:rsid w:val="0086395F"/>
    <w:rsid w:val="0087054D"/>
    <w:rsid w:val="00876B91"/>
    <w:rsid w:val="00876D44"/>
    <w:rsid w:val="008804DE"/>
    <w:rsid w:val="00882185"/>
    <w:rsid w:val="00892278"/>
    <w:rsid w:val="00893BD6"/>
    <w:rsid w:val="008A06FA"/>
    <w:rsid w:val="008A1E50"/>
    <w:rsid w:val="008A21C9"/>
    <w:rsid w:val="008D5089"/>
    <w:rsid w:val="008E0461"/>
    <w:rsid w:val="008E0D20"/>
    <w:rsid w:val="008E1888"/>
    <w:rsid w:val="008E7E5C"/>
    <w:rsid w:val="008F377A"/>
    <w:rsid w:val="008F788F"/>
    <w:rsid w:val="00905EBF"/>
    <w:rsid w:val="009067D9"/>
    <w:rsid w:val="0091077A"/>
    <w:rsid w:val="009108B2"/>
    <w:rsid w:val="00911A30"/>
    <w:rsid w:val="009158EC"/>
    <w:rsid w:val="009209FD"/>
    <w:rsid w:val="00923621"/>
    <w:rsid w:val="00923D99"/>
    <w:rsid w:val="00924D06"/>
    <w:rsid w:val="0092532D"/>
    <w:rsid w:val="00931E39"/>
    <w:rsid w:val="009326D8"/>
    <w:rsid w:val="00934CEF"/>
    <w:rsid w:val="00935F97"/>
    <w:rsid w:val="00936530"/>
    <w:rsid w:val="009408B1"/>
    <w:rsid w:val="00942243"/>
    <w:rsid w:val="00946E68"/>
    <w:rsid w:val="0096213C"/>
    <w:rsid w:val="009668EC"/>
    <w:rsid w:val="00967316"/>
    <w:rsid w:val="009674C1"/>
    <w:rsid w:val="00971F38"/>
    <w:rsid w:val="00976972"/>
    <w:rsid w:val="00980543"/>
    <w:rsid w:val="00982E63"/>
    <w:rsid w:val="00983906"/>
    <w:rsid w:val="00984533"/>
    <w:rsid w:val="00987BDB"/>
    <w:rsid w:val="00987F34"/>
    <w:rsid w:val="009951A4"/>
    <w:rsid w:val="00995A85"/>
    <w:rsid w:val="00995D5A"/>
    <w:rsid w:val="009A0391"/>
    <w:rsid w:val="009A5C95"/>
    <w:rsid w:val="009A6F64"/>
    <w:rsid w:val="009C1697"/>
    <w:rsid w:val="009C448B"/>
    <w:rsid w:val="009D0F9B"/>
    <w:rsid w:val="009D2BE3"/>
    <w:rsid w:val="009D721E"/>
    <w:rsid w:val="009E27D5"/>
    <w:rsid w:val="009E2CB8"/>
    <w:rsid w:val="009E3BDD"/>
    <w:rsid w:val="009E6F81"/>
    <w:rsid w:val="009F4F56"/>
    <w:rsid w:val="009F7C31"/>
    <w:rsid w:val="00A018E2"/>
    <w:rsid w:val="00A01DC4"/>
    <w:rsid w:val="00A02089"/>
    <w:rsid w:val="00A079ED"/>
    <w:rsid w:val="00A12527"/>
    <w:rsid w:val="00A12A51"/>
    <w:rsid w:val="00A131DA"/>
    <w:rsid w:val="00A133E1"/>
    <w:rsid w:val="00A15417"/>
    <w:rsid w:val="00A15B39"/>
    <w:rsid w:val="00A15FDF"/>
    <w:rsid w:val="00A16998"/>
    <w:rsid w:val="00A20DA2"/>
    <w:rsid w:val="00A25498"/>
    <w:rsid w:val="00A27DD6"/>
    <w:rsid w:val="00A3091F"/>
    <w:rsid w:val="00A315E9"/>
    <w:rsid w:val="00A32466"/>
    <w:rsid w:val="00A33905"/>
    <w:rsid w:val="00A368EB"/>
    <w:rsid w:val="00A43A0D"/>
    <w:rsid w:val="00A50B84"/>
    <w:rsid w:val="00A5327D"/>
    <w:rsid w:val="00A533FE"/>
    <w:rsid w:val="00A60E33"/>
    <w:rsid w:val="00A63CD8"/>
    <w:rsid w:val="00A67805"/>
    <w:rsid w:val="00A71C82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2D7"/>
    <w:rsid w:val="00A969DF"/>
    <w:rsid w:val="00AA2BA5"/>
    <w:rsid w:val="00AA3D0B"/>
    <w:rsid w:val="00AA3EB5"/>
    <w:rsid w:val="00AA738D"/>
    <w:rsid w:val="00AB0E60"/>
    <w:rsid w:val="00AB1D78"/>
    <w:rsid w:val="00AB5198"/>
    <w:rsid w:val="00AC77CA"/>
    <w:rsid w:val="00AD0D68"/>
    <w:rsid w:val="00AD11FB"/>
    <w:rsid w:val="00AE22F4"/>
    <w:rsid w:val="00AE2580"/>
    <w:rsid w:val="00AE3333"/>
    <w:rsid w:val="00AE3AAD"/>
    <w:rsid w:val="00AE47C4"/>
    <w:rsid w:val="00AE60BF"/>
    <w:rsid w:val="00AE781A"/>
    <w:rsid w:val="00AF16EB"/>
    <w:rsid w:val="00AF7498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4CCD"/>
    <w:rsid w:val="00B3504B"/>
    <w:rsid w:val="00B367E3"/>
    <w:rsid w:val="00B36C60"/>
    <w:rsid w:val="00B36CE1"/>
    <w:rsid w:val="00B41B5E"/>
    <w:rsid w:val="00B42311"/>
    <w:rsid w:val="00B42E7A"/>
    <w:rsid w:val="00B44467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55C3"/>
    <w:rsid w:val="00BA5C75"/>
    <w:rsid w:val="00BA76C7"/>
    <w:rsid w:val="00BB4C05"/>
    <w:rsid w:val="00BB5024"/>
    <w:rsid w:val="00BC1C9F"/>
    <w:rsid w:val="00BC3F07"/>
    <w:rsid w:val="00BD0124"/>
    <w:rsid w:val="00BD4063"/>
    <w:rsid w:val="00BD7799"/>
    <w:rsid w:val="00BD7B9E"/>
    <w:rsid w:val="00BE1D1E"/>
    <w:rsid w:val="00BE4025"/>
    <w:rsid w:val="00BE7170"/>
    <w:rsid w:val="00BF02BC"/>
    <w:rsid w:val="00BF1DCB"/>
    <w:rsid w:val="00BF2436"/>
    <w:rsid w:val="00BF3B7D"/>
    <w:rsid w:val="00BF6681"/>
    <w:rsid w:val="00BF67FE"/>
    <w:rsid w:val="00C0095B"/>
    <w:rsid w:val="00C03AD6"/>
    <w:rsid w:val="00C04930"/>
    <w:rsid w:val="00C04975"/>
    <w:rsid w:val="00C049FE"/>
    <w:rsid w:val="00C051AE"/>
    <w:rsid w:val="00C12A3F"/>
    <w:rsid w:val="00C1440E"/>
    <w:rsid w:val="00C17581"/>
    <w:rsid w:val="00C17912"/>
    <w:rsid w:val="00C17FB2"/>
    <w:rsid w:val="00C25D09"/>
    <w:rsid w:val="00C36CF2"/>
    <w:rsid w:val="00C44E44"/>
    <w:rsid w:val="00C46169"/>
    <w:rsid w:val="00C5182A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6923"/>
    <w:rsid w:val="00C9048D"/>
    <w:rsid w:val="00C9263D"/>
    <w:rsid w:val="00C9575D"/>
    <w:rsid w:val="00CA180A"/>
    <w:rsid w:val="00CA4132"/>
    <w:rsid w:val="00CA7346"/>
    <w:rsid w:val="00CA7DD8"/>
    <w:rsid w:val="00CB3644"/>
    <w:rsid w:val="00CB5DD4"/>
    <w:rsid w:val="00CC7248"/>
    <w:rsid w:val="00CD343B"/>
    <w:rsid w:val="00CF2F24"/>
    <w:rsid w:val="00CF433C"/>
    <w:rsid w:val="00CF6EDD"/>
    <w:rsid w:val="00CF7595"/>
    <w:rsid w:val="00D01F29"/>
    <w:rsid w:val="00D02441"/>
    <w:rsid w:val="00D027B4"/>
    <w:rsid w:val="00D04EC6"/>
    <w:rsid w:val="00D06EB1"/>
    <w:rsid w:val="00D10DB2"/>
    <w:rsid w:val="00D12652"/>
    <w:rsid w:val="00D14EB4"/>
    <w:rsid w:val="00D215A7"/>
    <w:rsid w:val="00D275DB"/>
    <w:rsid w:val="00D27CF6"/>
    <w:rsid w:val="00D32F14"/>
    <w:rsid w:val="00D353F0"/>
    <w:rsid w:val="00D35EBB"/>
    <w:rsid w:val="00D372B1"/>
    <w:rsid w:val="00D435E8"/>
    <w:rsid w:val="00D43D5E"/>
    <w:rsid w:val="00D515BB"/>
    <w:rsid w:val="00D55DBE"/>
    <w:rsid w:val="00D609AB"/>
    <w:rsid w:val="00D62C5A"/>
    <w:rsid w:val="00D66963"/>
    <w:rsid w:val="00D709FC"/>
    <w:rsid w:val="00D75E32"/>
    <w:rsid w:val="00D77A45"/>
    <w:rsid w:val="00D914FF"/>
    <w:rsid w:val="00D93273"/>
    <w:rsid w:val="00D94D14"/>
    <w:rsid w:val="00D9789E"/>
    <w:rsid w:val="00DA0A04"/>
    <w:rsid w:val="00DA2E72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19ED"/>
    <w:rsid w:val="00DD4128"/>
    <w:rsid w:val="00DD595D"/>
    <w:rsid w:val="00DE0294"/>
    <w:rsid w:val="00DE627A"/>
    <w:rsid w:val="00DE67FC"/>
    <w:rsid w:val="00DF10BE"/>
    <w:rsid w:val="00DF285D"/>
    <w:rsid w:val="00DF32E5"/>
    <w:rsid w:val="00DF633F"/>
    <w:rsid w:val="00DF70A4"/>
    <w:rsid w:val="00E011A1"/>
    <w:rsid w:val="00E02251"/>
    <w:rsid w:val="00E0276F"/>
    <w:rsid w:val="00E07542"/>
    <w:rsid w:val="00E07FAD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518C"/>
    <w:rsid w:val="00E50768"/>
    <w:rsid w:val="00E57C29"/>
    <w:rsid w:val="00E60732"/>
    <w:rsid w:val="00E60892"/>
    <w:rsid w:val="00E63667"/>
    <w:rsid w:val="00E63A5A"/>
    <w:rsid w:val="00E6739D"/>
    <w:rsid w:val="00E7016A"/>
    <w:rsid w:val="00E753FE"/>
    <w:rsid w:val="00E777F4"/>
    <w:rsid w:val="00E77820"/>
    <w:rsid w:val="00E81543"/>
    <w:rsid w:val="00E81A72"/>
    <w:rsid w:val="00E8228E"/>
    <w:rsid w:val="00E863E0"/>
    <w:rsid w:val="00E872E3"/>
    <w:rsid w:val="00E90ED3"/>
    <w:rsid w:val="00E91CB5"/>
    <w:rsid w:val="00E95AD3"/>
    <w:rsid w:val="00E97268"/>
    <w:rsid w:val="00E97ACA"/>
    <w:rsid w:val="00EA7742"/>
    <w:rsid w:val="00EB160C"/>
    <w:rsid w:val="00EB2651"/>
    <w:rsid w:val="00EB7BF2"/>
    <w:rsid w:val="00EC4399"/>
    <w:rsid w:val="00EC674F"/>
    <w:rsid w:val="00ED37D8"/>
    <w:rsid w:val="00ED3A04"/>
    <w:rsid w:val="00EE3B57"/>
    <w:rsid w:val="00EE4105"/>
    <w:rsid w:val="00EF0B85"/>
    <w:rsid w:val="00EF501D"/>
    <w:rsid w:val="00EF58C1"/>
    <w:rsid w:val="00EF7BFD"/>
    <w:rsid w:val="00F02F7F"/>
    <w:rsid w:val="00F133AA"/>
    <w:rsid w:val="00F15506"/>
    <w:rsid w:val="00F243E6"/>
    <w:rsid w:val="00F26257"/>
    <w:rsid w:val="00F41D86"/>
    <w:rsid w:val="00F427C4"/>
    <w:rsid w:val="00F428BE"/>
    <w:rsid w:val="00F45169"/>
    <w:rsid w:val="00F47E68"/>
    <w:rsid w:val="00F50248"/>
    <w:rsid w:val="00F52203"/>
    <w:rsid w:val="00F55CC6"/>
    <w:rsid w:val="00F612BB"/>
    <w:rsid w:val="00F655E3"/>
    <w:rsid w:val="00F66C6A"/>
    <w:rsid w:val="00F77665"/>
    <w:rsid w:val="00F84102"/>
    <w:rsid w:val="00F845C2"/>
    <w:rsid w:val="00F848D2"/>
    <w:rsid w:val="00F857D6"/>
    <w:rsid w:val="00F8785D"/>
    <w:rsid w:val="00F911CA"/>
    <w:rsid w:val="00FA15BF"/>
    <w:rsid w:val="00FA2677"/>
    <w:rsid w:val="00FA2787"/>
    <w:rsid w:val="00FB1F74"/>
    <w:rsid w:val="00FB2969"/>
    <w:rsid w:val="00FB4603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79DD363E-4697-42F9-ACE7-EC914C7E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F3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2A81-40EB-4D45-81F5-92A87394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1730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35</cp:revision>
  <cp:lastPrinted>2023-08-07T08:11:00Z</cp:lastPrinted>
  <dcterms:created xsi:type="dcterms:W3CDTF">2023-12-05T13:10:00Z</dcterms:created>
  <dcterms:modified xsi:type="dcterms:W3CDTF">2024-01-15T08:06:00Z</dcterms:modified>
</cp:coreProperties>
</file>