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Sławkowie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Sławkowie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Grzegorz Marian Nowak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2EFB31DA" w14:textId="77777777" w:rsidTr="00423E96">
        <w:tc>
          <w:tcPr>
            <w:tcW w:w="870" w:type="dxa"/>
            <w:vAlign w:val="center"/>
          </w:tcPr>
          <w:p w14:paraId="1339238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121399E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Małgorzata Bożena Zbieg</w:t>
            </w:r>
          </w:p>
        </w:tc>
        <w:tc>
          <w:tcPr>
            <w:tcW w:w="4076" w:type="dxa"/>
            <w:vAlign w:val="center"/>
          </w:tcPr>
          <w:p w14:paraId="1502FEF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52E5FA62" w14:textId="77777777" w:rsidTr="00423E96">
        <w:tc>
          <w:tcPr>
            <w:tcW w:w="870" w:type="dxa"/>
            <w:vAlign w:val="center"/>
          </w:tcPr>
          <w:p w14:paraId="75B44AE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20AAE13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Katarzyna Maria Gołębiowska</w:t>
            </w:r>
          </w:p>
        </w:tc>
        <w:tc>
          <w:tcPr>
            <w:tcW w:w="4076" w:type="dxa"/>
            <w:vAlign w:val="center"/>
          </w:tcPr>
          <w:p w14:paraId="568F4F6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A20C66F" w14:textId="77777777" w:rsidTr="00423E96">
        <w:tc>
          <w:tcPr>
            <w:tcW w:w="870" w:type="dxa"/>
            <w:vAlign w:val="center"/>
          </w:tcPr>
          <w:p w14:paraId="5BC364E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201FF6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Ewelina Grzyb</w:t>
            </w:r>
          </w:p>
        </w:tc>
        <w:tc>
          <w:tcPr>
            <w:tcW w:w="4076" w:type="dxa"/>
            <w:vAlign w:val="center"/>
          </w:tcPr>
          <w:p w14:paraId="51B0E3D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406805A" w14:textId="77777777" w:rsidTr="00423E96">
        <w:tc>
          <w:tcPr>
            <w:tcW w:w="870" w:type="dxa"/>
            <w:vAlign w:val="center"/>
          </w:tcPr>
          <w:p w14:paraId="26694D5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0C7F0B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Marta Krawczyk</w:t>
            </w:r>
          </w:p>
        </w:tc>
        <w:tc>
          <w:tcPr>
            <w:tcW w:w="4076" w:type="dxa"/>
            <w:vAlign w:val="center"/>
          </w:tcPr>
          <w:p w14:paraId="016AA9F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B217C9E" w14:textId="77777777" w:rsidTr="00423E96">
        <w:tc>
          <w:tcPr>
            <w:tcW w:w="870" w:type="dxa"/>
            <w:vAlign w:val="center"/>
          </w:tcPr>
          <w:p w14:paraId="3876FBE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47AB827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Justyna Anna Kuc</w:t>
            </w:r>
          </w:p>
        </w:tc>
        <w:tc>
          <w:tcPr>
            <w:tcW w:w="4076" w:type="dxa"/>
            <w:vAlign w:val="center"/>
          </w:tcPr>
          <w:p w14:paraId="19B836F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76DB60F" w14:textId="77777777" w:rsidTr="00423E96">
        <w:tc>
          <w:tcPr>
            <w:tcW w:w="870" w:type="dxa"/>
            <w:vAlign w:val="center"/>
          </w:tcPr>
          <w:p w14:paraId="5EB69FE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F2126F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Renata Jolanta Kuzia</w:t>
            </w:r>
          </w:p>
        </w:tc>
        <w:tc>
          <w:tcPr>
            <w:tcW w:w="4076" w:type="dxa"/>
            <w:vAlign w:val="center"/>
          </w:tcPr>
          <w:p w14:paraId="55E1184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7333C90" w14:textId="77777777" w:rsidTr="00423E96">
        <w:tc>
          <w:tcPr>
            <w:tcW w:w="870" w:type="dxa"/>
            <w:vAlign w:val="center"/>
          </w:tcPr>
          <w:p w14:paraId="06EE3BD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7C7B3BA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Justyna Podstawka</w:t>
            </w:r>
          </w:p>
        </w:tc>
        <w:tc>
          <w:tcPr>
            <w:tcW w:w="4076" w:type="dxa"/>
            <w:vAlign w:val="center"/>
          </w:tcPr>
          <w:p w14:paraId="1EACD34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D886F86" w14:textId="77777777" w:rsidTr="00423E96">
        <w:tc>
          <w:tcPr>
            <w:tcW w:w="870" w:type="dxa"/>
            <w:vAlign w:val="center"/>
          </w:tcPr>
          <w:p w14:paraId="33A7495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33B6419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Milena Julia Skubis</w:t>
            </w:r>
          </w:p>
        </w:tc>
        <w:tc>
          <w:tcPr>
            <w:tcW w:w="4076" w:type="dxa"/>
            <w:vAlign w:val="center"/>
          </w:tcPr>
          <w:p w14:paraId="71FEF84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Sławkowie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 xml:space="preserve">w Urzędzie Miasta Sławkowa, Rynek 1, 41-260 Sławków  </w:t>
      </w:r>
      <w:r>
        <w:rPr>
          <w:sz w:val="23"/>
          <w:szCs w:val="23"/>
        </w:rPr>
        <w:br/>
        <w:t>sala nr 16 (I piętro)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>322931552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67C0080D" w14:textId="0068B8C9" w:rsidR="007C6864" w:rsidRDefault="007C6864" w:rsidP="007C6864">
      <w:pPr>
        <w:ind w:firstLine="357"/>
      </w:pPr>
      <w:r>
        <w:t>29.02.2024  w godzinach:   8</w:t>
      </w:r>
      <w:r w:rsidRPr="007C6864">
        <w:rPr>
          <w:u w:val="single"/>
          <w:vertAlign w:val="superscript"/>
        </w:rPr>
        <w:t>00</w:t>
      </w:r>
      <w:r>
        <w:t xml:space="preserve"> – 11</w:t>
      </w:r>
      <w:r w:rsidRPr="007C6864">
        <w:rPr>
          <w:u w:val="single"/>
          <w:vertAlign w:val="superscript"/>
        </w:rPr>
        <w:t>00</w:t>
      </w:r>
      <w:r>
        <w:tab/>
      </w:r>
    </w:p>
    <w:p w14:paraId="4D01D9E0" w14:textId="2F3E3972" w:rsidR="007C6864" w:rsidRDefault="007C6864" w:rsidP="007C6864">
      <w:pPr>
        <w:ind w:firstLine="357"/>
      </w:pPr>
      <w:r>
        <w:t>1.03.2024</w:t>
      </w:r>
      <w:r>
        <w:tab/>
        <w:t xml:space="preserve">  w godzinach: 15</w:t>
      </w:r>
      <w:r w:rsidRPr="007C6864">
        <w:rPr>
          <w:u w:val="single"/>
          <w:vertAlign w:val="superscript"/>
        </w:rPr>
        <w:t>00</w:t>
      </w:r>
      <w:r>
        <w:t xml:space="preserve"> – 18</w:t>
      </w:r>
      <w:r w:rsidRPr="007C6864">
        <w:rPr>
          <w:u w:val="single"/>
          <w:vertAlign w:val="superscript"/>
        </w:rPr>
        <w:t>00</w:t>
      </w:r>
      <w:r>
        <w:tab/>
      </w:r>
    </w:p>
    <w:p w14:paraId="5B104994" w14:textId="4C85B5E2" w:rsidR="007C6864" w:rsidRDefault="007C6864" w:rsidP="007C6864">
      <w:pPr>
        <w:ind w:firstLine="357"/>
      </w:pPr>
      <w:r>
        <w:t>2.03.2024</w:t>
      </w:r>
      <w:r>
        <w:tab/>
        <w:t xml:space="preserve">  w godzinach:   9</w:t>
      </w:r>
      <w:r w:rsidRPr="007C6864">
        <w:rPr>
          <w:u w:val="single"/>
          <w:vertAlign w:val="superscript"/>
        </w:rPr>
        <w:t>00</w:t>
      </w:r>
      <w:r>
        <w:t xml:space="preserve"> – 12</w:t>
      </w:r>
      <w:r w:rsidRPr="007C6864">
        <w:rPr>
          <w:u w:val="single"/>
          <w:vertAlign w:val="superscript"/>
        </w:rPr>
        <w:t>00</w:t>
      </w:r>
      <w:r>
        <w:tab/>
      </w:r>
    </w:p>
    <w:p w14:paraId="1AE39F7D" w14:textId="74912C98" w:rsidR="007C6864" w:rsidRDefault="007C6864" w:rsidP="007C6864">
      <w:pPr>
        <w:ind w:firstLine="357"/>
      </w:pPr>
      <w:r>
        <w:t>4.03.2024</w:t>
      </w:r>
      <w:r>
        <w:tab/>
        <w:t xml:space="preserve">  w godzinach: 12</w:t>
      </w:r>
      <w:r w:rsidRPr="007C6864">
        <w:rPr>
          <w:u w:val="single"/>
          <w:vertAlign w:val="superscript"/>
        </w:rPr>
        <w:t>00</w:t>
      </w:r>
      <w:r>
        <w:t xml:space="preserve"> – 16</w:t>
      </w:r>
      <w:r w:rsidRPr="007C6864">
        <w:rPr>
          <w:u w:val="single"/>
          <w:vertAlign w:val="superscript"/>
        </w:rPr>
        <w:t>00</w:t>
      </w:r>
      <w:r>
        <w:tab/>
      </w:r>
      <w:r>
        <w:tab/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Sławkowie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Grzegorz Marian Nowak</w:t>
      </w:r>
    </w:p>
    <w:sectPr w:rsidR="00174020" w:rsidRPr="00496AC3" w:rsidSect="00BE4675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2CFD" w14:textId="77777777" w:rsidR="00BE4675" w:rsidRPr="00496AC3" w:rsidRDefault="00BE467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294E276" w14:textId="77777777" w:rsidR="00BE4675" w:rsidRPr="00496AC3" w:rsidRDefault="00BE467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C4A" w14:textId="77777777" w:rsidR="00BE4675" w:rsidRPr="00496AC3" w:rsidRDefault="00BE467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6E68551A" w14:textId="77777777" w:rsidR="00BE4675" w:rsidRPr="00496AC3" w:rsidRDefault="00BE467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37982">
    <w:abstractNumId w:val="9"/>
  </w:num>
  <w:num w:numId="2" w16cid:durableId="1622227847">
    <w:abstractNumId w:val="3"/>
  </w:num>
  <w:num w:numId="3" w16cid:durableId="6762671">
    <w:abstractNumId w:val="2"/>
  </w:num>
  <w:num w:numId="4" w16cid:durableId="662122565">
    <w:abstractNumId w:val="1"/>
  </w:num>
  <w:num w:numId="5" w16cid:durableId="641080442">
    <w:abstractNumId w:val="0"/>
  </w:num>
  <w:num w:numId="6" w16cid:durableId="1534733934">
    <w:abstractNumId w:val="7"/>
  </w:num>
  <w:num w:numId="7" w16cid:durableId="1743334306">
    <w:abstractNumId w:val="6"/>
  </w:num>
  <w:num w:numId="8" w16cid:durableId="1817649879">
    <w:abstractNumId w:val="4"/>
  </w:num>
  <w:num w:numId="9" w16cid:durableId="1436244037">
    <w:abstractNumId w:val="5"/>
  </w:num>
  <w:num w:numId="10" w16cid:durableId="75791294">
    <w:abstractNumId w:val="8"/>
  </w:num>
  <w:num w:numId="11" w16cid:durableId="158468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87CCE"/>
    <w:rsid w:val="007C6864"/>
    <w:rsid w:val="008127FF"/>
    <w:rsid w:val="008B67C1"/>
    <w:rsid w:val="00934174"/>
    <w:rsid w:val="00951456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E4675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7C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D68F-68A1-4032-8F62-668BE09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Marta Sekuła</cp:lastModifiedBy>
  <cp:revision>2</cp:revision>
  <cp:lastPrinted>2006-09-28T10:14:00Z</cp:lastPrinted>
  <dcterms:created xsi:type="dcterms:W3CDTF">2024-02-28T18:49:00Z</dcterms:created>
  <dcterms:modified xsi:type="dcterms:W3CDTF">2024-02-28T18:49:00Z</dcterms:modified>
  <dc:identifier/>
  <dc:language/>
</cp:coreProperties>
</file>