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57BD2" w14:textId="77777777" w:rsidR="00A77B3E" w:rsidRDefault="00000000">
      <w:pPr>
        <w:keepNext/>
        <w:spacing w:before="240" w:after="240" w:line="480" w:lineRule="auto"/>
        <w:ind w:left="530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 RZ-97/2024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5 lipca 2024 r.</w:t>
      </w:r>
    </w:p>
    <w:p w14:paraId="072C0674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DOTYCZĄCA PRZETWARZANIA DANYCH OSOBOWYCH</w:t>
      </w:r>
      <w:r>
        <w:rPr>
          <w:b/>
          <w:color w:val="000000"/>
          <w:u w:color="000000"/>
        </w:rPr>
        <w:br/>
        <w:t>W URZĘDZIE MIASTA SŁAWKOWA</w:t>
      </w:r>
    </w:p>
    <w:p w14:paraId="3F00377A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Pani/Pana danych osobowych zgodnie z art. 13 oraz art. 14 Rozporządzenia Parlamentu Europejskiego i Rady (UE) 2016/679 z dnia 27.04.2016 r. w sprawie ochrony osób fizycznych w związku z przetwarzaniem danych osobowych i w sprawie swobodnego przepływu takich danych oraz uchylenia dyrektywy 95/46/WE (ogólne rozporządzenie o ochronie danych) (Dz. U. UE. L. z 2016 r. Nr 119, str. 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zm.), zwanego dalej w skrócie </w:t>
      </w:r>
      <w:r>
        <w:rPr>
          <w:b/>
          <w:color w:val="000000"/>
          <w:u w:color="000000"/>
        </w:rPr>
        <w:t>„</w:t>
      </w:r>
      <w:r>
        <w:rPr>
          <w:color w:val="000000"/>
          <w:u w:color="000000"/>
        </w:rPr>
        <w:t>RODO</w:t>
      </w:r>
      <w:r>
        <w:rPr>
          <w:b/>
          <w:color w:val="000000"/>
          <w:u w:color="000000"/>
        </w:rPr>
        <w:t>”</w:t>
      </w:r>
      <w:r>
        <w:rPr>
          <w:color w:val="000000"/>
          <w:u w:color="000000"/>
        </w:rPr>
        <w:t xml:space="preserve"> oraz ustawy z dnia 10 maja 2018 r. o ochronie danych osobowych, informujemy, iż:</w:t>
      </w:r>
    </w:p>
    <w:p w14:paraId="065D2B0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 Administrator danych.</w:t>
      </w:r>
    </w:p>
    <w:p w14:paraId="3F4847A4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przetwarzanych przez Urząd Miasta Sławkowa jest Gmina Sławków, reprezentowana przez Burmistrza, z siedzibą Urzędu przy ul. Rynek 1, 41-260 Sławków.</w:t>
      </w:r>
    </w:p>
    <w:p w14:paraId="52F13CD6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 32 293 15 52, e-mail: um@slawkow.pl, adres www: https://bip.slawkow.pl   </w:t>
      </w:r>
    </w:p>
    <w:p w14:paraId="0BB7CAE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Inspektor ochrony danych.</w:t>
      </w:r>
    </w:p>
    <w:p w14:paraId="24F03F70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Pani/Pan skontaktować w sprawach związanych z ochroną danych osobowych w następujący sposób:</w:t>
      </w:r>
    </w:p>
    <w:p w14:paraId="2FBE69A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 adresem poczty elektronicznej: iod@slawkow.pl</w:t>
      </w:r>
      <w:r>
        <w:rPr>
          <w:i/>
          <w:color w:val="000000"/>
          <w:u w:color="000000"/>
        </w:rPr>
        <w:t> </w:t>
      </w:r>
    </w:p>
    <w:p w14:paraId="36E80DD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pisemnie na adres siedziby Administratora.</w:t>
      </w:r>
    </w:p>
    <w:p w14:paraId="7F672F8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   Cele i podstawa prawna przetwarzania danych osobowych </w:t>
      </w:r>
    </w:p>
    <w:p w14:paraId="3497C3CF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Przetwarzanie Pani/Pana danych osobowych odbywa się w związku z realizacją zadań własnych Gminy Sławków, polegających na przeprowadzaniu czynności kontrolnych realizacji obowiązków właścicieli nieruchomości w zakresie pozbywania się nieczystości ciekłych na podstawie art. 6 ust. 5a, 5aa i 5ab oraz art. 9u ustawy z dnia 13 września 1996 r. o utrzymaniu czystości i porządku w gminach (Dz.U. 2024 poz. 399 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.)</w:t>
      </w:r>
    </w:p>
    <w:p w14:paraId="3D3FADA6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PODSTAWA PRAWNA PRZETWARZANIA WYNIKAJĄCA Z RODO:</w:t>
      </w:r>
    </w:p>
    <w:p w14:paraId="4EF57DC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Realizacja przysługujących Administratorowi uprawnień, bądź spełnienie przez Administratora obowiązków określonych przepisami prawa,</w:t>
      </w:r>
    </w:p>
    <w:p w14:paraId="3AE788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Wykonanie zadania realizowanego w interesie publicznym lub w ramach sprawowania władzy publicznej przez Administratora.</w:t>
      </w:r>
    </w:p>
    <w:p w14:paraId="5F7E831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Wykonania umowy, której Pani/Pan jest stroną lub do podjęcia działań, na Pani/Pana żądanie przed zawarciem umowy.</w:t>
      </w:r>
    </w:p>
    <w:p w14:paraId="1377B98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Wyrażona przez Panią/Pana zgoda na przetwarzanie danych osobowych w określonym celu i zakresie.</w:t>
      </w:r>
    </w:p>
    <w:p w14:paraId="73158EB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Kategorie odnośnych danych osobowych</w:t>
      </w:r>
      <w:r>
        <w:rPr>
          <w:color w:val="000000"/>
          <w:u w:color="000000"/>
        </w:rPr>
        <w:t>.</w:t>
      </w:r>
    </w:p>
    <w:p w14:paraId="1D11DDED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Zakres Pani/Pana danych osobowych przetwarzanych przez Administratora jest zależny realizowanego zadania oraz przedmiotu sprawy</w:t>
      </w:r>
    </w:p>
    <w:p w14:paraId="517B8AE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Odbiorcy danych osobowych</w:t>
      </w:r>
    </w:p>
    <w:p w14:paraId="0B8D073B" w14:textId="77777777" w:rsidR="00A77B3E" w:rsidRDefault="00000000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związku z przetwarzaniem danych w celach, o których mowa w pkt III odbiorcami Pani/Pana danych osobowych mogą być organy władzy publicznej oraz podmioty wykonujące zadania publiczne lub działające na zlecenie organów władzy publicznej, w zakresie i w celach, które wynikają z przepisów powszechnie obowiązującego prawa oraz inne podmioty, które na podstawie stosownych umów podpisanych z Administratorem, przetwarzają dane osobowe na jego polecenie.</w:t>
      </w:r>
    </w:p>
    <w:p w14:paraId="3C5B1C3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Okres przechowywania danych osobowych.</w:t>
      </w:r>
    </w:p>
    <w:p w14:paraId="0E55D27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Pani/Pana dane osobowe będą przechowywane jedynie w okresie niezbędnym do realizacji celu, dla którego zostały zebrane lub w okresie wskazanym przepisami prawa.</w:t>
      </w:r>
    </w:p>
    <w:p w14:paraId="0D7784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spełnieniu celu, dla którego Pani/Pana dane zostały zebrane, mogą one być przechowywane jedynie w celach archiwalnych, przez okres, który wyznaczony zostanie przede wszystkim na podstawie rozporządzenia Prezesa Rady Ministrów w sprawie instrukcji kancelaryjnej, jednolitych rzeczowych wykazów akt oraz instrukcji w sprawie organizacji i zakresu działania archiwów zakładowych, chyba że przepisy szczególne stanowią inaczej.</w:t>
      </w:r>
    </w:p>
    <w:p w14:paraId="3D28022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Prawa osób, których dane dotyczą, w tym dostępu do danych osobowych.</w:t>
      </w:r>
    </w:p>
    <w:p w14:paraId="42E89BEB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zasadach i w granicach określonych przepisami prawa, posiada Pani/Pan prawo do żądania</w:t>
      </w:r>
      <w:r>
        <w:rPr>
          <w:color w:val="000000"/>
          <w:u w:color="000000"/>
        </w:rPr>
        <w:br/>
        <w:t>od administratora:</w:t>
      </w:r>
    </w:p>
    <w:p w14:paraId="70B24DD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dostępu do treści swoich danych osobowych,</w:t>
      </w:r>
    </w:p>
    <w:p w14:paraId="036188F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sprostowania swoich danych osobowych,</w:t>
      </w:r>
    </w:p>
    <w:p w14:paraId="4FD09E2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usunięcia swoich danych osobowych,</w:t>
      </w:r>
    </w:p>
    <w:p w14:paraId="114F6AD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ograniczenia przetwarzania swoich danych osobowych,</w:t>
      </w:r>
    </w:p>
    <w:p w14:paraId="2EC2E14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przenoszenia swoich danych osobowych,</w:t>
      </w:r>
    </w:p>
    <w:p w14:paraId="0548F720" w14:textId="77777777" w:rsidR="00A77B3E" w:rsidRDefault="00000000">
      <w:pPr>
        <w:spacing w:before="240" w:after="24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a ponadto, posiada Pani/Pan prawo do wniesienia sprzeciwu wobec przetwarzania Pani/Pana danych.</w:t>
      </w:r>
    </w:p>
    <w:p w14:paraId="5B3D3F0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Prawo do wycofania zgody.</w:t>
      </w:r>
    </w:p>
    <w:p w14:paraId="57A8809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Tam, gdzie do przetwarzania danych osobowych konieczne jest wyrażenie zgody, zawsze ma Pani/Pan prawo nie wyrazić zgody, a w przypadku jej wcześniejszego wyrażenia, do wycofania zgody.</w:t>
      </w:r>
    </w:p>
    <w:p w14:paraId="7659AA1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Wycofanie zgody nie ma wpływu na zgodność z prawem przetwarzania Pani/Pana danych do momentu jej wycofania.</w:t>
      </w:r>
    </w:p>
    <w:p w14:paraId="68DE5B7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Prawo wniesienia skargi do organu nadzorczego.</w:t>
      </w:r>
    </w:p>
    <w:p w14:paraId="3568BA6E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Gdy uzna Pani/Pan, iż przetwarzanie Pani/Pana danych osobowych narusza przepisy</w:t>
      </w:r>
      <w:r>
        <w:rPr>
          <w:color w:val="000000"/>
          <w:u w:color="000000"/>
        </w:rPr>
        <w:br/>
        <w:t>o ochronie danych osobowych, przysługuje Pani/Panu prawo wniesienia skargi do organu nadzorczego, którym jest Prezes Urzędu Ochrony Danych Osobowych.</w:t>
      </w:r>
    </w:p>
    <w:p w14:paraId="0DC4D6A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Informacja o wymogu/dobrowolności podania danych oraz konsekwencjach niepodania danych osobowych.</w:t>
      </w:r>
    </w:p>
    <w:p w14:paraId="536B32C2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przez Panią/Pana danych osobowych jest wymogiem ustawowym. W przypadku, gdy będzie istniał obowiązek ustawowy, a nie poda Pani/Pan swoich danych, nie będziemy mogli zrealizować zadania ustawowego, co może skutkować konsekwencjami przewidzianymi przepisami prawa.</w:t>
      </w:r>
    </w:p>
    <w:p w14:paraId="52872CD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   Źródło pochodzenia danych osobowych</w:t>
      </w:r>
    </w:p>
    <w:p w14:paraId="26D12C2C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osobowe są zbierane bezpośrednio od osoby, której dotyczą lub pozyskiwane w sposób inny, w szczególności na podstawie przepisów prawa od podmiotów uprawnionych.</w:t>
      </w:r>
    </w:p>
    <w:p w14:paraId="4198609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   Zautomatyzowane podejmowanie decyzji, profilowanie.</w:t>
      </w:r>
    </w:p>
    <w:p w14:paraId="0DBD4038" w14:textId="77777777" w:rsidR="00A77B3E" w:rsidRDefault="00000000">
      <w:pPr>
        <w:spacing w:before="240" w:after="24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nie podlegają zautomatyzowanemu podejmowaniu decyzji, w tym profilowaniu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6FD58" w14:textId="77777777" w:rsidR="00B06858" w:rsidRDefault="00B06858">
      <w:r>
        <w:separator/>
      </w:r>
    </w:p>
  </w:endnote>
  <w:endnote w:type="continuationSeparator" w:id="0">
    <w:p w14:paraId="0904BEC0" w14:textId="77777777" w:rsidR="00B06858" w:rsidRDefault="00B0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88AF9" w14:textId="77777777" w:rsidR="00842FD2" w:rsidRPr="00325A36" w:rsidRDefault="00842FD2" w:rsidP="00325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D5649" w14:textId="77777777" w:rsidR="00B06858" w:rsidRDefault="00B06858">
      <w:r>
        <w:separator/>
      </w:r>
    </w:p>
  </w:footnote>
  <w:footnote w:type="continuationSeparator" w:id="0">
    <w:p w14:paraId="5387C99E" w14:textId="77777777" w:rsidR="00B06858" w:rsidRDefault="00B0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25A36"/>
    <w:rsid w:val="00842FD2"/>
    <w:rsid w:val="00972A0B"/>
    <w:rsid w:val="00A4569C"/>
    <w:rsid w:val="00A77B3E"/>
    <w:rsid w:val="00B0685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101C"/>
  <w15:docId w15:val="{60F3A04F-1AA2-4C71-B8B3-48D79383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25A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5A36"/>
    <w:rPr>
      <w:sz w:val="22"/>
      <w:szCs w:val="24"/>
    </w:rPr>
  </w:style>
  <w:style w:type="paragraph" w:styleId="Stopka">
    <w:name w:val="footer"/>
    <w:basedOn w:val="Normalny"/>
    <w:link w:val="StopkaZnak"/>
    <w:rsid w:val="00325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5A3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Sławków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RZ-97/2024 z dnia 5 lipca 2024 r.</dc:title>
  <dc:subject>w sprawie przeprowadzenia kontroli zbiorników bezodpływowych nieczystości ciekłych
oraz przydomowych oczyszczalni ścieków na terenie gminy Sławków</dc:subject>
  <dc:creator>msekula</dc:creator>
  <cp:lastModifiedBy>Marta Sekuła</cp:lastModifiedBy>
  <cp:revision>3</cp:revision>
  <dcterms:created xsi:type="dcterms:W3CDTF">2024-07-09T10:08:00Z</dcterms:created>
  <dcterms:modified xsi:type="dcterms:W3CDTF">2024-07-09T10:09:00Z</dcterms:modified>
  <cp:category>Akt prawny</cp:category>
</cp:coreProperties>
</file>