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9B24" w14:textId="63A1B2F6" w:rsidR="00FC4A49" w:rsidRPr="00FC4A49" w:rsidRDefault="00FC4A49" w:rsidP="00FC4A4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Sławków, 2</w:t>
      </w:r>
      <w:r w:rsidR="00C22A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.09.2024 r.</w:t>
      </w:r>
    </w:p>
    <w:p w14:paraId="788788AB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930B1A" w14:textId="77777777" w:rsidR="00FC4A49" w:rsidRPr="00FC4A49" w:rsidRDefault="00FC4A49" w:rsidP="00FC4A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1D850A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MIASTA SŁAWKOWA</w:t>
      </w:r>
    </w:p>
    <w:p w14:paraId="2D85AB00" w14:textId="77777777" w:rsidR="00FC4A49" w:rsidRPr="00FC4A49" w:rsidRDefault="00FC4A49" w:rsidP="00FC4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eastAsia="pl-PL"/>
          <w14:ligatures w14:val="none"/>
        </w:rPr>
        <w:t xml:space="preserve">ogłasza </w:t>
      </w:r>
    </w:p>
    <w:p w14:paraId="2BDA9941" w14:textId="59124A35" w:rsidR="00FC4A49" w:rsidRDefault="00FC4A49" w:rsidP="00756152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nabór na stanowisko pod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inspektora </w:t>
      </w:r>
      <w:r w:rsidR="00EE27D8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ds. 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wydatków budżetowych </w:t>
      </w:r>
      <w:r w:rsidRPr="00FC4A49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br/>
      </w: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Referacie Księgowości i Budżetu </w:t>
      </w:r>
      <w:r w:rsidRPr="00FC4A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Urzędu Miasta Sławkowa</w:t>
      </w:r>
    </w:p>
    <w:p w14:paraId="6FFDC14D" w14:textId="77777777" w:rsidR="00FC4A49" w:rsidRPr="00D212FA" w:rsidRDefault="00FC4A49" w:rsidP="00D212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niezbędne</w:t>
      </w:r>
      <w:r w:rsidRPr="00D21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4ED8A8D" w14:textId="77777777" w:rsidR="00FC4A49" w:rsidRPr="00FC4A49" w:rsidRDefault="00FC4A49" w:rsidP="00FC4A4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obywatelstwo polskie,</w:t>
      </w:r>
    </w:p>
    <w:p w14:paraId="57E92C7F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pełnej zdolności do czynności prawnych oraz korzystanie z pełni praw publicznych,</w:t>
      </w:r>
    </w:p>
    <w:p w14:paraId="275CE5EC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skazania prawomocnym wyrokiem sądu za umyślne przestępstwo ścigane z oskarżenia publicznego lub umyślne przestępstwo skarbowe,</w:t>
      </w:r>
    </w:p>
    <w:p w14:paraId="31ED43C9" w14:textId="77777777" w:rsidR="00FC4A49" w:rsidRPr="00FC4A49" w:rsidRDefault="00FC4A49" w:rsidP="00FC4A4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opinia,</w:t>
      </w:r>
    </w:p>
    <w:p w14:paraId="76196D98" w14:textId="77777777" w:rsidR="00246AC3" w:rsidRDefault="00FC4A49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A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</w:t>
      </w:r>
      <w:r w:rsidRPr="00FC4A4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wyższe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 xml:space="preserve">, </w:t>
      </w:r>
      <w:r w:rsidR="00246AC3" w:rsidRPr="00CD67A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preferowane kierunki wykształcenia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 xml:space="preserve">: </w:t>
      </w:r>
      <w:r w:rsidR="00246AC3" w:rsidRPr="00CD67A9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rachunkowość, ekonomia, zarządzanie, finanse</w:t>
      </w:r>
      <w:r w:rsidR="00246AC3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>,</w:t>
      </w:r>
    </w:p>
    <w:p w14:paraId="64536851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doświadczenie zawodowe (minimum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</w:t>
      </w: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rok) w komórkach ds. księgowych administracji samorządowej i/lub rządowej,</w:t>
      </w:r>
    </w:p>
    <w:p w14:paraId="78F2C56B" w14:textId="0254F4F3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zagadnień z zakresu finansów publicznych, rachunkowości i ustawy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samorządzie gminnym,</w:t>
      </w:r>
    </w:p>
    <w:p w14:paraId="5D2F20A3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prowadzeniu rachunkowości budżetowej,</w:t>
      </w:r>
    </w:p>
    <w:p w14:paraId="4E667FD4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programów księgowych,</w:t>
      </w:r>
    </w:p>
    <w:p w14:paraId="4EA4ECCB" w14:textId="77777777" w:rsid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systemu BESTIA,</w:t>
      </w:r>
    </w:p>
    <w:p w14:paraId="11621B0F" w14:textId="121AEB4F" w:rsidR="00246AC3" w:rsidRPr="00246AC3" w:rsidRDefault="00246AC3" w:rsidP="00246AC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obsługi komputera i urządzeń biurowych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C2CBE0" w14:textId="77777777" w:rsidR="00756152" w:rsidRPr="00756152" w:rsidRDefault="00756152" w:rsidP="007561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DC3302" w14:textId="77777777" w:rsidR="00CD67A9" w:rsidRPr="00D212FA" w:rsidRDefault="00CD67A9" w:rsidP="00D212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Wymagania dodatkowe</w:t>
      </w:r>
      <w:r w:rsidRPr="00D21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61B8E93" w14:textId="77777777" w:rsidR="00CD67A9" w:rsidRDefault="00CD67A9" w:rsidP="004C6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7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dobrej organizacji pracy,</w:t>
      </w:r>
    </w:p>
    <w:p w14:paraId="7EC28B54" w14:textId="00FD573D" w:rsidR="00CD67A9" w:rsidRPr="00CD67A9" w:rsidRDefault="00CD67A9" w:rsidP="004C6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opanowanie i rzetelność,</w:t>
      </w:r>
    </w:p>
    <w:p w14:paraId="0A395813" w14:textId="77777777" w:rsidR="00CD67A9" w:rsidRDefault="00CD67A9" w:rsidP="004C6A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D67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komunikatywność,</w:t>
      </w:r>
    </w:p>
    <w:p w14:paraId="592D2886" w14:textId="77777777" w:rsidR="00246AC3" w:rsidRDefault="00246AC3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i dokładność</w:t>
      </w:r>
    </w:p>
    <w:p w14:paraId="54F48CFE" w14:textId="0D75D1D6" w:rsidR="00CD67A9" w:rsidRDefault="00CD67A9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dyspozycyjność i odporność na stres</w:t>
      </w:r>
      <w:r w:rsidR="00246A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AC3E743" w14:textId="5A7B6702" w:rsidR="00246AC3" w:rsidRPr="00246AC3" w:rsidRDefault="00246AC3" w:rsidP="00246AC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Systemu Obiegu Dokumentów FINN 8 SQL.</w:t>
      </w:r>
    </w:p>
    <w:p w14:paraId="17430C4B" w14:textId="77777777" w:rsidR="00D212FA" w:rsidRDefault="00D212FA" w:rsidP="00D212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23E68A" w14:textId="3CB547F6" w:rsidR="00D212FA" w:rsidRDefault="00D212FA" w:rsidP="00D212F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212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Zakres zadań i obowiązków na danym stanowisku to między innymi:</w:t>
      </w:r>
    </w:p>
    <w:p w14:paraId="6163D3F6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 xml:space="preserve">prowadzenie księgowości syntetycznej i analitycznej wydatków budżetowych jednostki budżetowej – Urzędu Miasta Sławkowa zgodnie z ustawą o rachunkowości, ustawą </w:t>
      </w:r>
      <w:r w:rsidRPr="00D212FA">
        <w:rPr>
          <w:rFonts w:ascii="Times New Roman" w:hAnsi="Times New Roman" w:cs="Times New Roman"/>
          <w:sz w:val="24"/>
          <w:szCs w:val="24"/>
        </w:rPr>
        <w:br/>
        <w:t>o finansach publicznych z uwzględnieniem zasad szczególnych określonych w przepisach wykonawczych,</w:t>
      </w:r>
    </w:p>
    <w:p w14:paraId="53C0D49C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>sporządzanie pełnego zakresu sprawozdawczości budżetowej w zakresie wydatków budżetowych gminy i prawidłowe wykazywanie danych wynikających z ewidencji księgowej zgodnie z obowiązującymi przepisami,</w:t>
      </w:r>
    </w:p>
    <w:p w14:paraId="6234086C" w14:textId="77777777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color w:val="222200"/>
          <w:sz w:val="24"/>
          <w:szCs w:val="24"/>
        </w:rPr>
        <w:t xml:space="preserve">sporządzanie zestawień księgowych, </w:t>
      </w:r>
    </w:p>
    <w:p w14:paraId="26175F07" w14:textId="7172F529" w:rsidR="00D212FA" w:rsidRPr="00D212FA" w:rsidRDefault="00D212FA" w:rsidP="00EE27D8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222200"/>
          <w:sz w:val="24"/>
          <w:szCs w:val="24"/>
        </w:rPr>
      </w:pPr>
      <w:r w:rsidRPr="00D212FA">
        <w:rPr>
          <w:rFonts w:ascii="Times New Roman" w:hAnsi="Times New Roman" w:cs="Times New Roman"/>
          <w:sz w:val="24"/>
          <w:szCs w:val="24"/>
        </w:rPr>
        <w:t>uzgadnianie obrotów oraz sald kont syntetycznych i analitycznych wydatków budżetowych gminy</w:t>
      </w:r>
      <w:r w:rsidRPr="00D212FA">
        <w:rPr>
          <w:rFonts w:ascii="Times New Roman" w:hAnsi="Times New Roman" w:cs="Times New Roman"/>
          <w:color w:val="222200"/>
          <w:sz w:val="24"/>
          <w:szCs w:val="24"/>
        </w:rPr>
        <w:t>.</w:t>
      </w:r>
    </w:p>
    <w:p w14:paraId="0BDD78C9" w14:textId="77777777" w:rsidR="00D212FA" w:rsidRPr="00D212FA" w:rsidRDefault="00D212FA" w:rsidP="00D212F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4EBB93" w14:textId="77777777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pracy na danym stanowisku:</w:t>
      </w:r>
    </w:p>
    <w:p w14:paraId="397EF5DB" w14:textId="7777777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wymiar etatu – pełny etat,</w:t>
      </w:r>
    </w:p>
    <w:p w14:paraId="56AAAB59" w14:textId="0AD3665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zatrudnienie na podstawie umowy o pracę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6C7C5889" w14:textId="77777777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stanowisko – podinspektor,</w:t>
      </w:r>
    </w:p>
    <w:p w14:paraId="795D6C7D" w14:textId="620A8E64" w:rsidR="00EE27D8" w:rsidRP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miejsce wykonywania pracy – Urząd Miasta Sławkowa, 41-260 Sławków,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Rynek 1</w:t>
      </w: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7D549B6E" w14:textId="77777777" w:rsidR="00EE27D8" w:rsidRDefault="00EE27D8" w:rsidP="00EE27D8">
      <w:pPr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praca przy monitorze ekranowym – powyżej 4 godz. dziennie.</w:t>
      </w:r>
    </w:p>
    <w:p w14:paraId="55F17451" w14:textId="77777777" w:rsidR="00EE27D8" w:rsidRDefault="00EE27D8" w:rsidP="00EE27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FE1881" w14:textId="31DBBD14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Wskaźnik zatrudnienia osób niepełnosprawnych </w:t>
      </w:r>
    </w:p>
    <w:p w14:paraId="5DFEF649" w14:textId="5AF1FE41" w:rsidR="00EE27D8" w:rsidRPr="00EE27D8" w:rsidRDefault="00EE27D8" w:rsidP="00EE27D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Wskaźnik zatrudnienia osób niepełnosprawnych w Urzędzie Miasta Sławkowa, w rozumieniu przepisów o rehabilitacji zawodowej i społecznej oraz zatrudnieniu osób niepełnosprawnych w miesiącu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sierpniu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br. kształtował się na poziomie poniżej 6%.</w:t>
      </w:r>
    </w:p>
    <w:p w14:paraId="193B3E3E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F7D55" w14:textId="77777777" w:rsidR="00EE27D8" w:rsidRPr="00EE27D8" w:rsidRDefault="00EE27D8" w:rsidP="00EE27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Wymagane dokumenty aplikacyjne:</w:t>
      </w:r>
    </w:p>
    <w:p w14:paraId="0307F130" w14:textId="77777777" w:rsidR="00EE27D8" w:rsidRPr="00EE27D8" w:rsidRDefault="00EE27D8" w:rsidP="00EE27D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do konkursu z podaniem danych kontaktowych,</w:t>
      </w:r>
    </w:p>
    <w:p w14:paraId="62BC609A" w14:textId="77777777" w:rsidR="00EE27D8" w:rsidRPr="00EE27D8" w:rsidRDefault="00EE27D8" w:rsidP="00EE27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kwestionariusz osobowy,</w:t>
      </w:r>
    </w:p>
    <w:p w14:paraId="6FD2ED8E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dokumentów potwierdzających wykształcenie (dyplom lub zaświadczenie o ukończonych studiach), </w:t>
      </w:r>
    </w:p>
    <w:p w14:paraId="09F049DD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okresy i przebieg zatrudnienia (świadectwa pracy, zaświadczenie o aktualnym zatrudnieniu potwierdzającym okres wymaganego stażu pracy, zatrudnienie tylko w ramach stosunku pracy),</w:t>
      </w:r>
    </w:p>
    <w:p w14:paraId="624E5EB4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zaświadczeń o ukończonych kursach, szkoleniach, uprawnieniach, itp.,</w:t>
      </w:r>
    </w:p>
    <w:p w14:paraId="7393FACD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braku skazania prawomocnym wyrokiem,</w:t>
      </w:r>
    </w:p>
    <w:p w14:paraId="0F097B65" w14:textId="5B1428B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nieposzlakowanej opinii,</w:t>
      </w:r>
    </w:p>
    <w:p w14:paraId="79CF7AF9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pełnej zdolności do czynności prawnych oraz korzystanie z pełni praw publicznych,</w:t>
      </w:r>
    </w:p>
    <w:p w14:paraId="27ADA5E2" w14:textId="77777777" w:rsidR="00EE27D8" w:rsidRPr="00EE27D8" w:rsidRDefault="00EE27D8" w:rsidP="00EE27D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wyrażające zgodę kandydata na przetwarzanie danych osobowych do celów rekrutacji.</w:t>
      </w:r>
    </w:p>
    <w:p w14:paraId="4BC199A8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0919B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25058914"/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Wzory dokumentów aplikacyjnych dostępne są w Biuletynie Informacji Publicznej w zakładce OGŁOSZENIA I OBWIESZCZENIA 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E0"/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Ogłoszenia o konkursach na stanowiska urzędnicze 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E0"/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Dokumenty aplikacyjne.</w:t>
      </w:r>
    </w:p>
    <w:bookmarkEnd w:id="0"/>
    <w:p w14:paraId="2B4EBD67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C4E6F2" w14:textId="48678080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Kompletne oferty należy składać w zamkniętych kopertach osobiście w sekretariacie Urzędu Miasta Sławkowa,  Rynek 1,  pokój nr 11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 przesłać pocztą na adres: Urząd Miasta Sławkowa, Rynek 1, 41-260 Sławków</w:t>
      </w: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terminie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</w:t>
      </w:r>
      <w:r w:rsidR="00C22A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 r. do godz.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ADC932D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070735" w14:textId="77777777" w:rsidR="00EE27D8" w:rsidRPr="00EE27D8" w:rsidRDefault="00EE27D8" w:rsidP="00EE2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Koperty należy opatrzyć informacją </w:t>
      </w:r>
    </w:p>
    <w:p w14:paraId="27AC3846" w14:textId="5DDC5FB0" w:rsidR="00EE27D8" w:rsidRPr="00EE27D8" w:rsidRDefault="00EE27D8" w:rsidP="00EE27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„Konkurs na stanowisko pod</w:t>
      </w:r>
      <w:r w:rsidRPr="00EE27D8"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 xml:space="preserve">inspektora ds. </w:t>
      </w:r>
      <w:r>
        <w:rPr>
          <w:rFonts w:ascii="Times New Roman" w:eastAsia="Times New Roman" w:hAnsi="Times New Roman" w:cs="Times New Roman"/>
          <w:b/>
          <w:color w:val="222200"/>
          <w:kern w:val="0"/>
          <w:sz w:val="24"/>
          <w:szCs w:val="24"/>
          <w:lang w:eastAsia="pl-PL"/>
          <w14:ligatures w14:val="none"/>
        </w:rPr>
        <w:t>wydatków budżetowych</w:t>
      </w:r>
      <w:r w:rsidRPr="00EE27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p w14:paraId="14F79BDE" w14:textId="77777777" w:rsidR="00EE27D8" w:rsidRPr="00EE27D8" w:rsidRDefault="00EE27D8" w:rsidP="00EE27D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233D3B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Aplikacje, które wpłyną do urzędu po określonym terminie, nie będą rozpatrywane. Oferty odrzucone zostaną zwrócone zainteresowanym na ich prośbę.</w:t>
      </w:r>
    </w:p>
    <w:p w14:paraId="34F0F95E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9B6B95" w14:textId="77777777" w:rsidR="00EE27D8" w:rsidRPr="00EE27D8" w:rsidRDefault="00EE27D8" w:rsidP="00EE2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27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w Sekretariacie Urzędu Miasta Sławkowa lub pod numerem tel. 32 29 31 552  wew. 161.</w:t>
      </w:r>
    </w:p>
    <w:p w14:paraId="6CECB879" w14:textId="77777777" w:rsidR="00CD67A9" w:rsidRDefault="00CD67A9" w:rsidP="00FC4A49"/>
    <w:sectPr w:rsidR="00CD67A9" w:rsidSect="0075615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573"/>
    <w:multiLevelType w:val="hybridMultilevel"/>
    <w:tmpl w:val="20DC0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0F8"/>
    <w:multiLevelType w:val="hybridMultilevel"/>
    <w:tmpl w:val="B1B06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1B33"/>
    <w:multiLevelType w:val="hybridMultilevel"/>
    <w:tmpl w:val="445CE914"/>
    <w:lvl w:ilvl="0" w:tplc="49DA7C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7F12"/>
    <w:multiLevelType w:val="hybridMultilevel"/>
    <w:tmpl w:val="2E409282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E5FD1"/>
    <w:multiLevelType w:val="hybridMultilevel"/>
    <w:tmpl w:val="D166C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193047">
    <w:abstractNumId w:val="7"/>
  </w:num>
  <w:num w:numId="2" w16cid:durableId="1126699261">
    <w:abstractNumId w:val="0"/>
  </w:num>
  <w:num w:numId="3" w16cid:durableId="1945310422">
    <w:abstractNumId w:val="8"/>
  </w:num>
  <w:num w:numId="4" w16cid:durableId="40716023">
    <w:abstractNumId w:val="13"/>
  </w:num>
  <w:num w:numId="5" w16cid:durableId="825973681">
    <w:abstractNumId w:val="14"/>
  </w:num>
  <w:num w:numId="6" w16cid:durableId="453065906">
    <w:abstractNumId w:val="4"/>
  </w:num>
  <w:num w:numId="7" w16cid:durableId="1271350285">
    <w:abstractNumId w:val="15"/>
  </w:num>
  <w:num w:numId="8" w16cid:durableId="1042247638">
    <w:abstractNumId w:val="2"/>
  </w:num>
  <w:num w:numId="9" w16cid:durableId="1421948888">
    <w:abstractNumId w:val="3"/>
  </w:num>
  <w:num w:numId="10" w16cid:durableId="1009259405">
    <w:abstractNumId w:val="10"/>
  </w:num>
  <w:num w:numId="11" w16cid:durableId="653028142">
    <w:abstractNumId w:val="5"/>
  </w:num>
  <w:num w:numId="12" w16cid:durableId="190804927">
    <w:abstractNumId w:val="9"/>
  </w:num>
  <w:num w:numId="13" w16cid:durableId="612519355">
    <w:abstractNumId w:val="11"/>
  </w:num>
  <w:num w:numId="14" w16cid:durableId="2058813527">
    <w:abstractNumId w:val="12"/>
  </w:num>
  <w:num w:numId="15" w16cid:durableId="2005038694">
    <w:abstractNumId w:val="1"/>
  </w:num>
  <w:num w:numId="16" w16cid:durableId="670063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49"/>
    <w:rsid w:val="001F76F3"/>
    <w:rsid w:val="00246AC3"/>
    <w:rsid w:val="004C6AE8"/>
    <w:rsid w:val="007027A3"/>
    <w:rsid w:val="00756152"/>
    <w:rsid w:val="00874BB2"/>
    <w:rsid w:val="00C22AC5"/>
    <w:rsid w:val="00CD67A9"/>
    <w:rsid w:val="00D212FA"/>
    <w:rsid w:val="00E02A76"/>
    <w:rsid w:val="00EE27D8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4C1"/>
  <w15:chartTrackingRefBased/>
  <w15:docId w15:val="{9886D998-CC6F-4695-9A93-A429061D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5</cp:revision>
  <dcterms:created xsi:type="dcterms:W3CDTF">2024-09-24T06:51:00Z</dcterms:created>
  <dcterms:modified xsi:type="dcterms:W3CDTF">2024-09-25T05:36:00Z</dcterms:modified>
</cp:coreProperties>
</file>