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5E44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naruszenia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477"/>
        <w:gridCol w:w="5142"/>
        <w:gridCol w:w="15"/>
      </w:tblGrid>
      <w:tr w:rsidR="00571CFB" w14:paraId="08C03FBA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5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Informacje ogólne</w:t>
            </w:r>
          </w:p>
        </w:tc>
      </w:tr>
      <w:tr w:rsidR="00571CFB" w14:paraId="39E50B87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6C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Kogo/ czego dotyczy zgłoszenie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AB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5CB16E6F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01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Data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B6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2E2B846F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7C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Miejscowość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D4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323D0804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7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kontaktowe zgłaszającego</w:t>
            </w:r>
          </w:p>
        </w:tc>
      </w:tr>
      <w:tr w:rsidR="00571CFB" w14:paraId="11B4BF03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57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Rodzaj zgłoszenia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24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 ] Anonimowe</w:t>
            </w:r>
          </w:p>
        </w:tc>
      </w:tr>
      <w:tr w:rsidR="00571CFB" w14:paraId="44BE01EE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92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A2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7FFC604B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DB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Telefon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63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0F6766B5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19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e-mail 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3D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6A2E682C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E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Informacje szczegółowe</w:t>
            </w:r>
          </w:p>
        </w:tc>
      </w:tr>
      <w:tr w:rsidR="00571CFB" w14:paraId="7A4876F5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54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Data zaistnienia Naruszenia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B6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2205CD38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9E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Data powzięcia wiedzy o Naruszenia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F4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5BB1CBAD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A9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Miejsce zaistnienia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2F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4E107E8B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82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Czy zostało zgłoszone?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A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7DB741C6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7F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 kogo zostało zgłoszone?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C5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4F07A2F1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5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Opis Naruszenia</w:t>
            </w:r>
          </w:p>
        </w:tc>
      </w:tr>
      <w:tr w:rsidR="00571CFB" w14:paraId="290AF0C9" w14:textId="77777777">
        <w:trPr>
          <w:trHeight w:val="1627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D4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E94F616" w14:textId="77777777" w:rsidR="00571CFB" w:rsidRDefault="00571CFB"/>
          <w:p w14:paraId="43B1803C" w14:textId="77777777" w:rsidR="00571CFB" w:rsidRDefault="00571CFB"/>
          <w:p w14:paraId="0B915A43" w14:textId="77777777" w:rsidR="00571CFB" w:rsidRDefault="00571CFB"/>
          <w:p w14:paraId="6240755C" w14:textId="77777777" w:rsidR="00571CFB" w:rsidRDefault="00571CFB"/>
          <w:p w14:paraId="5DE32D07" w14:textId="77777777" w:rsidR="00571CFB" w:rsidRDefault="00571CFB"/>
          <w:p w14:paraId="6F4340E1" w14:textId="77777777" w:rsidR="00571CFB" w:rsidRDefault="00571CFB"/>
          <w:p w14:paraId="021CE1B1" w14:textId="77777777" w:rsidR="00571CFB" w:rsidRDefault="00571CFB"/>
        </w:tc>
      </w:tr>
      <w:tr w:rsidR="00571CFB" w14:paraId="331939DF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0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Świadkowie</w:t>
            </w:r>
          </w:p>
        </w:tc>
      </w:tr>
      <w:tr w:rsidR="00571CFB" w14:paraId="008DD4F9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ED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87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5F318AA2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0B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07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63478EB4" w14:textId="77777777"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41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74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1DF1AAEE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7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Opis dowodów</w:t>
            </w:r>
          </w:p>
        </w:tc>
      </w:tr>
      <w:tr w:rsidR="00571CFB" w14:paraId="5577CB40" w14:textId="77777777">
        <w:trPr>
          <w:trHeight w:val="2297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3D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13D98E7" w14:textId="77777777" w:rsidR="00571CFB" w:rsidRDefault="00571CFB"/>
          <w:p w14:paraId="631FC93B" w14:textId="77777777" w:rsidR="00571CFB" w:rsidRDefault="00571CFB"/>
        </w:tc>
      </w:tr>
      <w:tr w:rsidR="00571CFB" w14:paraId="4BA22938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4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CHARAKTER NARUSZENIA</w:t>
            </w:r>
          </w:p>
        </w:tc>
      </w:tr>
      <w:tr w:rsidR="00571CFB" w14:paraId="4D14B709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3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podejrzenie przygotowania, usiłowania lub popełnienia czynu zabronionego</w:t>
            </w:r>
          </w:p>
        </w:tc>
      </w:tr>
      <w:tr w:rsidR="00571CFB" w14:paraId="64F93088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B3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niedopełnienie obowiązków lub nadużycia uprawnień</w:t>
            </w:r>
          </w:p>
        </w:tc>
      </w:tr>
      <w:tr w:rsidR="00571CFB" w14:paraId="767710BE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B4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niezachowanie należytej staranności wymaganej w danych okolicznościach</w:t>
            </w:r>
          </w:p>
        </w:tc>
      </w:tr>
      <w:tr w:rsidR="00571CFB" w14:paraId="7B8A8643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4A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naruszenia w organizacji działalności</w:t>
            </w:r>
          </w:p>
        </w:tc>
      </w:tr>
      <w:tr w:rsidR="00571CFB" w14:paraId="1BFE2636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B3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naruszenie wewnętrznych procedur oraz standardów etycznych</w:t>
            </w:r>
          </w:p>
        </w:tc>
      </w:tr>
      <w:tr w:rsidR="00571CFB" w14:paraId="7DCD25B9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95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Inne</w:t>
            </w:r>
          </w:p>
        </w:tc>
      </w:tr>
      <w:tr w:rsidR="00571CFB" w14:paraId="5B33ACEB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D3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Oświadczenia</w:t>
            </w:r>
          </w:p>
        </w:tc>
      </w:tr>
      <w:tr w:rsidR="00571CFB" w14:paraId="36CC9DB1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A2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Oświadczam, iż mam świadomość, możliwych konsekwencji związanych z fałszywym zgłoszeniem Naruszenia.</w:t>
            </w:r>
          </w:p>
        </w:tc>
      </w:tr>
      <w:tr w:rsidR="00571CFB" w14:paraId="07D1D70B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59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Oświadczam, iż przedmiotowe zgłoszenie składam w dobrej wierze.</w:t>
            </w:r>
          </w:p>
        </w:tc>
      </w:tr>
      <w:tr w:rsidR="00571CFB" w14:paraId="070B4E86" w14:textId="777777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6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Załączniki</w:t>
            </w:r>
          </w:p>
        </w:tc>
      </w:tr>
      <w:tr w:rsidR="00571CFB" w14:paraId="249E2C2C" w14:textId="77777777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1E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96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6EC382F1" w14:textId="77777777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62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FDC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2DAA211F" w14:textId="77777777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3A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AB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72D8E72F" w14:textId="77777777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6E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9A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71CFB" w14:paraId="1263F8EC" w14:textId="77777777">
        <w:trPr>
          <w:trHeight w:val="1679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F3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Nazwa Pracodawcy: </w:t>
            </w:r>
          </w:p>
        </w:tc>
      </w:tr>
    </w:tbl>
    <w:p w14:paraId="20511FD9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POUCZENIA</w:t>
      </w:r>
    </w:p>
    <w:p w14:paraId="633F7E74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przypadku ustalenia w toku postępowania wyjaśniającego, iż w zgłoszeniu naruszenia świadomie podano nieprawdę lub zatajono prawdę i jako takie skutkować </w:t>
      </w:r>
      <w:r>
        <w:rPr>
          <w:b/>
          <w:color w:val="000000"/>
          <w:u w:color="000000"/>
        </w:rPr>
        <w:t>grzywną, karą ograniczenia lub pozbawiania wolności do lat 2</w:t>
      </w:r>
    </w:p>
    <w:p w14:paraId="47CDF76D" w14:textId="4BA56710" w:rsidR="00A77B3E" w:rsidRDefault="00000000" w:rsidP="009B792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Niezależnie od skutków wskazanych powyżej, Zgłaszający świadomie dokonujący fałszywego Zgłoszenia Naruszenia może zostać pociągnięty do </w:t>
      </w:r>
      <w:r>
        <w:rPr>
          <w:b/>
          <w:color w:val="000000"/>
          <w:u w:color="000000"/>
        </w:rPr>
        <w:t>odpowiedzialności odszkodowawczej</w:t>
      </w:r>
      <w:r>
        <w:rPr>
          <w:color w:val="000000"/>
          <w:u w:color="000000"/>
        </w:rPr>
        <w:t>, w przypadku wystąpienia szkody w związku z fałszywym Zgłoszeniem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66EB" w14:textId="77777777" w:rsidR="009B48F3" w:rsidRDefault="009B48F3">
      <w:r>
        <w:separator/>
      </w:r>
    </w:p>
  </w:endnote>
  <w:endnote w:type="continuationSeparator" w:id="0">
    <w:p w14:paraId="040C517B" w14:textId="77777777" w:rsidR="009B48F3" w:rsidRDefault="009B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71CFB" w14:paraId="3EA9D53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09AAD62" w14:textId="16C4E29A" w:rsidR="00571CFB" w:rsidRDefault="00571CFB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8FA8AC0" w14:textId="5816EADA" w:rsidR="00571CF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45FE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65ADB9" w14:textId="77777777" w:rsidR="00571CFB" w:rsidRDefault="00571C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81637" w14:textId="77777777" w:rsidR="009B48F3" w:rsidRDefault="009B48F3">
      <w:r>
        <w:separator/>
      </w:r>
    </w:p>
  </w:footnote>
  <w:footnote w:type="continuationSeparator" w:id="0">
    <w:p w14:paraId="214337B2" w14:textId="77777777" w:rsidR="009B48F3" w:rsidRDefault="009B4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71CFB"/>
    <w:rsid w:val="009B48F3"/>
    <w:rsid w:val="009B7926"/>
    <w:rsid w:val="00A77B3E"/>
    <w:rsid w:val="00B22A0A"/>
    <w:rsid w:val="00C45FE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A62A8"/>
  <w15:docId w15:val="{962D2C4F-8434-4AF6-A928-BDF17B62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7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7926"/>
    <w:rPr>
      <w:sz w:val="22"/>
      <w:szCs w:val="24"/>
    </w:rPr>
  </w:style>
  <w:style w:type="paragraph" w:styleId="Stopka">
    <w:name w:val="footer"/>
    <w:basedOn w:val="Normalny"/>
    <w:link w:val="StopkaZnak"/>
    <w:rsid w:val="009B7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792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Sławków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RZ-169/2024 z dnia 27 grudnia 2024 r.</dc:title>
  <dc:subject>w sprawie przyjęcia Procedury przyjmowania zgłoszeń zewnętrznych oraz podejmowania działań następczych w^organie Gminy Sławków</dc:subject>
  <dc:creator>msekula</dc:creator>
  <cp:lastModifiedBy>Marta Sekuła</cp:lastModifiedBy>
  <cp:revision>3</cp:revision>
  <dcterms:created xsi:type="dcterms:W3CDTF">2024-12-27T13:24:00Z</dcterms:created>
  <dcterms:modified xsi:type="dcterms:W3CDTF">2024-12-27T13:26:00Z</dcterms:modified>
  <cp:category>Akt prawny</cp:category>
</cp:coreProperties>
</file>