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150622" w14:textId="77777777" w:rsidR="00272A2A" w:rsidRDefault="00272A2A" w:rsidP="002B076F">
      <w:pPr>
        <w:jc w:val="right"/>
        <w:rPr>
          <w:rFonts w:ascii="Times New Roman" w:hAnsi="Times New Roman"/>
          <w:sz w:val="24"/>
          <w:szCs w:val="24"/>
        </w:rPr>
      </w:pPr>
      <w:r>
        <w:rPr>
          <w:rFonts w:ascii="Times New Roman" w:hAnsi="Times New Roman"/>
          <w:sz w:val="24"/>
          <w:szCs w:val="24"/>
        </w:rPr>
        <w:t xml:space="preserve">Sławków, </w:t>
      </w:r>
      <w:proofErr w:type="spellStart"/>
      <w:r>
        <w:rPr>
          <w:rFonts w:ascii="Times New Roman" w:hAnsi="Times New Roman"/>
          <w:sz w:val="24"/>
          <w:szCs w:val="24"/>
        </w:rPr>
        <w:t>dn</w:t>
      </w:r>
      <w:proofErr w:type="spellEnd"/>
      <w:r>
        <w:rPr>
          <w:rFonts w:ascii="Times New Roman" w:hAnsi="Times New Roman"/>
          <w:sz w:val="24"/>
          <w:szCs w:val="24"/>
        </w:rPr>
        <w:t>………………</w:t>
      </w:r>
    </w:p>
    <w:p w14:paraId="7D992655" w14:textId="77777777" w:rsidR="00272A2A" w:rsidRDefault="00272A2A" w:rsidP="008F3CD8">
      <w:pPr>
        <w:spacing w:after="0" w:line="240" w:lineRule="auto"/>
        <w:ind w:left="4253"/>
        <w:rPr>
          <w:rFonts w:ascii="Times New Roman" w:hAnsi="Times New Roman"/>
          <w:b/>
          <w:sz w:val="24"/>
          <w:szCs w:val="24"/>
        </w:rPr>
      </w:pPr>
    </w:p>
    <w:p w14:paraId="77607EF1" w14:textId="77777777" w:rsidR="00272A2A" w:rsidRPr="00705C82" w:rsidRDefault="00272A2A" w:rsidP="00A17813">
      <w:pPr>
        <w:spacing w:after="0" w:line="240" w:lineRule="auto"/>
        <w:ind w:left="4253" w:firstLine="703"/>
        <w:rPr>
          <w:rFonts w:ascii="Times New Roman" w:hAnsi="Times New Roman"/>
          <w:b/>
          <w:sz w:val="24"/>
          <w:szCs w:val="24"/>
        </w:rPr>
      </w:pPr>
      <w:r>
        <w:rPr>
          <w:rFonts w:ascii="Times New Roman" w:hAnsi="Times New Roman"/>
          <w:b/>
          <w:sz w:val="24"/>
          <w:szCs w:val="24"/>
        </w:rPr>
        <w:t>Gmina Sławków</w:t>
      </w:r>
    </w:p>
    <w:p w14:paraId="4BF2CB53" w14:textId="77777777" w:rsidR="00272A2A" w:rsidRPr="00705C82" w:rsidRDefault="00272A2A" w:rsidP="00A17813">
      <w:pPr>
        <w:spacing w:after="0" w:line="240" w:lineRule="auto"/>
        <w:ind w:left="4253" w:firstLine="703"/>
        <w:rPr>
          <w:rFonts w:ascii="Times New Roman" w:hAnsi="Times New Roman"/>
          <w:b/>
          <w:sz w:val="24"/>
          <w:szCs w:val="24"/>
        </w:rPr>
      </w:pPr>
      <w:proofErr w:type="gramStart"/>
      <w:r>
        <w:rPr>
          <w:rFonts w:ascii="Times New Roman" w:hAnsi="Times New Roman"/>
          <w:b/>
          <w:sz w:val="24"/>
          <w:szCs w:val="24"/>
        </w:rPr>
        <w:t>ul</w:t>
      </w:r>
      <w:proofErr w:type="gramEnd"/>
      <w:r>
        <w:rPr>
          <w:rFonts w:ascii="Times New Roman" w:hAnsi="Times New Roman"/>
          <w:b/>
          <w:sz w:val="24"/>
          <w:szCs w:val="24"/>
        </w:rPr>
        <w:t>. Rynek 1</w:t>
      </w:r>
    </w:p>
    <w:p w14:paraId="3C6F1F05" w14:textId="77777777" w:rsidR="00272A2A" w:rsidRPr="00705C82" w:rsidRDefault="00272A2A" w:rsidP="00A17813">
      <w:pPr>
        <w:spacing w:after="0" w:line="240" w:lineRule="auto"/>
        <w:ind w:left="4253" w:firstLine="703"/>
        <w:rPr>
          <w:rFonts w:ascii="Times New Roman" w:hAnsi="Times New Roman"/>
          <w:b/>
          <w:sz w:val="24"/>
          <w:szCs w:val="24"/>
        </w:rPr>
      </w:pPr>
      <w:r w:rsidRPr="00705C82">
        <w:rPr>
          <w:rFonts w:ascii="Times New Roman" w:hAnsi="Times New Roman"/>
          <w:b/>
          <w:sz w:val="24"/>
          <w:szCs w:val="24"/>
        </w:rPr>
        <w:t>41-260 Sławków</w:t>
      </w:r>
    </w:p>
    <w:p w14:paraId="0E05E3ED" w14:textId="77777777" w:rsidR="00272A2A" w:rsidRDefault="00272A2A" w:rsidP="00705C82">
      <w:pPr>
        <w:spacing w:after="0"/>
        <w:jc w:val="center"/>
        <w:rPr>
          <w:rFonts w:ascii="Times New Roman" w:hAnsi="Times New Roman"/>
          <w:b/>
          <w:sz w:val="24"/>
          <w:szCs w:val="24"/>
        </w:rPr>
      </w:pPr>
    </w:p>
    <w:p w14:paraId="18D2D32A" w14:textId="77777777" w:rsidR="00C22BC8" w:rsidRDefault="002E7134" w:rsidP="00C22BC8">
      <w:pPr>
        <w:spacing w:after="0"/>
        <w:jc w:val="both"/>
        <w:rPr>
          <w:rFonts w:ascii="Times New Roman" w:hAnsi="Times New Roman"/>
          <w:b/>
          <w:bCs/>
          <w:sz w:val="24"/>
          <w:szCs w:val="24"/>
        </w:rPr>
      </w:pPr>
      <w:r w:rsidRPr="002E7134">
        <w:rPr>
          <w:rFonts w:ascii="Times New Roman" w:hAnsi="Times New Roman"/>
          <w:sz w:val="24"/>
          <w:szCs w:val="24"/>
        </w:rPr>
        <w:sym w:font="Webdings" w:char="F063"/>
      </w:r>
      <w:r w:rsidRPr="002E7134">
        <w:rPr>
          <w:rFonts w:ascii="Times New Roman" w:hAnsi="Times New Roman"/>
          <w:sz w:val="24"/>
          <w:szCs w:val="24"/>
        </w:rPr>
        <w:t xml:space="preserve">  </w:t>
      </w:r>
      <w:proofErr w:type="gramStart"/>
      <w:r w:rsidR="00766018" w:rsidRPr="00C22BC8">
        <w:rPr>
          <w:rFonts w:ascii="Times New Roman" w:hAnsi="Times New Roman"/>
          <w:b/>
          <w:bCs/>
          <w:sz w:val="24"/>
          <w:szCs w:val="24"/>
        </w:rPr>
        <w:t>zgłoszenie</w:t>
      </w:r>
      <w:proofErr w:type="gramEnd"/>
      <w:r w:rsidR="002102E2" w:rsidRPr="00C22BC8">
        <w:rPr>
          <w:rFonts w:ascii="Times New Roman" w:hAnsi="Times New Roman"/>
          <w:b/>
          <w:bCs/>
          <w:sz w:val="24"/>
          <w:szCs w:val="24"/>
        </w:rPr>
        <w:t xml:space="preserve"> </w:t>
      </w:r>
      <w:r w:rsidRPr="00C22BC8">
        <w:rPr>
          <w:rFonts w:ascii="Times New Roman" w:hAnsi="Times New Roman"/>
          <w:b/>
          <w:bCs/>
          <w:sz w:val="24"/>
          <w:szCs w:val="24"/>
        </w:rPr>
        <w:t>montaż</w:t>
      </w:r>
      <w:r w:rsidR="00766018" w:rsidRPr="00C22BC8">
        <w:rPr>
          <w:rFonts w:ascii="Times New Roman" w:hAnsi="Times New Roman"/>
          <w:b/>
          <w:bCs/>
          <w:sz w:val="24"/>
          <w:szCs w:val="24"/>
        </w:rPr>
        <w:t>u</w:t>
      </w:r>
      <w:r w:rsidRPr="00C22BC8">
        <w:rPr>
          <w:rFonts w:ascii="Times New Roman" w:hAnsi="Times New Roman"/>
          <w:b/>
          <w:bCs/>
          <w:sz w:val="24"/>
          <w:szCs w:val="24"/>
        </w:rPr>
        <w:t xml:space="preserve"> wodomierza dodatkowego</w:t>
      </w:r>
      <w:r w:rsidR="00DF6D5F" w:rsidRPr="00C22BC8">
        <w:rPr>
          <w:rFonts w:ascii="Times New Roman" w:hAnsi="Times New Roman"/>
          <w:b/>
          <w:bCs/>
          <w:sz w:val="24"/>
          <w:szCs w:val="24"/>
        </w:rPr>
        <w:t xml:space="preserve"> – rejestrującego pobór bezpowrotnie zużytej wody</w:t>
      </w:r>
      <w:r w:rsidR="00EB60A5" w:rsidRPr="00C22BC8">
        <w:rPr>
          <w:rFonts w:ascii="Times New Roman" w:hAnsi="Times New Roman"/>
          <w:b/>
          <w:bCs/>
          <w:sz w:val="24"/>
          <w:szCs w:val="24"/>
        </w:rPr>
        <w:t xml:space="preserve"> dla celów ogrodniczych</w:t>
      </w:r>
      <w:r w:rsidR="00DF6D5F" w:rsidRPr="00C22BC8">
        <w:rPr>
          <w:rFonts w:ascii="Times New Roman" w:hAnsi="Times New Roman"/>
          <w:b/>
          <w:bCs/>
          <w:sz w:val="24"/>
          <w:szCs w:val="24"/>
        </w:rPr>
        <w:t>,</w:t>
      </w:r>
    </w:p>
    <w:p w14:paraId="3CE7A200" w14:textId="6AFBA954" w:rsidR="00A102B7" w:rsidRPr="00C22BC8" w:rsidRDefault="00A102B7" w:rsidP="00C22BC8">
      <w:pPr>
        <w:spacing w:after="0"/>
        <w:jc w:val="both"/>
        <w:rPr>
          <w:rFonts w:ascii="Times New Roman" w:hAnsi="Times New Roman"/>
          <w:b/>
          <w:bCs/>
          <w:sz w:val="24"/>
          <w:szCs w:val="24"/>
        </w:rPr>
      </w:pPr>
    </w:p>
    <w:p w14:paraId="05EB5A4B" w14:textId="539BE8C3" w:rsidR="00A102B7" w:rsidRPr="00C22BC8" w:rsidRDefault="002E7134" w:rsidP="00C22BC8">
      <w:pPr>
        <w:spacing w:after="0"/>
        <w:jc w:val="both"/>
        <w:rPr>
          <w:rFonts w:ascii="Times New Roman" w:hAnsi="Times New Roman"/>
          <w:b/>
          <w:bCs/>
          <w:sz w:val="24"/>
          <w:szCs w:val="24"/>
        </w:rPr>
      </w:pPr>
      <w:bookmarkStart w:id="0" w:name="_Hlk39487012"/>
      <w:r w:rsidRPr="002E7134">
        <w:rPr>
          <w:rFonts w:ascii="Times New Roman" w:hAnsi="Times New Roman"/>
          <w:sz w:val="24"/>
          <w:szCs w:val="24"/>
        </w:rPr>
        <w:sym w:font="Webdings" w:char="F063"/>
      </w:r>
      <w:r w:rsidRPr="002E7134">
        <w:rPr>
          <w:rFonts w:ascii="Times New Roman" w:hAnsi="Times New Roman"/>
          <w:sz w:val="24"/>
          <w:szCs w:val="24"/>
        </w:rPr>
        <w:t xml:space="preserve">  </w:t>
      </w:r>
      <w:proofErr w:type="gramStart"/>
      <w:r w:rsidR="00766018" w:rsidRPr="00C22BC8">
        <w:rPr>
          <w:rFonts w:ascii="Times New Roman" w:hAnsi="Times New Roman"/>
          <w:b/>
          <w:bCs/>
          <w:sz w:val="24"/>
          <w:szCs w:val="24"/>
        </w:rPr>
        <w:t>wniosek</w:t>
      </w:r>
      <w:proofErr w:type="gramEnd"/>
      <w:r w:rsidR="00766018" w:rsidRPr="00C22BC8">
        <w:rPr>
          <w:rFonts w:ascii="Times New Roman" w:hAnsi="Times New Roman"/>
          <w:b/>
          <w:bCs/>
          <w:sz w:val="24"/>
          <w:szCs w:val="24"/>
        </w:rPr>
        <w:t xml:space="preserve"> o </w:t>
      </w:r>
      <w:r w:rsidR="00DF6D5F" w:rsidRPr="00C22BC8">
        <w:rPr>
          <w:rFonts w:ascii="Times New Roman" w:hAnsi="Times New Roman"/>
          <w:b/>
          <w:bCs/>
          <w:sz w:val="24"/>
          <w:szCs w:val="24"/>
        </w:rPr>
        <w:t>założenie plomb na wodomierzu rejestrującym pobór bezpowrotnie zużytej wody</w:t>
      </w:r>
      <w:r w:rsidR="002977DC" w:rsidRPr="00C22BC8">
        <w:rPr>
          <w:rFonts w:ascii="Times New Roman" w:hAnsi="Times New Roman"/>
          <w:b/>
          <w:bCs/>
          <w:sz w:val="24"/>
          <w:szCs w:val="24"/>
        </w:rPr>
        <w:t>,</w:t>
      </w:r>
      <w:r w:rsidR="00DF6D5F" w:rsidRPr="00C22BC8">
        <w:rPr>
          <w:rFonts w:ascii="Times New Roman" w:hAnsi="Times New Roman"/>
          <w:b/>
          <w:bCs/>
          <w:sz w:val="24"/>
          <w:szCs w:val="24"/>
        </w:rPr>
        <w:t xml:space="preserve"> </w:t>
      </w:r>
      <w:bookmarkEnd w:id="0"/>
    </w:p>
    <w:p w14:paraId="55DBE1A1" w14:textId="77777777" w:rsidR="002977DC" w:rsidRDefault="002977DC" w:rsidP="008F6958">
      <w:pPr>
        <w:rPr>
          <w:rFonts w:ascii="Times New Roman" w:hAnsi="Times New Roman"/>
          <w:sz w:val="24"/>
          <w:szCs w:val="24"/>
        </w:rPr>
      </w:pPr>
    </w:p>
    <w:p w14:paraId="37C3F676" w14:textId="437E739F" w:rsidR="00272A2A" w:rsidRPr="008F6958" w:rsidRDefault="00272A2A" w:rsidP="008F6958">
      <w:pPr>
        <w:rPr>
          <w:rFonts w:ascii="Times New Roman" w:hAnsi="Times New Roman"/>
          <w:sz w:val="24"/>
          <w:szCs w:val="24"/>
        </w:rPr>
      </w:pPr>
      <w:r w:rsidRPr="008F6958">
        <w:rPr>
          <w:rFonts w:ascii="Times New Roman" w:hAnsi="Times New Roman"/>
          <w:sz w:val="24"/>
          <w:szCs w:val="24"/>
        </w:rPr>
        <w:t>Imię i nazwisko</w:t>
      </w:r>
      <w:r w:rsidR="00C22BC8">
        <w:rPr>
          <w:rFonts w:ascii="Times New Roman" w:hAnsi="Times New Roman"/>
          <w:sz w:val="24"/>
          <w:szCs w:val="24"/>
        </w:rPr>
        <w:t>………………………….</w:t>
      </w:r>
      <w:r>
        <w:rPr>
          <w:rFonts w:ascii="Times New Roman" w:hAnsi="Times New Roman"/>
          <w:sz w:val="24"/>
          <w:szCs w:val="24"/>
        </w:rPr>
        <w:t>……</w:t>
      </w:r>
      <w:r w:rsidRPr="008F6958">
        <w:rPr>
          <w:rFonts w:ascii="Times New Roman" w:hAnsi="Times New Roman"/>
          <w:sz w:val="24"/>
          <w:szCs w:val="24"/>
        </w:rPr>
        <w:t>……………</w:t>
      </w:r>
      <w:r>
        <w:rPr>
          <w:rFonts w:ascii="Times New Roman" w:hAnsi="Times New Roman"/>
          <w:sz w:val="24"/>
          <w:szCs w:val="24"/>
        </w:rPr>
        <w:t>....</w:t>
      </w:r>
      <w:r w:rsidRPr="008F6958">
        <w:rPr>
          <w:rFonts w:ascii="Times New Roman" w:hAnsi="Times New Roman"/>
          <w:sz w:val="24"/>
          <w:szCs w:val="24"/>
        </w:rPr>
        <w:t>……………………………</w:t>
      </w:r>
      <w:r w:rsidR="00EB60A5">
        <w:rPr>
          <w:rFonts w:ascii="Times New Roman" w:hAnsi="Times New Roman"/>
          <w:sz w:val="24"/>
          <w:szCs w:val="24"/>
        </w:rPr>
        <w:t>….</w:t>
      </w:r>
    </w:p>
    <w:p w14:paraId="73D2E3A2" w14:textId="2B0A5EC3" w:rsidR="00272A2A" w:rsidRPr="008F6958" w:rsidRDefault="00272A2A" w:rsidP="008F6958">
      <w:pPr>
        <w:spacing w:after="0" w:line="240" w:lineRule="auto"/>
        <w:rPr>
          <w:rFonts w:ascii="Times New Roman" w:hAnsi="Times New Roman"/>
          <w:sz w:val="24"/>
          <w:szCs w:val="24"/>
        </w:rPr>
      </w:pPr>
      <w:r w:rsidRPr="008F6958">
        <w:rPr>
          <w:rFonts w:ascii="Times New Roman" w:hAnsi="Times New Roman"/>
          <w:sz w:val="24"/>
          <w:szCs w:val="24"/>
        </w:rPr>
        <w:t>Adres wnioskodawcy: …………………………………………………………………………</w:t>
      </w:r>
    </w:p>
    <w:p w14:paraId="7C73A4BA" w14:textId="77777777" w:rsidR="00272A2A" w:rsidRPr="008F6958" w:rsidRDefault="00272A2A" w:rsidP="008F6958">
      <w:pPr>
        <w:ind w:left="2124" w:firstLine="708"/>
        <w:rPr>
          <w:rFonts w:ascii="Times New Roman" w:hAnsi="Times New Roman"/>
          <w:i/>
          <w:sz w:val="20"/>
          <w:szCs w:val="20"/>
        </w:rPr>
      </w:pPr>
      <w:proofErr w:type="gramStart"/>
      <w:r w:rsidRPr="008F6958">
        <w:rPr>
          <w:rFonts w:ascii="Times New Roman" w:hAnsi="Times New Roman"/>
          <w:i/>
          <w:sz w:val="20"/>
          <w:szCs w:val="20"/>
        </w:rPr>
        <w:t>ulica</w:t>
      </w:r>
      <w:proofErr w:type="gramEnd"/>
      <w:r w:rsidRPr="008F6958">
        <w:rPr>
          <w:rFonts w:ascii="Times New Roman" w:hAnsi="Times New Roman"/>
          <w:i/>
          <w:sz w:val="20"/>
          <w:szCs w:val="20"/>
        </w:rPr>
        <w:t xml:space="preserve"> i numer, miasto wraz z kodem pocztowym</w:t>
      </w:r>
    </w:p>
    <w:p w14:paraId="7B835C8B" w14:textId="31979FF8" w:rsidR="00272A2A" w:rsidRPr="002E743D" w:rsidRDefault="00272A2A" w:rsidP="008F6958">
      <w:pPr>
        <w:rPr>
          <w:rFonts w:ascii="Times New Roman" w:hAnsi="Times New Roman"/>
          <w:sz w:val="16"/>
          <w:szCs w:val="16"/>
        </w:rPr>
      </w:pPr>
      <w:r w:rsidRPr="008F6958">
        <w:rPr>
          <w:rFonts w:ascii="Times New Roman" w:hAnsi="Times New Roman"/>
          <w:sz w:val="24"/>
          <w:szCs w:val="24"/>
        </w:rPr>
        <w:t>Telefon kontaktowy wnioskodawcy, adres e-mail</w:t>
      </w:r>
      <w:r w:rsidRPr="00A72207">
        <w:rPr>
          <w:rFonts w:ascii="Times New Roman" w:hAnsi="Times New Roman"/>
          <w:sz w:val="24"/>
          <w:szCs w:val="24"/>
          <w:vertAlign w:val="superscript"/>
        </w:rPr>
        <w:t>*</w:t>
      </w:r>
      <w:r>
        <w:rPr>
          <w:rFonts w:ascii="Times New Roman" w:hAnsi="Times New Roman"/>
          <w:sz w:val="24"/>
          <w:szCs w:val="24"/>
        </w:rPr>
        <w:t xml:space="preserve"> …………………………………………</w:t>
      </w:r>
      <w:r w:rsidR="00C22BC8">
        <w:rPr>
          <w:rFonts w:ascii="Times New Roman" w:hAnsi="Times New Roman"/>
          <w:sz w:val="24"/>
          <w:szCs w:val="24"/>
        </w:rPr>
        <w:t>..</w:t>
      </w:r>
      <w:r w:rsidRPr="008F6958">
        <w:rPr>
          <w:rFonts w:ascii="Times New Roman" w:hAnsi="Times New Roman"/>
          <w:sz w:val="24"/>
          <w:szCs w:val="24"/>
        </w:rPr>
        <w:br/>
      </w:r>
    </w:p>
    <w:p w14:paraId="79822CC4" w14:textId="77777777" w:rsidR="00272A2A" w:rsidRDefault="00272A2A" w:rsidP="002B076F">
      <w:pPr>
        <w:pStyle w:val="Bezodstpw"/>
        <w:rPr>
          <w:rFonts w:ascii="Times New Roman" w:hAnsi="Times New Roman"/>
          <w:sz w:val="24"/>
          <w:szCs w:val="24"/>
        </w:rPr>
      </w:pPr>
      <w:r w:rsidRPr="008F6958">
        <w:rPr>
          <w:rFonts w:ascii="Times New Roman" w:hAnsi="Times New Roman"/>
          <w:sz w:val="24"/>
          <w:szCs w:val="24"/>
        </w:rPr>
        <w:t xml:space="preserve">Adres korespondencyjny wnioskodawcy: </w:t>
      </w:r>
      <w:r>
        <w:rPr>
          <w:rFonts w:ascii="Times New Roman" w:hAnsi="Times New Roman"/>
          <w:sz w:val="24"/>
          <w:szCs w:val="24"/>
        </w:rPr>
        <w:t>……………………………………………………..</w:t>
      </w:r>
    </w:p>
    <w:p w14:paraId="11FC472E" w14:textId="77777777" w:rsidR="00272A2A" w:rsidRDefault="00272A2A" w:rsidP="002B076F">
      <w:pPr>
        <w:pStyle w:val="Bezodstpw"/>
        <w:rPr>
          <w:rFonts w:ascii="Times New Roman" w:hAnsi="Times New Roman"/>
          <w:sz w:val="24"/>
          <w:szCs w:val="24"/>
        </w:rPr>
      </w:pPr>
    </w:p>
    <w:p w14:paraId="16435973" w14:textId="77777777" w:rsidR="00272A2A" w:rsidRDefault="00272A2A" w:rsidP="002B076F">
      <w:pPr>
        <w:pStyle w:val="Bezodstpw"/>
        <w:rPr>
          <w:rFonts w:ascii="Times New Roman" w:hAnsi="Times New Roman"/>
          <w:sz w:val="24"/>
          <w:szCs w:val="24"/>
        </w:rPr>
      </w:pPr>
      <w:r>
        <w:rPr>
          <w:rFonts w:ascii="Times New Roman" w:hAnsi="Times New Roman"/>
          <w:sz w:val="24"/>
          <w:szCs w:val="24"/>
        </w:rPr>
        <w:t>………………………………………………………………………………………………….</w:t>
      </w:r>
    </w:p>
    <w:p w14:paraId="30CB4AEC" w14:textId="77777777" w:rsidR="00272A2A" w:rsidRDefault="00272A2A" w:rsidP="008F6958">
      <w:pPr>
        <w:pStyle w:val="Bezodstpw"/>
        <w:jc w:val="center"/>
        <w:rPr>
          <w:rFonts w:ascii="Times New Roman" w:hAnsi="Times New Roman"/>
          <w:i/>
          <w:sz w:val="20"/>
          <w:szCs w:val="20"/>
        </w:rPr>
      </w:pPr>
      <w:proofErr w:type="gramStart"/>
      <w:r w:rsidRPr="008F6958">
        <w:rPr>
          <w:rFonts w:ascii="Times New Roman" w:hAnsi="Times New Roman"/>
          <w:i/>
          <w:sz w:val="20"/>
          <w:szCs w:val="20"/>
        </w:rPr>
        <w:t>kod</w:t>
      </w:r>
      <w:proofErr w:type="gramEnd"/>
      <w:r w:rsidRPr="008F6958">
        <w:rPr>
          <w:rFonts w:ascii="Times New Roman" w:hAnsi="Times New Roman"/>
          <w:i/>
          <w:sz w:val="20"/>
          <w:szCs w:val="20"/>
        </w:rPr>
        <w:t xml:space="preserve"> pocztowy, miejscowość, ulica i numer prosimy wypełnić jeżeli jest inny niż adres stały</w:t>
      </w:r>
    </w:p>
    <w:p w14:paraId="020617C7" w14:textId="77777777" w:rsidR="00272A2A" w:rsidRPr="008F6958" w:rsidRDefault="00272A2A" w:rsidP="00A72207">
      <w:pPr>
        <w:pStyle w:val="Bezodstpw"/>
        <w:rPr>
          <w:rFonts w:ascii="Times New Roman" w:hAnsi="Times New Roman"/>
          <w:i/>
          <w:sz w:val="20"/>
          <w:szCs w:val="20"/>
        </w:rPr>
      </w:pPr>
    </w:p>
    <w:p w14:paraId="7BFECFC5" w14:textId="30F3B4C8" w:rsidR="00272A2A" w:rsidRPr="001E2CBD" w:rsidRDefault="00272A2A" w:rsidP="001E2CBD">
      <w:pPr>
        <w:rPr>
          <w:rFonts w:ascii="Times New Roman" w:hAnsi="Times New Roman"/>
          <w:sz w:val="24"/>
          <w:szCs w:val="24"/>
        </w:rPr>
      </w:pPr>
      <w:r w:rsidRPr="008F6958">
        <w:rPr>
          <w:rFonts w:ascii="Times New Roman" w:hAnsi="Times New Roman"/>
          <w:sz w:val="24"/>
          <w:szCs w:val="24"/>
        </w:rPr>
        <w:t>Adr</w:t>
      </w:r>
      <w:r>
        <w:rPr>
          <w:rFonts w:ascii="Times New Roman" w:hAnsi="Times New Roman"/>
          <w:sz w:val="24"/>
          <w:szCs w:val="24"/>
        </w:rPr>
        <w:t xml:space="preserve">es nieruchomości </w:t>
      </w:r>
      <w:r w:rsidR="00DF6D5F">
        <w:rPr>
          <w:rFonts w:ascii="Times New Roman" w:hAnsi="Times New Roman"/>
          <w:sz w:val="24"/>
          <w:szCs w:val="24"/>
        </w:rPr>
        <w:t xml:space="preserve">w </w:t>
      </w:r>
      <w:r>
        <w:rPr>
          <w:rFonts w:ascii="Times New Roman" w:hAnsi="Times New Roman"/>
          <w:sz w:val="24"/>
          <w:szCs w:val="24"/>
        </w:rPr>
        <w:t>któr</w:t>
      </w:r>
      <w:r w:rsidR="00DF6D5F">
        <w:rPr>
          <w:rFonts w:ascii="Times New Roman" w:hAnsi="Times New Roman"/>
          <w:sz w:val="24"/>
          <w:szCs w:val="24"/>
        </w:rPr>
        <w:t>ej</w:t>
      </w:r>
      <w:r>
        <w:rPr>
          <w:rFonts w:ascii="Times New Roman" w:hAnsi="Times New Roman"/>
          <w:sz w:val="24"/>
          <w:szCs w:val="24"/>
        </w:rPr>
        <w:t xml:space="preserve"> ma być </w:t>
      </w:r>
      <w:r w:rsidR="00DF6D5F">
        <w:rPr>
          <w:rFonts w:ascii="Times New Roman" w:hAnsi="Times New Roman"/>
          <w:sz w:val="24"/>
          <w:szCs w:val="24"/>
        </w:rPr>
        <w:t>ma być zainstalowanych wodomierz dodatkowy</w:t>
      </w:r>
      <w:r>
        <w:rPr>
          <w:rFonts w:ascii="Times New Roman" w:hAnsi="Times New Roman"/>
          <w:sz w:val="24"/>
          <w:szCs w:val="24"/>
        </w:rPr>
        <w:t xml:space="preserve"> …………………………………………………………………………………………………...</w:t>
      </w:r>
    </w:p>
    <w:p w14:paraId="7975A9C8" w14:textId="77777777" w:rsidR="00272A2A" w:rsidRDefault="00272A2A" w:rsidP="003334E7">
      <w:pPr>
        <w:spacing w:after="0" w:line="240" w:lineRule="auto"/>
        <w:ind w:left="5387"/>
        <w:jc w:val="center"/>
        <w:rPr>
          <w:rFonts w:ascii="Times New Roman" w:hAnsi="Times New Roman"/>
          <w:sz w:val="24"/>
          <w:szCs w:val="24"/>
        </w:rPr>
      </w:pPr>
    </w:p>
    <w:p w14:paraId="31FF492E" w14:textId="77777777" w:rsidR="00272A2A" w:rsidRDefault="00272A2A" w:rsidP="003334E7">
      <w:pPr>
        <w:spacing w:after="0" w:line="240" w:lineRule="auto"/>
        <w:ind w:left="5387"/>
        <w:jc w:val="center"/>
        <w:rPr>
          <w:rFonts w:ascii="Times New Roman" w:hAnsi="Times New Roman"/>
          <w:sz w:val="24"/>
          <w:szCs w:val="24"/>
        </w:rPr>
      </w:pPr>
      <w:r>
        <w:rPr>
          <w:rFonts w:ascii="Times New Roman" w:hAnsi="Times New Roman"/>
          <w:sz w:val="24"/>
          <w:szCs w:val="24"/>
        </w:rPr>
        <w:t>……………………………………</w:t>
      </w:r>
    </w:p>
    <w:p w14:paraId="0EDD60A9" w14:textId="3CEF2E1F" w:rsidR="00272A2A" w:rsidRDefault="00272A2A" w:rsidP="00CB7A56">
      <w:pPr>
        <w:ind w:left="5387"/>
        <w:jc w:val="center"/>
        <w:rPr>
          <w:rFonts w:ascii="Times New Roman" w:hAnsi="Times New Roman"/>
          <w:i/>
          <w:sz w:val="20"/>
          <w:szCs w:val="20"/>
        </w:rPr>
      </w:pPr>
      <w:r w:rsidRPr="003334E7">
        <w:rPr>
          <w:rFonts w:ascii="Times New Roman" w:hAnsi="Times New Roman"/>
          <w:i/>
          <w:sz w:val="20"/>
          <w:szCs w:val="20"/>
        </w:rPr>
        <w:t>Podpis</w:t>
      </w:r>
      <w:r>
        <w:rPr>
          <w:rFonts w:ascii="Times New Roman" w:hAnsi="Times New Roman"/>
          <w:i/>
          <w:sz w:val="20"/>
          <w:szCs w:val="20"/>
        </w:rPr>
        <w:t xml:space="preserve"> wnioskodawcy i data</w:t>
      </w:r>
    </w:p>
    <w:p w14:paraId="57F791AB" w14:textId="250B60ED" w:rsidR="00272A2A" w:rsidRPr="00A72207" w:rsidRDefault="00272A2A" w:rsidP="008E473C">
      <w:pPr>
        <w:spacing w:after="0" w:line="240" w:lineRule="auto"/>
        <w:jc w:val="both"/>
        <w:rPr>
          <w:rFonts w:ascii="Times New Roman" w:hAnsi="Times New Roman"/>
          <w:i/>
          <w:sz w:val="20"/>
          <w:szCs w:val="20"/>
        </w:rPr>
      </w:pPr>
      <w:r w:rsidRPr="00A72207">
        <w:rPr>
          <w:rFonts w:ascii="Times New Roman" w:hAnsi="Times New Roman"/>
          <w:sz w:val="20"/>
          <w:szCs w:val="20"/>
        </w:rPr>
        <w:t xml:space="preserve">* </w:t>
      </w:r>
      <w:r w:rsidRPr="00A72207">
        <w:rPr>
          <w:rFonts w:ascii="Times New Roman" w:hAnsi="Times New Roman"/>
          <w:i/>
          <w:sz w:val="20"/>
          <w:szCs w:val="20"/>
        </w:rPr>
        <w:t xml:space="preserve">podanie telefonu </w:t>
      </w:r>
      <w:r>
        <w:rPr>
          <w:rFonts w:ascii="Times New Roman" w:hAnsi="Times New Roman"/>
          <w:i/>
          <w:sz w:val="20"/>
          <w:szCs w:val="20"/>
        </w:rPr>
        <w:t xml:space="preserve">i/lub adresu email </w:t>
      </w:r>
      <w:r w:rsidRPr="00A72207">
        <w:rPr>
          <w:rFonts w:ascii="Times New Roman" w:hAnsi="Times New Roman"/>
          <w:i/>
          <w:sz w:val="20"/>
          <w:szCs w:val="20"/>
        </w:rPr>
        <w:t xml:space="preserve">jest </w:t>
      </w:r>
      <w:proofErr w:type="gramStart"/>
      <w:r w:rsidRPr="00A72207">
        <w:rPr>
          <w:rFonts w:ascii="Times New Roman" w:hAnsi="Times New Roman"/>
          <w:i/>
          <w:sz w:val="20"/>
          <w:szCs w:val="20"/>
        </w:rPr>
        <w:t>dobrowolne  w</w:t>
      </w:r>
      <w:proofErr w:type="gramEnd"/>
      <w:r w:rsidRPr="00A72207">
        <w:rPr>
          <w:rFonts w:ascii="Times New Roman" w:hAnsi="Times New Roman"/>
          <w:i/>
          <w:sz w:val="20"/>
          <w:szCs w:val="20"/>
        </w:rPr>
        <w:t xml:space="preserve"> przypadku kiedy strona wyraża zgodę na kontakt telefoniczny</w:t>
      </w:r>
      <w:r>
        <w:rPr>
          <w:rFonts w:ascii="Times New Roman" w:hAnsi="Times New Roman"/>
          <w:i/>
          <w:sz w:val="20"/>
          <w:szCs w:val="20"/>
        </w:rPr>
        <w:t xml:space="preserve"> lub za pośrednictwem poczty elektronicznej</w:t>
      </w:r>
    </w:p>
    <w:p w14:paraId="282247CB" w14:textId="77777777" w:rsidR="00183DF3" w:rsidRDefault="00183DF3" w:rsidP="00A102B7">
      <w:pPr>
        <w:spacing w:after="0" w:line="240" w:lineRule="auto"/>
        <w:rPr>
          <w:rFonts w:ascii="Times New Roman" w:hAnsi="Times New Roman"/>
          <w:b/>
          <w:i/>
        </w:rPr>
      </w:pPr>
    </w:p>
    <w:p w14:paraId="0EDB21C0" w14:textId="77777777" w:rsidR="00C22BC8" w:rsidRDefault="00C22BC8" w:rsidP="00A17813">
      <w:pPr>
        <w:pStyle w:val="Style13"/>
        <w:widowControl/>
        <w:tabs>
          <w:tab w:val="left" w:pos="206"/>
        </w:tabs>
        <w:spacing w:before="58" w:line="360" w:lineRule="auto"/>
        <w:jc w:val="left"/>
        <w:rPr>
          <w:rStyle w:val="FontStyle42"/>
          <w:rFonts w:ascii="Times New Roman" w:hAnsi="Times New Roman" w:cs="Times New Roman"/>
          <w:sz w:val="24"/>
          <w:szCs w:val="24"/>
          <w:u w:val="single"/>
        </w:rPr>
      </w:pPr>
    </w:p>
    <w:p w14:paraId="2C8622D4" w14:textId="1F3D5463" w:rsidR="00A17813" w:rsidRDefault="00A17813" w:rsidP="00A17813">
      <w:pPr>
        <w:pStyle w:val="Style13"/>
        <w:widowControl/>
        <w:tabs>
          <w:tab w:val="left" w:pos="206"/>
        </w:tabs>
        <w:spacing w:before="58" w:line="360" w:lineRule="auto"/>
        <w:jc w:val="left"/>
        <w:rPr>
          <w:rStyle w:val="FontStyle42"/>
          <w:rFonts w:ascii="Times New Roman" w:hAnsi="Times New Roman" w:cs="Times New Roman"/>
          <w:sz w:val="24"/>
          <w:szCs w:val="24"/>
          <w:u w:val="single"/>
        </w:rPr>
      </w:pPr>
      <w:r w:rsidRPr="00A17813">
        <w:rPr>
          <w:rStyle w:val="FontStyle42"/>
          <w:rFonts w:ascii="Times New Roman" w:hAnsi="Times New Roman" w:cs="Times New Roman"/>
          <w:sz w:val="24"/>
          <w:szCs w:val="24"/>
          <w:u w:val="single"/>
        </w:rPr>
        <w:t>Oświadczenie (dotyczy osób fizycznych):</w:t>
      </w:r>
    </w:p>
    <w:p w14:paraId="51E28F07" w14:textId="3DF02B1B" w:rsidR="00A17813" w:rsidRPr="00A17813" w:rsidRDefault="00A17813" w:rsidP="00A17813">
      <w:pPr>
        <w:pStyle w:val="Style16"/>
        <w:widowControl/>
        <w:tabs>
          <w:tab w:val="left" w:pos="302"/>
        </w:tabs>
        <w:spacing w:line="360" w:lineRule="auto"/>
        <w:rPr>
          <w:rStyle w:val="FontStyle42"/>
          <w:rFonts w:ascii="Times New Roman" w:hAnsi="Times New Roman" w:cs="Times New Roman"/>
          <w:b w:val="0"/>
          <w:bCs w:val="0"/>
          <w:sz w:val="24"/>
          <w:szCs w:val="24"/>
        </w:rPr>
      </w:pPr>
      <w:r w:rsidRPr="00A17813">
        <w:rPr>
          <w:rStyle w:val="FontStyle41"/>
          <w:rFonts w:ascii="Times New Roman" w:hAnsi="Times New Roman" w:cs="Times New Roman"/>
          <w:sz w:val="24"/>
          <w:szCs w:val="24"/>
        </w:rPr>
        <w:t>□</w:t>
      </w:r>
      <w:r w:rsidRPr="00A17813">
        <w:rPr>
          <w:rStyle w:val="FontStyle41"/>
          <w:rFonts w:ascii="Times New Roman" w:hAnsi="Times New Roman" w:cs="Times New Roman"/>
          <w:sz w:val="24"/>
          <w:szCs w:val="24"/>
        </w:rPr>
        <w:tab/>
        <w:t>otrzymałem(-</w:t>
      </w:r>
      <w:proofErr w:type="spellStart"/>
      <w:r w:rsidRPr="00A17813">
        <w:rPr>
          <w:rStyle w:val="FontStyle41"/>
          <w:rFonts w:ascii="Times New Roman" w:hAnsi="Times New Roman" w:cs="Times New Roman"/>
          <w:sz w:val="24"/>
          <w:szCs w:val="24"/>
        </w:rPr>
        <w:t>am</w:t>
      </w:r>
      <w:proofErr w:type="spellEnd"/>
      <w:r w:rsidRPr="00A17813">
        <w:rPr>
          <w:rStyle w:val="FontStyle41"/>
          <w:rFonts w:ascii="Times New Roman" w:hAnsi="Times New Roman" w:cs="Times New Roman"/>
          <w:sz w:val="24"/>
          <w:szCs w:val="24"/>
        </w:rPr>
        <w:t xml:space="preserve">/-liśmy) </w:t>
      </w:r>
      <w:r w:rsidRPr="00A17813">
        <w:rPr>
          <w:rStyle w:val="FontStyle34"/>
          <w:rFonts w:ascii="Times New Roman" w:hAnsi="Times New Roman" w:cs="Times New Roman"/>
          <w:sz w:val="24"/>
          <w:szCs w:val="24"/>
        </w:rPr>
        <w:t xml:space="preserve">Informację </w:t>
      </w:r>
      <w:r>
        <w:rPr>
          <w:rStyle w:val="FontStyle34"/>
          <w:rFonts w:ascii="Times New Roman" w:hAnsi="Times New Roman" w:cs="Times New Roman"/>
          <w:sz w:val="24"/>
          <w:szCs w:val="24"/>
        </w:rPr>
        <w:t>o warunkach technicznych montażu wodomierza dodatkowego</w:t>
      </w:r>
      <w:r w:rsidRPr="00A17813">
        <w:rPr>
          <w:rStyle w:val="FontStyle34"/>
          <w:rFonts w:ascii="Times New Roman" w:hAnsi="Times New Roman" w:cs="Times New Roman"/>
          <w:sz w:val="24"/>
          <w:szCs w:val="24"/>
        </w:rPr>
        <w:t xml:space="preserve"> </w:t>
      </w:r>
      <w:r w:rsidRPr="00A17813">
        <w:rPr>
          <w:rStyle w:val="FontStyle41"/>
          <w:rFonts w:ascii="Times New Roman" w:hAnsi="Times New Roman" w:cs="Times New Roman"/>
          <w:sz w:val="24"/>
          <w:szCs w:val="24"/>
        </w:rPr>
        <w:t>stanowiącą załącznik nr 1 do niniejszego wniosku;</w:t>
      </w:r>
    </w:p>
    <w:p w14:paraId="71873AA7" w14:textId="7772732A" w:rsidR="00A17813" w:rsidRPr="00A17813" w:rsidRDefault="00A17813" w:rsidP="00A17813">
      <w:pPr>
        <w:pStyle w:val="Style16"/>
        <w:widowControl/>
        <w:tabs>
          <w:tab w:val="left" w:pos="302"/>
        </w:tabs>
        <w:spacing w:line="360" w:lineRule="auto"/>
        <w:rPr>
          <w:rStyle w:val="FontStyle41"/>
          <w:rFonts w:ascii="Times New Roman" w:hAnsi="Times New Roman" w:cs="Times New Roman"/>
          <w:sz w:val="24"/>
          <w:szCs w:val="24"/>
        </w:rPr>
      </w:pPr>
      <w:r w:rsidRPr="00A17813">
        <w:rPr>
          <w:rStyle w:val="FontStyle41"/>
          <w:rFonts w:ascii="Times New Roman" w:hAnsi="Times New Roman" w:cs="Times New Roman"/>
          <w:sz w:val="24"/>
          <w:szCs w:val="24"/>
        </w:rPr>
        <w:t>□</w:t>
      </w:r>
      <w:r w:rsidRPr="00A17813">
        <w:rPr>
          <w:rStyle w:val="FontStyle41"/>
          <w:rFonts w:ascii="Times New Roman" w:hAnsi="Times New Roman" w:cs="Times New Roman"/>
          <w:sz w:val="24"/>
          <w:szCs w:val="24"/>
        </w:rPr>
        <w:tab/>
        <w:t>otrzymałem(-</w:t>
      </w:r>
      <w:proofErr w:type="spellStart"/>
      <w:r w:rsidRPr="00A17813">
        <w:rPr>
          <w:rStyle w:val="FontStyle41"/>
          <w:rFonts w:ascii="Times New Roman" w:hAnsi="Times New Roman" w:cs="Times New Roman"/>
          <w:sz w:val="24"/>
          <w:szCs w:val="24"/>
        </w:rPr>
        <w:t>am</w:t>
      </w:r>
      <w:proofErr w:type="spellEnd"/>
      <w:r w:rsidRPr="00A17813">
        <w:rPr>
          <w:rStyle w:val="FontStyle41"/>
          <w:rFonts w:ascii="Times New Roman" w:hAnsi="Times New Roman" w:cs="Times New Roman"/>
          <w:sz w:val="24"/>
          <w:szCs w:val="24"/>
        </w:rPr>
        <w:t xml:space="preserve">/-liśmy) </w:t>
      </w:r>
      <w:r w:rsidRPr="00A17813">
        <w:rPr>
          <w:rStyle w:val="FontStyle34"/>
          <w:rFonts w:ascii="Times New Roman" w:hAnsi="Times New Roman" w:cs="Times New Roman"/>
          <w:sz w:val="24"/>
          <w:szCs w:val="24"/>
        </w:rPr>
        <w:t xml:space="preserve">Informację dotyczącą danych osobowych (klauzula informacyjna) </w:t>
      </w:r>
      <w:r w:rsidRPr="00A17813">
        <w:rPr>
          <w:rStyle w:val="FontStyle41"/>
          <w:rFonts w:ascii="Times New Roman" w:hAnsi="Times New Roman" w:cs="Times New Roman"/>
          <w:sz w:val="24"/>
          <w:szCs w:val="24"/>
        </w:rPr>
        <w:t xml:space="preserve">stanowiącą załącznik nr </w:t>
      </w:r>
      <w:r>
        <w:rPr>
          <w:rStyle w:val="FontStyle41"/>
          <w:rFonts w:ascii="Times New Roman" w:hAnsi="Times New Roman" w:cs="Times New Roman"/>
          <w:sz w:val="24"/>
          <w:szCs w:val="24"/>
        </w:rPr>
        <w:t>2</w:t>
      </w:r>
      <w:r w:rsidRPr="00A17813">
        <w:rPr>
          <w:rStyle w:val="FontStyle41"/>
          <w:rFonts w:ascii="Times New Roman" w:hAnsi="Times New Roman" w:cs="Times New Roman"/>
          <w:sz w:val="24"/>
          <w:szCs w:val="24"/>
        </w:rPr>
        <w:t xml:space="preserve"> do niniejszego wniosku;</w:t>
      </w:r>
    </w:p>
    <w:p w14:paraId="6BE21C64" w14:textId="6EADE9A2" w:rsidR="00A17813" w:rsidRPr="00A17813" w:rsidRDefault="00A17813" w:rsidP="00A17813">
      <w:pPr>
        <w:pStyle w:val="Style16"/>
        <w:widowControl/>
        <w:numPr>
          <w:ilvl w:val="0"/>
          <w:numId w:val="10"/>
        </w:numPr>
        <w:tabs>
          <w:tab w:val="left" w:pos="240"/>
        </w:tabs>
        <w:spacing w:line="360" w:lineRule="auto"/>
        <w:rPr>
          <w:rStyle w:val="FontStyle41"/>
          <w:rFonts w:ascii="Times New Roman" w:hAnsi="Times New Roman" w:cs="Times New Roman"/>
          <w:sz w:val="24"/>
          <w:szCs w:val="24"/>
        </w:rPr>
      </w:pPr>
      <w:r w:rsidRPr="00A17813">
        <w:rPr>
          <w:rStyle w:val="FontStyle41"/>
          <w:rFonts w:ascii="Times New Roman" w:hAnsi="Times New Roman" w:cs="Times New Roman"/>
          <w:sz w:val="24"/>
          <w:szCs w:val="24"/>
        </w:rPr>
        <w:t>TAK / □ NIE Wyrażam zgodę/y na przetwarzanie nieobowiązkowych danych osobowych w postaci numeru telefonu i/lub adresu e-mail w celach o charakterze informacyjnym (m.in. awarie, remonty, opłaty) oraz kontaktowym z Urzędem Miasta Sławkowa,</w:t>
      </w:r>
    </w:p>
    <w:p w14:paraId="5C680EC1" w14:textId="62B58E3C" w:rsidR="00A17813" w:rsidRPr="00A17813" w:rsidRDefault="00A17813" w:rsidP="00A17813">
      <w:pPr>
        <w:pStyle w:val="Style16"/>
        <w:widowControl/>
        <w:tabs>
          <w:tab w:val="left" w:pos="302"/>
        </w:tabs>
        <w:spacing w:line="360" w:lineRule="auto"/>
        <w:rPr>
          <w:rStyle w:val="FontStyle41"/>
          <w:rFonts w:ascii="Times New Roman" w:hAnsi="Times New Roman" w:cs="Times New Roman"/>
          <w:sz w:val="24"/>
          <w:szCs w:val="24"/>
        </w:rPr>
      </w:pPr>
      <w:r w:rsidRPr="00A17813">
        <w:rPr>
          <w:rStyle w:val="FontStyle41"/>
          <w:rFonts w:ascii="Times New Roman" w:hAnsi="Times New Roman" w:cs="Times New Roman"/>
          <w:sz w:val="24"/>
          <w:szCs w:val="24"/>
        </w:rPr>
        <w:t>□</w:t>
      </w:r>
      <w:r w:rsidRPr="00A17813">
        <w:rPr>
          <w:rStyle w:val="FontStyle41"/>
          <w:rFonts w:ascii="Times New Roman" w:hAnsi="Times New Roman" w:cs="Times New Roman"/>
          <w:sz w:val="24"/>
          <w:szCs w:val="24"/>
        </w:rPr>
        <w:tab/>
        <w:t>otrzymałem(-</w:t>
      </w:r>
      <w:proofErr w:type="spellStart"/>
      <w:r w:rsidRPr="00A17813">
        <w:rPr>
          <w:rStyle w:val="FontStyle41"/>
          <w:rFonts w:ascii="Times New Roman" w:hAnsi="Times New Roman" w:cs="Times New Roman"/>
          <w:sz w:val="24"/>
          <w:szCs w:val="24"/>
        </w:rPr>
        <w:t>am</w:t>
      </w:r>
      <w:proofErr w:type="spellEnd"/>
      <w:r w:rsidRPr="00A17813">
        <w:rPr>
          <w:rStyle w:val="FontStyle41"/>
          <w:rFonts w:ascii="Times New Roman" w:hAnsi="Times New Roman" w:cs="Times New Roman"/>
          <w:sz w:val="24"/>
          <w:szCs w:val="24"/>
        </w:rPr>
        <w:t xml:space="preserve">/-liśmy) </w:t>
      </w:r>
      <w:r w:rsidRPr="00A17813">
        <w:rPr>
          <w:rStyle w:val="FontStyle34"/>
          <w:rFonts w:ascii="Times New Roman" w:hAnsi="Times New Roman" w:cs="Times New Roman"/>
          <w:sz w:val="24"/>
          <w:szCs w:val="24"/>
        </w:rPr>
        <w:t xml:space="preserve">Informację dla konsumenta </w:t>
      </w:r>
      <w:r w:rsidRPr="00A17813">
        <w:rPr>
          <w:rStyle w:val="FontStyle41"/>
          <w:rFonts w:ascii="Times New Roman" w:hAnsi="Times New Roman" w:cs="Times New Roman"/>
          <w:sz w:val="24"/>
          <w:szCs w:val="24"/>
        </w:rPr>
        <w:t xml:space="preserve">stanowiącą załącznik nr </w:t>
      </w:r>
      <w:r>
        <w:rPr>
          <w:rStyle w:val="FontStyle41"/>
          <w:rFonts w:ascii="Times New Roman" w:hAnsi="Times New Roman" w:cs="Times New Roman"/>
          <w:sz w:val="24"/>
          <w:szCs w:val="24"/>
        </w:rPr>
        <w:t>3</w:t>
      </w:r>
      <w:r w:rsidRPr="00A17813">
        <w:rPr>
          <w:rStyle w:val="FontStyle41"/>
          <w:rFonts w:ascii="Times New Roman" w:hAnsi="Times New Roman" w:cs="Times New Roman"/>
          <w:sz w:val="24"/>
          <w:szCs w:val="24"/>
        </w:rPr>
        <w:t xml:space="preserve"> do niniejszego wniosku.</w:t>
      </w:r>
    </w:p>
    <w:p w14:paraId="1F0AE7A5" w14:textId="3FC3E10C" w:rsidR="00A17813" w:rsidRDefault="00A17813" w:rsidP="00A7139F">
      <w:pPr>
        <w:spacing w:after="0" w:line="240" w:lineRule="auto"/>
        <w:jc w:val="right"/>
        <w:rPr>
          <w:rFonts w:ascii="Times New Roman" w:hAnsi="Times New Roman"/>
          <w:bCs/>
          <w:sz w:val="20"/>
          <w:szCs w:val="20"/>
        </w:rPr>
      </w:pPr>
      <w:proofErr w:type="gramStart"/>
      <w:r w:rsidRPr="00A7139F">
        <w:rPr>
          <w:rFonts w:ascii="Times New Roman" w:hAnsi="Times New Roman"/>
          <w:bCs/>
          <w:sz w:val="20"/>
          <w:szCs w:val="20"/>
        </w:rPr>
        <w:lastRenderedPageBreak/>
        <w:t>Załącznik  Nr</w:t>
      </w:r>
      <w:proofErr w:type="gramEnd"/>
      <w:r w:rsidRPr="00A7139F">
        <w:rPr>
          <w:rFonts w:ascii="Times New Roman" w:hAnsi="Times New Roman"/>
          <w:bCs/>
          <w:sz w:val="20"/>
          <w:szCs w:val="20"/>
        </w:rPr>
        <w:t xml:space="preserve"> 1</w:t>
      </w:r>
    </w:p>
    <w:p w14:paraId="589D60CD" w14:textId="77777777" w:rsidR="00A7139F" w:rsidRPr="00A7139F" w:rsidRDefault="00A7139F" w:rsidP="00A7139F">
      <w:pPr>
        <w:spacing w:after="0" w:line="240" w:lineRule="auto"/>
        <w:jc w:val="right"/>
        <w:rPr>
          <w:rStyle w:val="FontStyle42"/>
          <w:rFonts w:ascii="Times New Roman" w:hAnsi="Times New Roman" w:cs="Times New Roman"/>
          <w:b w:val="0"/>
          <w:color w:val="auto"/>
          <w:sz w:val="20"/>
          <w:szCs w:val="20"/>
        </w:rPr>
      </w:pPr>
    </w:p>
    <w:p w14:paraId="7EB22348" w14:textId="4817C7A9" w:rsidR="00A7139F" w:rsidRPr="00A7139F" w:rsidRDefault="00A102B7" w:rsidP="00A7139F">
      <w:pPr>
        <w:spacing w:after="0" w:line="240" w:lineRule="auto"/>
        <w:jc w:val="center"/>
        <w:outlineLvl w:val="0"/>
        <w:rPr>
          <w:rFonts w:ascii="Times New Roman" w:eastAsia="Times New Roman" w:hAnsi="Times New Roman"/>
          <w:b/>
          <w:bCs/>
          <w:i/>
          <w:iCs/>
          <w:kern w:val="36"/>
          <w:sz w:val="21"/>
          <w:szCs w:val="21"/>
          <w:lang w:eastAsia="pl-PL"/>
        </w:rPr>
      </w:pPr>
      <w:r w:rsidRPr="00A7139F">
        <w:rPr>
          <w:rFonts w:ascii="Times New Roman" w:eastAsia="Times New Roman" w:hAnsi="Times New Roman"/>
          <w:b/>
          <w:bCs/>
          <w:i/>
          <w:iCs/>
          <w:kern w:val="36"/>
          <w:sz w:val="21"/>
          <w:szCs w:val="21"/>
          <w:lang w:eastAsia="pl-PL"/>
        </w:rPr>
        <w:t>Informacja w sprawie zasad montażu wodomierzy ogrodowych dla ustalenia ilości wody bezpowrotnie zużytej</w:t>
      </w:r>
    </w:p>
    <w:p w14:paraId="6968A80B" w14:textId="77777777" w:rsidR="00CB7A56" w:rsidRPr="00A7139F" w:rsidRDefault="00CB7A56" w:rsidP="00A7139F">
      <w:pPr>
        <w:spacing w:after="0" w:line="240" w:lineRule="auto"/>
        <w:jc w:val="both"/>
        <w:rPr>
          <w:rFonts w:ascii="Times New Roman" w:eastAsia="Times New Roman" w:hAnsi="Times New Roman"/>
          <w:b/>
          <w:bCs/>
          <w:sz w:val="21"/>
          <w:szCs w:val="21"/>
          <w:lang w:eastAsia="pl-PL"/>
        </w:rPr>
      </w:pPr>
      <w:r w:rsidRPr="00A7139F">
        <w:rPr>
          <w:rFonts w:ascii="Times New Roman" w:eastAsia="Times New Roman" w:hAnsi="Times New Roman"/>
          <w:sz w:val="21"/>
          <w:szCs w:val="21"/>
          <w:lang w:eastAsia="pl-PL"/>
        </w:rPr>
        <w:t xml:space="preserve">Uwzględnienie ilości bezpowrotnie zużytej wody w rozliczeniach ilości odprowadzanych ścieków, może zostać dokonane </w:t>
      </w:r>
      <w:r w:rsidRPr="00A7139F">
        <w:rPr>
          <w:rFonts w:ascii="Times New Roman" w:eastAsia="Times New Roman" w:hAnsi="Times New Roman"/>
          <w:b/>
          <w:bCs/>
          <w:sz w:val="21"/>
          <w:szCs w:val="21"/>
          <w:lang w:eastAsia="pl-PL"/>
        </w:rPr>
        <w:t xml:space="preserve">na wniosek odbiorcy usług w przypadku wykorzystywania </w:t>
      </w:r>
      <w:r w:rsidRPr="00A7139F">
        <w:rPr>
          <w:rFonts w:ascii="Times New Roman" w:eastAsia="Times New Roman" w:hAnsi="Times New Roman"/>
          <w:b/>
          <w:bCs/>
          <w:sz w:val="21"/>
          <w:szCs w:val="21"/>
          <w:u w:val="single"/>
          <w:lang w:eastAsia="pl-PL"/>
        </w:rPr>
        <w:t>wody dla celów ogrodniczych.</w:t>
      </w:r>
    </w:p>
    <w:p w14:paraId="6F039E9C" w14:textId="77777777" w:rsidR="00CB7A56" w:rsidRPr="00A7139F" w:rsidRDefault="00CB7A56" w:rsidP="00A7139F">
      <w:pPr>
        <w:spacing w:after="0" w:line="240" w:lineRule="auto"/>
        <w:ind w:firstLine="360"/>
        <w:jc w:val="both"/>
        <w:rPr>
          <w:rFonts w:ascii="Times New Roman" w:eastAsia="Times New Roman" w:hAnsi="Times New Roman"/>
          <w:b/>
          <w:bCs/>
          <w:sz w:val="21"/>
          <w:szCs w:val="21"/>
          <w:lang w:eastAsia="pl-PL"/>
        </w:rPr>
      </w:pPr>
      <w:r w:rsidRPr="00A7139F">
        <w:rPr>
          <w:rFonts w:ascii="Times New Roman" w:eastAsia="Times New Roman" w:hAnsi="Times New Roman"/>
          <w:sz w:val="21"/>
          <w:szCs w:val="21"/>
          <w:lang w:eastAsia="pl-PL"/>
        </w:rPr>
        <w:t>Wniosek, o którym mowa zostanie uwzględniony jeżeli:</w:t>
      </w:r>
    </w:p>
    <w:p w14:paraId="78E8C719" w14:textId="77777777" w:rsidR="00CB7A56" w:rsidRPr="00A7139F" w:rsidRDefault="00CB7A56" w:rsidP="00A7139F">
      <w:pPr>
        <w:pStyle w:val="Akapitzlist"/>
        <w:numPr>
          <w:ilvl w:val="0"/>
          <w:numId w:val="19"/>
        </w:numPr>
        <w:spacing w:after="0" w:line="240" w:lineRule="auto"/>
        <w:jc w:val="both"/>
        <w:rPr>
          <w:rFonts w:ascii="Times New Roman" w:eastAsia="Times New Roman" w:hAnsi="Times New Roman"/>
          <w:sz w:val="21"/>
          <w:szCs w:val="21"/>
          <w:lang w:eastAsia="pl-PL"/>
        </w:rPr>
      </w:pPr>
      <w:proofErr w:type="gramStart"/>
      <w:r w:rsidRPr="00A7139F">
        <w:rPr>
          <w:rFonts w:ascii="Times New Roman" w:eastAsia="Times New Roman" w:hAnsi="Times New Roman"/>
          <w:sz w:val="21"/>
          <w:szCs w:val="21"/>
          <w:lang w:eastAsia="pl-PL"/>
        </w:rPr>
        <w:t>dostarczanie</w:t>
      </w:r>
      <w:proofErr w:type="gramEnd"/>
      <w:r w:rsidRPr="00A7139F">
        <w:rPr>
          <w:rFonts w:ascii="Times New Roman" w:eastAsia="Times New Roman" w:hAnsi="Times New Roman"/>
          <w:sz w:val="21"/>
          <w:szCs w:val="21"/>
          <w:lang w:eastAsia="pl-PL"/>
        </w:rPr>
        <w:t xml:space="preserve"> wody do bezpowrotnego zużycia odbywać się będzie za pomocą wyodrębnionej oddzielnej instalacji wodociągowej, </w:t>
      </w:r>
    </w:p>
    <w:p w14:paraId="152AF0D0" w14:textId="1946CB4C" w:rsidR="00CB7A56" w:rsidRPr="00A7139F" w:rsidRDefault="00CB7A56" w:rsidP="00A7139F">
      <w:pPr>
        <w:pStyle w:val="Akapitzlist"/>
        <w:numPr>
          <w:ilvl w:val="0"/>
          <w:numId w:val="19"/>
        </w:numPr>
        <w:spacing w:after="0" w:line="240" w:lineRule="auto"/>
        <w:jc w:val="both"/>
        <w:rPr>
          <w:rFonts w:ascii="Times New Roman" w:eastAsia="Times New Roman" w:hAnsi="Times New Roman"/>
          <w:sz w:val="21"/>
          <w:szCs w:val="21"/>
          <w:lang w:eastAsia="pl-PL"/>
        </w:rPr>
      </w:pPr>
      <w:proofErr w:type="gramStart"/>
      <w:r w:rsidRPr="00A7139F">
        <w:rPr>
          <w:rFonts w:ascii="Times New Roman" w:eastAsia="Times New Roman" w:hAnsi="Times New Roman"/>
          <w:sz w:val="21"/>
          <w:szCs w:val="21"/>
          <w:lang w:eastAsia="pl-PL"/>
        </w:rPr>
        <w:t>oddzielna</w:t>
      </w:r>
      <w:proofErr w:type="gramEnd"/>
      <w:r w:rsidRPr="00A7139F">
        <w:rPr>
          <w:rFonts w:ascii="Times New Roman" w:eastAsia="Times New Roman" w:hAnsi="Times New Roman"/>
          <w:sz w:val="21"/>
          <w:szCs w:val="21"/>
          <w:lang w:eastAsia="pl-PL"/>
        </w:rPr>
        <w:t xml:space="preserve"> instalacja wodociągowa dla dostarczania wody przeznaczonej do bezpowrotnego zużycia (której początek znajduje się za wodomierzem głównym) jest/zostanie wykonana w sposób trwały – zgodnie z aktualną normą dotyczącą projektowania instalacji wodociągowej.</w:t>
      </w:r>
    </w:p>
    <w:p w14:paraId="2B65103D" w14:textId="77777777" w:rsidR="00CB7A56" w:rsidRPr="00A7139F" w:rsidRDefault="00CB7A56" w:rsidP="0013720A">
      <w:pPr>
        <w:spacing w:after="0" w:line="240" w:lineRule="auto"/>
        <w:jc w:val="both"/>
        <w:rPr>
          <w:rFonts w:ascii="Times New Roman" w:eastAsia="Times New Roman" w:hAnsi="Times New Roman"/>
          <w:sz w:val="21"/>
          <w:szCs w:val="21"/>
          <w:lang w:eastAsia="pl-PL"/>
        </w:rPr>
      </w:pPr>
      <w:r w:rsidRPr="00A7139F">
        <w:rPr>
          <w:rFonts w:ascii="Times New Roman" w:eastAsia="Times New Roman" w:hAnsi="Times New Roman"/>
          <w:sz w:val="21"/>
          <w:szCs w:val="21"/>
          <w:lang w:eastAsia="pl-PL"/>
        </w:rPr>
        <w:t xml:space="preserve">Wodomierz dla pomiaru ilości bezpowrotnie zużytej wody może być instalowany jedynie w nieruchomościach, gdzie instalacja wodociągowa wyposażona jest w zawór </w:t>
      </w:r>
      <w:proofErr w:type="spellStart"/>
      <w:r w:rsidRPr="00A7139F">
        <w:rPr>
          <w:rFonts w:ascii="Times New Roman" w:eastAsia="Times New Roman" w:hAnsi="Times New Roman"/>
          <w:sz w:val="21"/>
          <w:szCs w:val="21"/>
          <w:lang w:eastAsia="pl-PL"/>
        </w:rPr>
        <w:t>antyskażeniowy</w:t>
      </w:r>
      <w:proofErr w:type="spellEnd"/>
      <w:r w:rsidRPr="00A7139F">
        <w:rPr>
          <w:rFonts w:ascii="Times New Roman" w:eastAsia="Times New Roman" w:hAnsi="Times New Roman"/>
          <w:sz w:val="21"/>
          <w:szCs w:val="21"/>
          <w:lang w:eastAsia="pl-PL"/>
        </w:rPr>
        <w:t>.</w:t>
      </w:r>
    </w:p>
    <w:p w14:paraId="5F2CC23C" w14:textId="77777777" w:rsidR="00CB7A56" w:rsidRPr="00A7139F" w:rsidRDefault="00CB7A56" w:rsidP="00A7139F">
      <w:pPr>
        <w:spacing w:after="0" w:line="240" w:lineRule="auto"/>
        <w:jc w:val="both"/>
        <w:rPr>
          <w:rFonts w:ascii="Times New Roman" w:eastAsia="Times New Roman" w:hAnsi="Times New Roman"/>
          <w:sz w:val="21"/>
          <w:szCs w:val="21"/>
          <w:lang w:eastAsia="pl-PL"/>
        </w:rPr>
      </w:pPr>
      <w:r w:rsidRPr="00A7139F">
        <w:rPr>
          <w:rFonts w:ascii="Times New Roman" w:eastAsia="Times New Roman" w:hAnsi="Times New Roman"/>
          <w:sz w:val="21"/>
          <w:szCs w:val="21"/>
          <w:lang w:eastAsia="pl-PL"/>
        </w:rPr>
        <w:t>W przypadku jego brak zaworu antyskażeniowego</w:t>
      </w:r>
      <w:bookmarkStart w:id="1" w:name="_GoBack"/>
      <w:bookmarkEnd w:id="1"/>
      <w:r w:rsidRPr="00A7139F">
        <w:rPr>
          <w:rFonts w:ascii="Times New Roman" w:eastAsia="Times New Roman" w:hAnsi="Times New Roman"/>
          <w:sz w:val="21"/>
          <w:szCs w:val="21"/>
          <w:lang w:eastAsia="pl-PL"/>
        </w:rPr>
        <w:t xml:space="preserve"> należy go zamontować.</w:t>
      </w:r>
    </w:p>
    <w:p w14:paraId="53245BFA" w14:textId="77777777" w:rsidR="00CB7A56" w:rsidRPr="00A7139F" w:rsidRDefault="00CB7A56" w:rsidP="00A7139F">
      <w:pPr>
        <w:spacing w:after="0" w:line="240" w:lineRule="auto"/>
        <w:jc w:val="center"/>
        <w:rPr>
          <w:rFonts w:ascii="Times New Roman" w:hAnsi="Times New Roman"/>
          <w:b/>
          <w:bCs/>
          <w:sz w:val="21"/>
          <w:szCs w:val="21"/>
        </w:rPr>
      </w:pPr>
    </w:p>
    <w:p w14:paraId="12D775F9" w14:textId="0F374390" w:rsidR="00A7139F" w:rsidRPr="00A7139F" w:rsidRDefault="00CB7A56" w:rsidP="00A7139F">
      <w:pPr>
        <w:spacing w:after="0" w:line="240" w:lineRule="auto"/>
        <w:jc w:val="both"/>
        <w:outlineLvl w:val="0"/>
        <w:rPr>
          <w:rFonts w:ascii="Times New Roman" w:eastAsia="Times New Roman" w:hAnsi="Times New Roman"/>
          <w:b/>
          <w:bCs/>
          <w:i/>
          <w:iCs/>
          <w:kern w:val="36"/>
          <w:sz w:val="21"/>
          <w:szCs w:val="21"/>
          <w:lang w:eastAsia="pl-PL"/>
        </w:rPr>
      </w:pPr>
      <w:r w:rsidRPr="00A7139F">
        <w:rPr>
          <w:rFonts w:ascii="Times New Roman" w:hAnsi="Times New Roman"/>
          <w:b/>
          <w:bCs/>
          <w:i/>
          <w:iCs/>
          <w:sz w:val="21"/>
          <w:szCs w:val="21"/>
        </w:rPr>
        <w:t xml:space="preserve">Warunki techniczne montażu i utrzymania wodomierza </w:t>
      </w:r>
      <w:proofErr w:type="gramStart"/>
      <w:r w:rsidRPr="00A7139F">
        <w:rPr>
          <w:rFonts w:ascii="Times New Roman" w:eastAsia="Times New Roman" w:hAnsi="Times New Roman"/>
          <w:b/>
          <w:bCs/>
          <w:i/>
          <w:iCs/>
          <w:kern w:val="36"/>
          <w:sz w:val="21"/>
          <w:szCs w:val="21"/>
          <w:lang w:eastAsia="pl-PL"/>
        </w:rPr>
        <w:t>ogrodowego  dla</w:t>
      </w:r>
      <w:proofErr w:type="gramEnd"/>
      <w:r w:rsidRPr="00A7139F">
        <w:rPr>
          <w:rFonts w:ascii="Times New Roman" w:eastAsia="Times New Roman" w:hAnsi="Times New Roman"/>
          <w:b/>
          <w:bCs/>
          <w:i/>
          <w:iCs/>
          <w:kern w:val="36"/>
          <w:sz w:val="21"/>
          <w:szCs w:val="21"/>
          <w:lang w:eastAsia="pl-PL"/>
        </w:rPr>
        <w:t xml:space="preserve"> ustalenia ilości wody bezpowrotnie zużytej</w:t>
      </w:r>
    </w:p>
    <w:p w14:paraId="501EDA69" w14:textId="352F21FB" w:rsidR="00CB7A56" w:rsidRPr="00A7139F" w:rsidRDefault="00CB7A56" w:rsidP="00A7139F">
      <w:pPr>
        <w:pStyle w:val="Akapitzlist"/>
        <w:numPr>
          <w:ilvl w:val="0"/>
          <w:numId w:val="20"/>
        </w:numPr>
        <w:spacing w:after="0" w:line="240" w:lineRule="auto"/>
        <w:jc w:val="both"/>
        <w:rPr>
          <w:rFonts w:ascii="Times New Roman" w:eastAsia="Times New Roman" w:hAnsi="Times New Roman"/>
          <w:sz w:val="21"/>
          <w:szCs w:val="21"/>
          <w:lang w:eastAsia="pl-PL"/>
        </w:rPr>
      </w:pPr>
      <w:r w:rsidRPr="00A7139F">
        <w:rPr>
          <w:rFonts w:ascii="Times New Roman" w:hAnsi="Times New Roman"/>
          <w:sz w:val="21"/>
          <w:szCs w:val="21"/>
        </w:rPr>
        <w:t xml:space="preserve">Wodomierz należy zamontować zgodnie z obowiązującymi normami i przepisami prawa oraz z uwzględnieniem zaleceń producenta, jako </w:t>
      </w:r>
      <w:r w:rsidRPr="00A7139F">
        <w:rPr>
          <w:rFonts w:ascii="Times New Roman" w:eastAsia="Times New Roman" w:hAnsi="Times New Roman"/>
          <w:sz w:val="21"/>
          <w:szCs w:val="21"/>
          <w:lang w:eastAsia="pl-PL"/>
        </w:rPr>
        <w:t>dodatkowy wodomierz na wewnętrznej instalacji wodociągowej,</w:t>
      </w:r>
    </w:p>
    <w:p w14:paraId="4AADC450" w14:textId="77777777" w:rsidR="00CB7A56" w:rsidRPr="00A7139F" w:rsidRDefault="00CB7A56" w:rsidP="00A7139F">
      <w:pPr>
        <w:pStyle w:val="Akapitzlist"/>
        <w:numPr>
          <w:ilvl w:val="0"/>
          <w:numId w:val="20"/>
        </w:numPr>
        <w:spacing w:after="0" w:line="240" w:lineRule="auto"/>
        <w:jc w:val="both"/>
        <w:rPr>
          <w:rFonts w:ascii="Times New Roman" w:hAnsi="Times New Roman"/>
          <w:sz w:val="21"/>
          <w:szCs w:val="21"/>
        </w:rPr>
      </w:pPr>
      <w:r w:rsidRPr="00A7139F">
        <w:rPr>
          <w:rFonts w:ascii="Times New Roman" w:hAnsi="Times New Roman"/>
          <w:sz w:val="21"/>
          <w:szCs w:val="21"/>
        </w:rPr>
        <w:t>Wielkość i parametry przepływu należy dobrać odpowiednio do planowanego zużycia i wydajności przyłącza.</w:t>
      </w:r>
    </w:p>
    <w:p w14:paraId="0751068F" w14:textId="77777777" w:rsidR="00CB7A56" w:rsidRPr="00A7139F" w:rsidRDefault="00CB7A56" w:rsidP="00A7139F">
      <w:pPr>
        <w:pStyle w:val="Akapitzlist"/>
        <w:numPr>
          <w:ilvl w:val="0"/>
          <w:numId w:val="20"/>
        </w:numPr>
        <w:spacing w:after="0" w:line="240" w:lineRule="auto"/>
        <w:jc w:val="both"/>
        <w:rPr>
          <w:rFonts w:ascii="Times New Roman" w:hAnsi="Times New Roman"/>
          <w:sz w:val="21"/>
          <w:szCs w:val="21"/>
        </w:rPr>
      </w:pPr>
      <w:r w:rsidRPr="00A7139F">
        <w:rPr>
          <w:rFonts w:ascii="Times New Roman" w:hAnsi="Times New Roman"/>
          <w:sz w:val="21"/>
          <w:szCs w:val="21"/>
        </w:rPr>
        <w:t xml:space="preserve">Prace związane z wykonaniem instalacji zostaną wykonane </w:t>
      </w:r>
      <w:r w:rsidRPr="00A7139F">
        <w:rPr>
          <w:rFonts w:ascii="Times New Roman" w:hAnsi="Times New Roman"/>
          <w:b/>
          <w:bCs/>
          <w:sz w:val="21"/>
          <w:szCs w:val="21"/>
        </w:rPr>
        <w:t>we własnym zakresie na koszt Odbiorcy.</w:t>
      </w:r>
    </w:p>
    <w:p w14:paraId="4A755917" w14:textId="77777777" w:rsidR="00CB7A56" w:rsidRPr="00A7139F" w:rsidRDefault="00CB7A56" w:rsidP="00A7139F">
      <w:pPr>
        <w:pStyle w:val="Akapitzlist"/>
        <w:numPr>
          <w:ilvl w:val="0"/>
          <w:numId w:val="20"/>
        </w:numPr>
        <w:spacing w:after="0" w:line="240" w:lineRule="auto"/>
        <w:jc w:val="both"/>
        <w:rPr>
          <w:rFonts w:ascii="Times New Roman" w:hAnsi="Times New Roman"/>
          <w:sz w:val="21"/>
          <w:szCs w:val="21"/>
        </w:rPr>
      </w:pPr>
      <w:r w:rsidRPr="00A7139F">
        <w:rPr>
          <w:rFonts w:ascii="Times New Roman" w:eastAsia="Times New Roman" w:hAnsi="Times New Roman"/>
          <w:sz w:val="21"/>
          <w:szCs w:val="21"/>
          <w:lang w:eastAsia="pl-PL"/>
        </w:rPr>
        <w:t>Montaż wodomierza ogrodowego (dodatkowego) należy wykonać na instalacji wodociągowej wewnątrz budynku – bezpośrednio przed zaworem czerpalnym, z którego będzie pobierana woda. Pomieszczenie, w którym zamontowany jest wodomierz ogrodowy powinno zapewnić łatwość dostępu eksploatacyjnego.</w:t>
      </w:r>
    </w:p>
    <w:p w14:paraId="12E7A997" w14:textId="77777777" w:rsidR="00CB7A56" w:rsidRPr="00A7139F" w:rsidRDefault="00CB7A56" w:rsidP="00A7139F">
      <w:pPr>
        <w:pStyle w:val="Akapitzlist"/>
        <w:numPr>
          <w:ilvl w:val="0"/>
          <w:numId w:val="20"/>
        </w:numPr>
        <w:spacing w:after="0" w:line="240" w:lineRule="auto"/>
        <w:jc w:val="both"/>
        <w:rPr>
          <w:rFonts w:ascii="Times New Roman" w:hAnsi="Times New Roman"/>
          <w:sz w:val="21"/>
          <w:szCs w:val="21"/>
        </w:rPr>
      </w:pPr>
      <w:r w:rsidRPr="00A7139F">
        <w:rPr>
          <w:rFonts w:ascii="Times New Roman" w:hAnsi="Times New Roman"/>
          <w:sz w:val="21"/>
          <w:szCs w:val="21"/>
        </w:rPr>
        <w:t>Przed i za wodomierzem powinien być zainstalowany zawór odcinający dopływ wody.</w:t>
      </w:r>
    </w:p>
    <w:p w14:paraId="5C61BE5A" w14:textId="77777777" w:rsidR="00CB7A56" w:rsidRPr="00A7139F" w:rsidRDefault="00CB7A56" w:rsidP="00A7139F">
      <w:pPr>
        <w:pStyle w:val="Akapitzlist"/>
        <w:numPr>
          <w:ilvl w:val="0"/>
          <w:numId w:val="20"/>
        </w:numPr>
        <w:spacing w:after="0" w:line="240" w:lineRule="auto"/>
        <w:jc w:val="both"/>
        <w:rPr>
          <w:rFonts w:ascii="Times New Roman" w:hAnsi="Times New Roman"/>
          <w:sz w:val="21"/>
          <w:szCs w:val="21"/>
        </w:rPr>
      </w:pPr>
      <w:r w:rsidRPr="00A7139F">
        <w:rPr>
          <w:rFonts w:ascii="Times New Roman" w:hAnsi="Times New Roman"/>
          <w:sz w:val="21"/>
          <w:szCs w:val="21"/>
        </w:rPr>
        <w:t>Wodomierz musi posiadać ważną cechę legalizacyjną, (okres ważności legalizacji wynosi 5 lat, cecha legalizacyjna znajduje się na wodomierzu). Odbiorca usług ma obowiązek posiadać ważny i zalegalizowany wodomierz przez cały okres eksploatacji punktu poboru lub instalacji wody .</w:t>
      </w:r>
    </w:p>
    <w:p w14:paraId="2CD05AE3" w14:textId="36B6309C" w:rsidR="00CB7A56" w:rsidRPr="00A7139F" w:rsidRDefault="00CB7A56" w:rsidP="00A7139F">
      <w:pPr>
        <w:pStyle w:val="Akapitzlist"/>
        <w:numPr>
          <w:ilvl w:val="0"/>
          <w:numId w:val="20"/>
        </w:numPr>
        <w:spacing w:after="0" w:line="240" w:lineRule="auto"/>
        <w:jc w:val="both"/>
        <w:rPr>
          <w:rFonts w:ascii="Times New Roman" w:hAnsi="Times New Roman"/>
          <w:sz w:val="21"/>
          <w:szCs w:val="21"/>
        </w:rPr>
      </w:pPr>
      <w:r w:rsidRPr="00A7139F">
        <w:rPr>
          <w:rFonts w:ascii="Times New Roman" w:hAnsi="Times New Roman"/>
          <w:sz w:val="21"/>
          <w:szCs w:val="21"/>
        </w:rPr>
        <w:t>W przypadku utraty ważności cechy legalizacyjnej Odbiorca jest zobowiązany na własny koszt dokonać wymiany posiadanego wodomierza na wodomierz posiadający ważn</w:t>
      </w:r>
      <w:r w:rsidR="009E68CB" w:rsidRPr="00A7139F">
        <w:rPr>
          <w:rFonts w:ascii="Times New Roman" w:hAnsi="Times New Roman"/>
          <w:sz w:val="21"/>
          <w:szCs w:val="21"/>
        </w:rPr>
        <w:t>ą</w:t>
      </w:r>
      <w:r w:rsidRPr="00A7139F">
        <w:rPr>
          <w:rFonts w:ascii="Times New Roman" w:hAnsi="Times New Roman"/>
          <w:sz w:val="21"/>
          <w:szCs w:val="21"/>
        </w:rPr>
        <w:t xml:space="preserve"> cechę legalizacyjną.</w:t>
      </w:r>
    </w:p>
    <w:p w14:paraId="503B8849" w14:textId="77777777" w:rsidR="00CB7A56" w:rsidRPr="00A7139F" w:rsidRDefault="00CB7A56" w:rsidP="00A7139F">
      <w:pPr>
        <w:pStyle w:val="Akapitzlist"/>
        <w:numPr>
          <w:ilvl w:val="0"/>
          <w:numId w:val="20"/>
        </w:numPr>
        <w:spacing w:after="0" w:line="240" w:lineRule="auto"/>
        <w:jc w:val="both"/>
        <w:rPr>
          <w:rFonts w:ascii="Times New Roman" w:hAnsi="Times New Roman"/>
          <w:sz w:val="21"/>
          <w:szCs w:val="21"/>
        </w:rPr>
      </w:pPr>
      <w:r w:rsidRPr="00A7139F">
        <w:rPr>
          <w:rFonts w:ascii="Times New Roman" w:hAnsi="Times New Roman"/>
          <w:sz w:val="21"/>
          <w:szCs w:val="21"/>
        </w:rPr>
        <w:t>Wodomierz należy instalować w łatwo dostępnym i bezpiecznym miejscu (w celu jego odczytu). Do obowiązków odbiorcy należy jego zabezpieczenie przed zamarzaniem i uszkodzeniami mechanicznymi.</w:t>
      </w:r>
    </w:p>
    <w:p w14:paraId="16E83FD9" w14:textId="1DC03C82" w:rsidR="00CB7A56" w:rsidRPr="00A7139F" w:rsidRDefault="00CB7A56" w:rsidP="00A7139F">
      <w:pPr>
        <w:pStyle w:val="Akapitzlist"/>
        <w:numPr>
          <w:ilvl w:val="0"/>
          <w:numId w:val="20"/>
        </w:numPr>
        <w:spacing w:after="0" w:line="240" w:lineRule="auto"/>
        <w:jc w:val="both"/>
        <w:rPr>
          <w:rFonts w:ascii="Times New Roman" w:hAnsi="Times New Roman"/>
          <w:sz w:val="21"/>
          <w:szCs w:val="21"/>
        </w:rPr>
      </w:pPr>
      <w:r w:rsidRPr="00A7139F">
        <w:rPr>
          <w:rFonts w:ascii="Times New Roman" w:hAnsi="Times New Roman"/>
          <w:sz w:val="21"/>
          <w:szCs w:val="21"/>
        </w:rPr>
        <w:t>Instalacja wody bezpowrotnie zużytej powinna być prowadzona poza obrysem przegród budowlanych w</w:t>
      </w:r>
      <w:r w:rsidR="009E68CB" w:rsidRPr="00A7139F">
        <w:rPr>
          <w:rFonts w:ascii="Times New Roman" w:hAnsi="Times New Roman"/>
          <w:sz w:val="21"/>
          <w:szCs w:val="21"/>
        </w:rPr>
        <w:t> </w:t>
      </w:r>
      <w:r w:rsidRPr="00A7139F">
        <w:rPr>
          <w:rFonts w:ascii="Times New Roman" w:hAnsi="Times New Roman"/>
          <w:sz w:val="21"/>
          <w:szCs w:val="21"/>
        </w:rPr>
        <w:t xml:space="preserve">celu umożliwienia kontroli rurociągu w całym okresie eksploatacji. </w:t>
      </w:r>
    </w:p>
    <w:p w14:paraId="66E62DD0" w14:textId="0AA2A405" w:rsidR="00CB7A56" w:rsidRPr="00A7139F" w:rsidRDefault="00CB7A56" w:rsidP="00A7139F">
      <w:pPr>
        <w:pStyle w:val="Akapitzlist"/>
        <w:numPr>
          <w:ilvl w:val="0"/>
          <w:numId w:val="20"/>
        </w:numPr>
        <w:spacing w:after="0" w:line="240" w:lineRule="auto"/>
        <w:jc w:val="both"/>
        <w:rPr>
          <w:rFonts w:ascii="Times New Roman" w:hAnsi="Times New Roman"/>
          <w:sz w:val="21"/>
          <w:szCs w:val="21"/>
        </w:rPr>
      </w:pPr>
      <w:r w:rsidRPr="00A7139F">
        <w:rPr>
          <w:rFonts w:ascii="Times New Roman" w:hAnsi="Times New Roman"/>
          <w:sz w:val="21"/>
          <w:szCs w:val="21"/>
        </w:rPr>
        <w:t>Na odcinku instalacji do poboru wody bezpowrotnie zużytej nie wolno stosować trójników umożliwiających podpięcie do nich dodatkowych przewodów.</w:t>
      </w:r>
    </w:p>
    <w:p w14:paraId="2778776E" w14:textId="39D03785" w:rsidR="00CB7A56" w:rsidRPr="00A7139F" w:rsidRDefault="00CB7A56" w:rsidP="00A7139F">
      <w:pPr>
        <w:pStyle w:val="Akapitzlist"/>
        <w:numPr>
          <w:ilvl w:val="0"/>
          <w:numId w:val="20"/>
        </w:numPr>
        <w:spacing w:after="0" w:line="240" w:lineRule="auto"/>
        <w:jc w:val="both"/>
        <w:rPr>
          <w:rFonts w:ascii="Times New Roman" w:eastAsia="Times New Roman" w:hAnsi="Times New Roman"/>
          <w:sz w:val="21"/>
          <w:szCs w:val="21"/>
          <w:lang w:eastAsia="pl-PL"/>
        </w:rPr>
      </w:pPr>
      <w:r w:rsidRPr="00A7139F">
        <w:rPr>
          <w:rFonts w:ascii="Times New Roman" w:eastAsia="Times New Roman" w:hAnsi="Times New Roman"/>
          <w:sz w:val="21"/>
          <w:szCs w:val="21"/>
          <w:lang w:eastAsia="pl-PL"/>
        </w:rPr>
        <w:t>Po wykonaniu, zabudowy zestawu wodomierzowego odbiorca usług wnioskuje do Przedsiębiorstwa o</w:t>
      </w:r>
      <w:r w:rsidR="009E68CB" w:rsidRPr="00A7139F">
        <w:rPr>
          <w:rFonts w:ascii="Times New Roman" w:eastAsia="Times New Roman" w:hAnsi="Times New Roman"/>
          <w:sz w:val="21"/>
          <w:szCs w:val="21"/>
          <w:lang w:eastAsia="pl-PL"/>
        </w:rPr>
        <w:t> </w:t>
      </w:r>
      <w:r w:rsidRPr="00A7139F">
        <w:rPr>
          <w:rFonts w:ascii="Times New Roman" w:eastAsia="Times New Roman" w:hAnsi="Times New Roman"/>
          <w:sz w:val="21"/>
          <w:szCs w:val="21"/>
          <w:lang w:eastAsia="pl-PL"/>
        </w:rPr>
        <w:t>zaplombowanie i odczyt wodomierza oraz sprawdzenia zgodności montażu z w/w warunkami technicznymi montażu (wzór wniosku dostępny na stronie internetowej bip.</w:t>
      </w:r>
      <w:proofErr w:type="gramStart"/>
      <w:r w:rsidRPr="00A7139F">
        <w:rPr>
          <w:rFonts w:ascii="Times New Roman" w:eastAsia="Times New Roman" w:hAnsi="Times New Roman"/>
          <w:sz w:val="21"/>
          <w:szCs w:val="21"/>
          <w:lang w:eastAsia="pl-PL"/>
        </w:rPr>
        <w:t>slawkow</w:t>
      </w:r>
      <w:proofErr w:type="gramEnd"/>
      <w:r w:rsidRPr="00A7139F">
        <w:rPr>
          <w:rFonts w:ascii="Times New Roman" w:eastAsia="Times New Roman" w:hAnsi="Times New Roman"/>
          <w:sz w:val="21"/>
          <w:szCs w:val="21"/>
          <w:lang w:eastAsia="pl-PL"/>
        </w:rPr>
        <w:t>.</w:t>
      </w:r>
      <w:proofErr w:type="gramStart"/>
      <w:r w:rsidRPr="00A7139F">
        <w:rPr>
          <w:rFonts w:ascii="Times New Roman" w:eastAsia="Times New Roman" w:hAnsi="Times New Roman"/>
          <w:sz w:val="21"/>
          <w:szCs w:val="21"/>
          <w:lang w:eastAsia="pl-PL"/>
        </w:rPr>
        <w:t>pl</w:t>
      </w:r>
      <w:proofErr w:type="gramEnd"/>
      <w:r w:rsidRPr="00A7139F">
        <w:rPr>
          <w:rFonts w:ascii="Times New Roman" w:eastAsia="Times New Roman" w:hAnsi="Times New Roman"/>
          <w:sz w:val="21"/>
          <w:szCs w:val="21"/>
          <w:lang w:eastAsia="pl-PL"/>
        </w:rPr>
        <w:t>/gospodarka wodno-kanalizacyjna/druki do pobrania).</w:t>
      </w:r>
    </w:p>
    <w:p w14:paraId="538A7BE5" w14:textId="77777777" w:rsidR="00CB7A56" w:rsidRPr="00A7139F" w:rsidRDefault="00CB7A56" w:rsidP="00A7139F">
      <w:pPr>
        <w:pStyle w:val="Akapitzlist"/>
        <w:numPr>
          <w:ilvl w:val="0"/>
          <w:numId w:val="20"/>
        </w:numPr>
        <w:spacing w:after="0" w:line="240" w:lineRule="auto"/>
        <w:jc w:val="both"/>
        <w:rPr>
          <w:rFonts w:ascii="Times New Roman" w:hAnsi="Times New Roman"/>
          <w:sz w:val="21"/>
          <w:szCs w:val="21"/>
        </w:rPr>
      </w:pPr>
      <w:r w:rsidRPr="00A7139F">
        <w:rPr>
          <w:rFonts w:ascii="Times New Roman" w:hAnsi="Times New Roman"/>
          <w:sz w:val="21"/>
          <w:szCs w:val="21"/>
        </w:rPr>
        <w:t>Zaplombowanie wodomierza jest odpłatne.</w:t>
      </w:r>
    </w:p>
    <w:p w14:paraId="02BFDE3B" w14:textId="77777777" w:rsidR="00CB7A56" w:rsidRPr="00A7139F" w:rsidRDefault="00CB7A56" w:rsidP="00A7139F">
      <w:pPr>
        <w:pStyle w:val="Akapitzlist"/>
        <w:numPr>
          <w:ilvl w:val="0"/>
          <w:numId w:val="20"/>
        </w:numPr>
        <w:spacing w:after="0" w:line="240" w:lineRule="auto"/>
        <w:jc w:val="both"/>
        <w:rPr>
          <w:rFonts w:ascii="Times New Roman" w:hAnsi="Times New Roman"/>
          <w:sz w:val="21"/>
          <w:szCs w:val="21"/>
        </w:rPr>
      </w:pPr>
      <w:r w:rsidRPr="00A7139F">
        <w:rPr>
          <w:rFonts w:ascii="Times New Roman" w:eastAsia="Times New Roman" w:hAnsi="Times New Roman"/>
          <w:sz w:val="21"/>
          <w:szCs w:val="21"/>
          <w:lang w:eastAsia="pl-PL"/>
        </w:rPr>
        <w:t>Odczytów wskazań wodomierza ogrodowego (dodatkowego) dokonuje Przedsiębiorstwo w okresach rozliczeniowych określonych w umowie.</w:t>
      </w:r>
    </w:p>
    <w:p w14:paraId="15BD2F57" w14:textId="77777777" w:rsidR="00CB7A56" w:rsidRPr="00A7139F" w:rsidRDefault="00CB7A56" w:rsidP="00A7139F">
      <w:pPr>
        <w:pStyle w:val="Akapitzlist"/>
        <w:numPr>
          <w:ilvl w:val="0"/>
          <w:numId w:val="20"/>
        </w:numPr>
        <w:spacing w:after="0" w:line="240" w:lineRule="auto"/>
        <w:jc w:val="both"/>
        <w:rPr>
          <w:rFonts w:ascii="Times New Roman" w:hAnsi="Times New Roman"/>
          <w:sz w:val="21"/>
          <w:szCs w:val="21"/>
        </w:rPr>
      </w:pPr>
      <w:r w:rsidRPr="00A7139F">
        <w:rPr>
          <w:rFonts w:ascii="Times New Roman" w:eastAsia="Times New Roman" w:hAnsi="Times New Roman"/>
          <w:sz w:val="21"/>
          <w:szCs w:val="21"/>
          <w:lang w:eastAsia="pl-PL"/>
        </w:rPr>
        <w:t>W przypadku niesprawności wodomierza ogrodowego (dodatkowego), za okres niesprawności – do czasu wymiany lub naprawy wodomierza, Przedsiębiorstwo nie będzie miało możliwości odliczenia ilość zużytej bezpowrotnie wody od ilości odprowadzonych ścieków</w:t>
      </w:r>
    </w:p>
    <w:p w14:paraId="15CDCF0A" w14:textId="77777777" w:rsidR="00CB7A56" w:rsidRPr="00A7139F" w:rsidRDefault="00CB7A56" w:rsidP="00A7139F">
      <w:pPr>
        <w:pStyle w:val="Akapitzlist"/>
        <w:numPr>
          <w:ilvl w:val="0"/>
          <w:numId w:val="20"/>
        </w:numPr>
        <w:spacing w:after="0" w:line="240" w:lineRule="auto"/>
        <w:jc w:val="both"/>
        <w:rPr>
          <w:rFonts w:ascii="Times New Roman" w:hAnsi="Times New Roman"/>
          <w:sz w:val="21"/>
          <w:szCs w:val="21"/>
        </w:rPr>
      </w:pPr>
      <w:r w:rsidRPr="00A7139F">
        <w:rPr>
          <w:rFonts w:ascii="Times New Roman" w:eastAsia="Times New Roman" w:hAnsi="Times New Roman"/>
          <w:sz w:val="21"/>
          <w:szCs w:val="21"/>
          <w:lang w:eastAsia="pl-PL"/>
        </w:rPr>
        <w:t>Przedsiębiorstwo zawiesi rozliczanie wody bezpowrotnie użytej w przypadku:</w:t>
      </w:r>
    </w:p>
    <w:p w14:paraId="138C601E" w14:textId="77777777" w:rsidR="00CB7A56" w:rsidRPr="00A7139F" w:rsidRDefault="00CB7A56" w:rsidP="00A7139F">
      <w:pPr>
        <w:pStyle w:val="Akapitzlist"/>
        <w:spacing w:after="0" w:line="240" w:lineRule="auto"/>
        <w:jc w:val="both"/>
        <w:rPr>
          <w:rFonts w:ascii="Times New Roman" w:eastAsia="Times New Roman" w:hAnsi="Times New Roman"/>
          <w:sz w:val="21"/>
          <w:szCs w:val="21"/>
          <w:lang w:eastAsia="pl-PL"/>
        </w:rPr>
      </w:pPr>
      <w:r w:rsidRPr="00A7139F">
        <w:rPr>
          <w:rFonts w:ascii="Times New Roman" w:eastAsia="Times New Roman" w:hAnsi="Times New Roman"/>
          <w:sz w:val="21"/>
          <w:szCs w:val="21"/>
          <w:lang w:eastAsia="pl-PL"/>
        </w:rPr>
        <w:t>- uszkodzenia plomby legalizacyjnej lub kontrolnej,</w:t>
      </w:r>
    </w:p>
    <w:p w14:paraId="0B501C31" w14:textId="77777777" w:rsidR="00CB7A56" w:rsidRPr="00A7139F" w:rsidRDefault="00CB7A56" w:rsidP="00A7139F">
      <w:pPr>
        <w:pStyle w:val="Akapitzlist"/>
        <w:spacing w:after="0" w:line="240" w:lineRule="auto"/>
        <w:jc w:val="both"/>
        <w:rPr>
          <w:rFonts w:ascii="Times New Roman" w:eastAsia="Times New Roman" w:hAnsi="Times New Roman"/>
          <w:sz w:val="21"/>
          <w:szCs w:val="21"/>
          <w:lang w:eastAsia="pl-PL"/>
        </w:rPr>
      </w:pPr>
      <w:r w:rsidRPr="00A7139F">
        <w:rPr>
          <w:rFonts w:ascii="Times New Roman" w:eastAsia="Times New Roman" w:hAnsi="Times New Roman"/>
          <w:sz w:val="21"/>
          <w:szCs w:val="21"/>
          <w:lang w:eastAsia="pl-PL"/>
        </w:rPr>
        <w:t>- utraty cechy legalizacyjnej wodomierza ogrodowego,</w:t>
      </w:r>
    </w:p>
    <w:p w14:paraId="1B564D9C" w14:textId="77777777" w:rsidR="00CB7A56" w:rsidRPr="00A7139F" w:rsidRDefault="00CB7A56" w:rsidP="00A7139F">
      <w:pPr>
        <w:pStyle w:val="Akapitzlist"/>
        <w:spacing w:after="0" w:line="240" w:lineRule="auto"/>
        <w:jc w:val="both"/>
        <w:rPr>
          <w:rFonts w:ascii="Times New Roman" w:eastAsia="Times New Roman" w:hAnsi="Times New Roman"/>
          <w:sz w:val="21"/>
          <w:szCs w:val="21"/>
          <w:lang w:eastAsia="pl-PL"/>
        </w:rPr>
      </w:pPr>
      <w:r w:rsidRPr="00A7139F">
        <w:rPr>
          <w:rFonts w:ascii="Times New Roman" w:eastAsia="Times New Roman" w:hAnsi="Times New Roman"/>
          <w:sz w:val="21"/>
          <w:szCs w:val="21"/>
          <w:lang w:eastAsia="pl-PL"/>
        </w:rPr>
        <w:t xml:space="preserve">- odprowadzania wody pobieranej i zliczanej przez wodomierz ogrodowy (dodatkowy)  </w:t>
      </w:r>
    </w:p>
    <w:p w14:paraId="58EC09ED" w14:textId="77777777" w:rsidR="00CB7A56" w:rsidRPr="00A7139F" w:rsidRDefault="00CB7A56" w:rsidP="00A7139F">
      <w:pPr>
        <w:pStyle w:val="Akapitzlist"/>
        <w:spacing w:after="0" w:line="240" w:lineRule="auto"/>
        <w:jc w:val="both"/>
        <w:rPr>
          <w:rFonts w:ascii="Times New Roman" w:eastAsia="Times New Roman" w:hAnsi="Times New Roman"/>
          <w:sz w:val="21"/>
          <w:szCs w:val="21"/>
          <w:lang w:eastAsia="pl-PL"/>
        </w:rPr>
      </w:pPr>
      <w:r w:rsidRPr="00A7139F">
        <w:rPr>
          <w:rFonts w:ascii="Times New Roman" w:eastAsia="Times New Roman" w:hAnsi="Times New Roman"/>
          <w:sz w:val="21"/>
          <w:szCs w:val="21"/>
          <w:lang w:eastAsia="pl-PL"/>
        </w:rPr>
        <w:t xml:space="preserve">  do </w:t>
      </w:r>
      <w:proofErr w:type="gramStart"/>
      <w:r w:rsidRPr="00A7139F">
        <w:rPr>
          <w:rFonts w:ascii="Times New Roman" w:eastAsia="Times New Roman" w:hAnsi="Times New Roman"/>
          <w:sz w:val="21"/>
          <w:szCs w:val="21"/>
          <w:lang w:eastAsia="pl-PL"/>
        </w:rPr>
        <w:t>sieci   kanalizacji</w:t>
      </w:r>
      <w:proofErr w:type="gramEnd"/>
      <w:r w:rsidRPr="00A7139F">
        <w:rPr>
          <w:rFonts w:ascii="Times New Roman" w:eastAsia="Times New Roman" w:hAnsi="Times New Roman"/>
          <w:sz w:val="21"/>
          <w:szCs w:val="21"/>
          <w:lang w:eastAsia="pl-PL"/>
        </w:rPr>
        <w:t xml:space="preserve"> sanitarnej.</w:t>
      </w:r>
    </w:p>
    <w:p w14:paraId="728B5897" w14:textId="56956922" w:rsidR="00A102B7" w:rsidRPr="00A7139F" w:rsidRDefault="00CB7A56" w:rsidP="00A7139F">
      <w:pPr>
        <w:pStyle w:val="Akapitzlist"/>
        <w:numPr>
          <w:ilvl w:val="0"/>
          <w:numId w:val="20"/>
        </w:numPr>
        <w:spacing w:after="0" w:line="240" w:lineRule="auto"/>
        <w:jc w:val="both"/>
        <w:rPr>
          <w:rFonts w:ascii="Times New Roman" w:hAnsi="Times New Roman"/>
          <w:sz w:val="21"/>
          <w:szCs w:val="21"/>
        </w:rPr>
      </w:pPr>
      <w:r w:rsidRPr="00A7139F">
        <w:rPr>
          <w:rFonts w:ascii="Times New Roman" w:hAnsi="Times New Roman"/>
          <w:sz w:val="21"/>
          <w:szCs w:val="21"/>
        </w:rPr>
        <w:t>Podane warunki dotyczą zarówno stale użytkowanych, jak i nowo budowanych instalacji.</w:t>
      </w:r>
    </w:p>
    <w:p w14:paraId="38D8C822" w14:textId="3F80E487" w:rsidR="00F458F4" w:rsidRDefault="00F458F4" w:rsidP="00A7139F">
      <w:pPr>
        <w:pStyle w:val="Tekstpodstawowy2"/>
        <w:spacing w:line="24" w:lineRule="atLeast"/>
        <w:ind w:firstLine="709"/>
        <w:jc w:val="center"/>
        <w:rPr>
          <w:rFonts w:ascii="Calibri" w:hAnsi="Calibri" w:cs="Calibri"/>
          <w:bCs/>
          <w:i/>
          <w:iCs/>
          <w:sz w:val="20"/>
        </w:rPr>
      </w:pPr>
    </w:p>
    <w:p w14:paraId="614E4999" w14:textId="6A9FAFE3" w:rsidR="00F458F4" w:rsidRPr="00A7139F" w:rsidRDefault="00F458F4" w:rsidP="00F458F4">
      <w:pPr>
        <w:pStyle w:val="Tekstpodstawowy2"/>
        <w:spacing w:line="24" w:lineRule="atLeast"/>
        <w:ind w:firstLine="709"/>
        <w:jc w:val="right"/>
        <w:rPr>
          <w:b/>
          <w:sz w:val="20"/>
        </w:rPr>
      </w:pPr>
      <w:r w:rsidRPr="00A7139F">
        <w:rPr>
          <w:bCs/>
          <w:iCs/>
          <w:sz w:val="20"/>
        </w:rPr>
        <w:t xml:space="preserve">Załącznik Nr </w:t>
      </w:r>
      <w:r w:rsidRPr="00A7139F">
        <w:rPr>
          <w:rStyle w:val="FontStyle39"/>
          <w:rFonts w:ascii="Times New Roman" w:hAnsi="Times New Roman" w:cs="Times New Roman"/>
          <w:b w:val="0"/>
          <w:sz w:val="20"/>
          <w:szCs w:val="20"/>
        </w:rPr>
        <w:t>2</w:t>
      </w:r>
    </w:p>
    <w:p w14:paraId="71EE26CA" w14:textId="77777777" w:rsidR="00F458F4" w:rsidRPr="00A7139F" w:rsidRDefault="00F458F4" w:rsidP="00A7139F">
      <w:pPr>
        <w:pStyle w:val="Tekstpodstawowy2"/>
        <w:spacing w:line="240" w:lineRule="auto"/>
        <w:rPr>
          <w:b/>
          <w:sz w:val="21"/>
          <w:szCs w:val="21"/>
        </w:rPr>
      </w:pPr>
    </w:p>
    <w:p w14:paraId="585304F9" w14:textId="77777777" w:rsidR="00F458F4" w:rsidRPr="00A7139F" w:rsidRDefault="00F458F4" w:rsidP="00A7139F">
      <w:pPr>
        <w:spacing w:after="0" w:line="240" w:lineRule="auto"/>
        <w:jc w:val="center"/>
        <w:rPr>
          <w:rFonts w:ascii="Times New Roman" w:hAnsi="Times New Roman"/>
          <w:b/>
          <w:i/>
          <w:sz w:val="21"/>
          <w:szCs w:val="21"/>
        </w:rPr>
      </w:pPr>
      <w:r w:rsidRPr="00A7139F">
        <w:rPr>
          <w:rFonts w:ascii="Times New Roman" w:hAnsi="Times New Roman"/>
          <w:b/>
          <w:i/>
          <w:sz w:val="21"/>
          <w:szCs w:val="21"/>
        </w:rPr>
        <w:t>Klauzula informacyjna</w:t>
      </w:r>
    </w:p>
    <w:p w14:paraId="03F2AC63" w14:textId="6ADB1A4B" w:rsidR="00F458F4" w:rsidRPr="00A7139F" w:rsidRDefault="00F458F4" w:rsidP="00A7139F">
      <w:pPr>
        <w:autoSpaceDE w:val="0"/>
        <w:autoSpaceDN w:val="0"/>
        <w:adjustRightInd w:val="0"/>
        <w:spacing w:after="0" w:line="240" w:lineRule="auto"/>
        <w:jc w:val="both"/>
        <w:rPr>
          <w:rFonts w:ascii="Times New Roman" w:hAnsi="Times New Roman"/>
          <w:b/>
          <w:bCs/>
          <w:sz w:val="21"/>
          <w:szCs w:val="21"/>
        </w:rPr>
      </w:pPr>
      <w:r w:rsidRPr="00A7139F">
        <w:rPr>
          <w:rFonts w:ascii="Times New Roman" w:hAnsi="Times New Roman"/>
          <w:b/>
          <w:bCs/>
          <w:sz w:val="21"/>
          <w:szCs w:val="21"/>
        </w:rPr>
        <w:t>Zgodnie z art. 13 oraz art. 14 Rozporządzenia Parlamentu Europejskiego i rady (UE) 2016/679 z dnia 27 kwietnia 2016 r. w sprawie ochrony osób fizycznych w związku z przetwarzaniem danych osobowych i w sprawie swobodnego przepływu takich danych oraz uchylenia dyrektywy 95/46/WE (ogól</w:t>
      </w:r>
      <w:r w:rsidR="00A7139F" w:rsidRPr="00A7139F">
        <w:rPr>
          <w:rFonts w:ascii="Times New Roman" w:hAnsi="Times New Roman"/>
          <w:b/>
          <w:bCs/>
          <w:sz w:val="21"/>
          <w:szCs w:val="21"/>
        </w:rPr>
        <w:t>n</w:t>
      </w:r>
      <w:r w:rsidRPr="00A7139F">
        <w:rPr>
          <w:rFonts w:ascii="Times New Roman" w:hAnsi="Times New Roman"/>
          <w:b/>
          <w:bCs/>
          <w:sz w:val="21"/>
          <w:szCs w:val="21"/>
        </w:rPr>
        <w:t>e rozporządzenie o ochronie danych), zwanego dalej RODO, informuję, iż:</w:t>
      </w:r>
    </w:p>
    <w:p w14:paraId="0FCC02F9" w14:textId="77777777" w:rsidR="00F458F4" w:rsidRPr="00A7139F" w:rsidRDefault="00F458F4" w:rsidP="00A7139F">
      <w:pPr>
        <w:numPr>
          <w:ilvl w:val="0"/>
          <w:numId w:val="5"/>
        </w:numPr>
        <w:autoSpaceDE w:val="0"/>
        <w:autoSpaceDN w:val="0"/>
        <w:adjustRightInd w:val="0"/>
        <w:spacing w:after="0" w:line="240" w:lineRule="auto"/>
        <w:jc w:val="both"/>
        <w:rPr>
          <w:rFonts w:ascii="Times New Roman" w:hAnsi="Times New Roman"/>
          <w:bCs/>
          <w:sz w:val="21"/>
          <w:szCs w:val="21"/>
        </w:rPr>
      </w:pPr>
      <w:bookmarkStart w:id="2" w:name="_Hlk30408612"/>
      <w:r w:rsidRPr="00A7139F">
        <w:rPr>
          <w:rFonts w:ascii="Times New Roman" w:hAnsi="Times New Roman"/>
          <w:bCs/>
          <w:sz w:val="21"/>
          <w:szCs w:val="21"/>
        </w:rPr>
        <w:t>Administratorem Pani/Pana danych osobowych przetwarzanych przez Urząd Miasta Sławkowa jest Gmina Sławków, reprezentowana przez Burmistrza, z siedzibą Urzędu przy ul. Rynek 1, 41-260 Sławków, tel. 32 293 15 52, e-mail: um@slawkow.pl. www: https</w:t>
      </w:r>
      <w:proofErr w:type="gramStart"/>
      <w:r w:rsidRPr="00A7139F">
        <w:rPr>
          <w:rFonts w:ascii="Times New Roman" w:hAnsi="Times New Roman"/>
          <w:bCs/>
          <w:sz w:val="21"/>
          <w:szCs w:val="21"/>
        </w:rPr>
        <w:t>://bip</w:t>
      </w:r>
      <w:proofErr w:type="gramEnd"/>
      <w:r w:rsidRPr="00A7139F">
        <w:rPr>
          <w:rFonts w:ascii="Times New Roman" w:hAnsi="Times New Roman"/>
          <w:bCs/>
          <w:sz w:val="21"/>
          <w:szCs w:val="21"/>
        </w:rPr>
        <w:t>.</w:t>
      </w:r>
      <w:proofErr w:type="gramStart"/>
      <w:r w:rsidRPr="00A7139F">
        <w:rPr>
          <w:rFonts w:ascii="Times New Roman" w:hAnsi="Times New Roman"/>
          <w:bCs/>
          <w:sz w:val="21"/>
          <w:szCs w:val="21"/>
        </w:rPr>
        <w:t>slawkow</w:t>
      </w:r>
      <w:proofErr w:type="gramEnd"/>
      <w:r w:rsidRPr="00A7139F">
        <w:rPr>
          <w:rFonts w:ascii="Times New Roman" w:hAnsi="Times New Roman"/>
          <w:bCs/>
          <w:sz w:val="21"/>
          <w:szCs w:val="21"/>
        </w:rPr>
        <w:t>.</w:t>
      </w:r>
      <w:proofErr w:type="gramStart"/>
      <w:r w:rsidRPr="00A7139F">
        <w:rPr>
          <w:rFonts w:ascii="Times New Roman" w:hAnsi="Times New Roman"/>
          <w:bCs/>
          <w:sz w:val="21"/>
          <w:szCs w:val="21"/>
        </w:rPr>
        <w:t>pl</w:t>
      </w:r>
      <w:proofErr w:type="gramEnd"/>
      <w:r w:rsidRPr="00A7139F">
        <w:rPr>
          <w:rFonts w:ascii="Times New Roman" w:hAnsi="Times New Roman"/>
          <w:bCs/>
          <w:sz w:val="21"/>
          <w:szCs w:val="21"/>
        </w:rPr>
        <w:t>.</w:t>
      </w:r>
    </w:p>
    <w:p w14:paraId="209AB5FE" w14:textId="77777777" w:rsidR="00F458F4" w:rsidRPr="00A7139F" w:rsidRDefault="00F458F4" w:rsidP="00A7139F">
      <w:pPr>
        <w:numPr>
          <w:ilvl w:val="0"/>
          <w:numId w:val="5"/>
        </w:numPr>
        <w:autoSpaceDE w:val="0"/>
        <w:autoSpaceDN w:val="0"/>
        <w:adjustRightInd w:val="0"/>
        <w:spacing w:after="0" w:line="240" w:lineRule="auto"/>
        <w:jc w:val="both"/>
        <w:rPr>
          <w:rFonts w:ascii="Times New Roman" w:hAnsi="Times New Roman"/>
          <w:bCs/>
          <w:sz w:val="21"/>
          <w:szCs w:val="21"/>
        </w:rPr>
      </w:pPr>
      <w:r w:rsidRPr="00A7139F">
        <w:rPr>
          <w:rFonts w:ascii="Times New Roman" w:hAnsi="Times New Roman"/>
          <w:bCs/>
          <w:sz w:val="21"/>
          <w:szCs w:val="21"/>
        </w:rPr>
        <w:t>Administrator wyznaczył Inspektora Ochrony Danych, z którym może się Pani/Pan skontaktować w sprawach związanych z ochroną danych osobowych w następujący sposób:</w:t>
      </w:r>
    </w:p>
    <w:p w14:paraId="6A449934" w14:textId="77777777" w:rsidR="00F458F4" w:rsidRPr="00A7139F" w:rsidRDefault="00F458F4" w:rsidP="00A7139F">
      <w:pPr>
        <w:numPr>
          <w:ilvl w:val="0"/>
          <w:numId w:val="6"/>
        </w:numPr>
        <w:autoSpaceDE w:val="0"/>
        <w:autoSpaceDN w:val="0"/>
        <w:adjustRightInd w:val="0"/>
        <w:spacing w:after="0" w:line="240" w:lineRule="auto"/>
        <w:jc w:val="both"/>
        <w:rPr>
          <w:rFonts w:ascii="Times New Roman" w:hAnsi="Times New Roman"/>
          <w:bCs/>
          <w:sz w:val="21"/>
          <w:szCs w:val="21"/>
        </w:rPr>
      </w:pPr>
      <w:proofErr w:type="gramStart"/>
      <w:r w:rsidRPr="00A7139F">
        <w:rPr>
          <w:rFonts w:ascii="Times New Roman" w:hAnsi="Times New Roman"/>
          <w:bCs/>
          <w:sz w:val="21"/>
          <w:szCs w:val="21"/>
        </w:rPr>
        <w:t>pod</w:t>
      </w:r>
      <w:proofErr w:type="gramEnd"/>
      <w:r w:rsidRPr="00A7139F">
        <w:rPr>
          <w:rFonts w:ascii="Times New Roman" w:hAnsi="Times New Roman"/>
          <w:bCs/>
          <w:sz w:val="21"/>
          <w:szCs w:val="21"/>
        </w:rPr>
        <w:t xml:space="preserve"> adresem poczty elektronicznej: iod@slawkow.</w:t>
      </w:r>
      <w:proofErr w:type="gramStart"/>
      <w:r w:rsidRPr="00A7139F">
        <w:rPr>
          <w:rFonts w:ascii="Times New Roman" w:hAnsi="Times New Roman"/>
          <w:bCs/>
          <w:sz w:val="21"/>
          <w:szCs w:val="21"/>
        </w:rPr>
        <w:t>pl</w:t>
      </w:r>
      <w:proofErr w:type="gramEnd"/>
      <w:r w:rsidRPr="00A7139F">
        <w:rPr>
          <w:rFonts w:ascii="Times New Roman" w:hAnsi="Times New Roman"/>
          <w:bCs/>
          <w:sz w:val="21"/>
          <w:szCs w:val="21"/>
        </w:rPr>
        <w:t xml:space="preserve">, </w:t>
      </w:r>
    </w:p>
    <w:p w14:paraId="64B6481D" w14:textId="77777777" w:rsidR="00F458F4" w:rsidRPr="00A7139F" w:rsidRDefault="00F458F4" w:rsidP="00A7139F">
      <w:pPr>
        <w:numPr>
          <w:ilvl w:val="0"/>
          <w:numId w:val="6"/>
        </w:numPr>
        <w:autoSpaceDE w:val="0"/>
        <w:autoSpaceDN w:val="0"/>
        <w:adjustRightInd w:val="0"/>
        <w:spacing w:after="0" w:line="240" w:lineRule="auto"/>
        <w:jc w:val="both"/>
        <w:rPr>
          <w:rFonts w:ascii="Times New Roman" w:hAnsi="Times New Roman"/>
          <w:bCs/>
          <w:sz w:val="21"/>
          <w:szCs w:val="21"/>
        </w:rPr>
      </w:pPr>
      <w:proofErr w:type="gramStart"/>
      <w:r w:rsidRPr="00A7139F">
        <w:rPr>
          <w:rFonts w:ascii="Times New Roman" w:hAnsi="Times New Roman"/>
          <w:bCs/>
          <w:sz w:val="21"/>
          <w:szCs w:val="21"/>
        </w:rPr>
        <w:t>pisemnie</w:t>
      </w:r>
      <w:proofErr w:type="gramEnd"/>
      <w:r w:rsidRPr="00A7139F">
        <w:rPr>
          <w:rFonts w:ascii="Times New Roman" w:hAnsi="Times New Roman"/>
          <w:bCs/>
          <w:sz w:val="21"/>
          <w:szCs w:val="21"/>
        </w:rPr>
        <w:t xml:space="preserve"> na adres siedziby Administratora.</w:t>
      </w:r>
    </w:p>
    <w:bookmarkEnd w:id="2"/>
    <w:p w14:paraId="3FF973C6" w14:textId="4CF3F303" w:rsidR="00F458F4" w:rsidRPr="00A7139F" w:rsidRDefault="00F458F4" w:rsidP="00A7139F">
      <w:pPr>
        <w:numPr>
          <w:ilvl w:val="0"/>
          <w:numId w:val="5"/>
        </w:numPr>
        <w:autoSpaceDE w:val="0"/>
        <w:autoSpaceDN w:val="0"/>
        <w:adjustRightInd w:val="0"/>
        <w:spacing w:after="0" w:line="240" w:lineRule="auto"/>
        <w:jc w:val="both"/>
        <w:rPr>
          <w:rFonts w:ascii="Times New Roman" w:hAnsi="Times New Roman"/>
          <w:bCs/>
          <w:sz w:val="21"/>
          <w:szCs w:val="21"/>
        </w:rPr>
      </w:pPr>
      <w:r w:rsidRPr="00A7139F">
        <w:rPr>
          <w:rFonts w:ascii="Times New Roman" w:hAnsi="Times New Roman"/>
          <w:bCs/>
          <w:sz w:val="21"/>
          <w:szCs w:val="21"/>
        </w:rPr>
        <w:t>Pani/Pana dane osobowe prze</w:t>
      </w:r>
      <w:r w:rsidR="00D203E8" w:rsidRPr="00A7139F">
        <w:rPr>
          <w:rFonts w:ascii="Times New Roman" w:hAnsi="Times New Roman"/>
          <w:bCs/>
          <w:sz w:val="21"/>
          <w:szCs w:val="21"/>
        </w:rPr>
        <w:t>twarzane będą w celu realizacji</w:t>
      </w:r>
      <w:r w:rsidRPr="00A7139F">
        <w:rPr>
          <w:rFonts w:ascii="Times New Roman" w:hAnsi="Times New Roman"/>
          <w:bCs/>
          <w:sz w:val="21"/>
          <w:szCs w:val="21"/>
        </w:rPr>
        <w:t xml:space="preserve"> umowy</w:t>
      </w:r>
      <w:r w:rsidR="00D203E8" w:rsidRPr="00A7139F">
        <w:rPr>
          <w:rFonts w:ascii="Times New Roman" w:hAnsi="Times New Roman"/>
          <w:bCs/>
          <w:sz w:val="21"/>
          <w:szCs w:val="21"/>
        </w:rPr>
        <w:t xml:space="preserve"> na dostarczanie wody i/lub odprowadzenia ścieków</w:t>
      </w:r>
      <w:r w:rsidRPr="00A7139F">
        <w:rPr>
          <w:rFonts w:ascii="Times New Roman" w:hAnsi="Times New Roman"/>
          <w:bCs/>
          <w:sz w:val="21"/>
          <w:szCs w:val="21"/>
        </w:rPr>
        <w:t xml:space="preserve">, w związku z ustawą z dnia 7 czerwca 2001 r. o zbiorowym zaopatrzeniu w wodę i zbiorowym odprowadzaniu ścieków, na podstawie art. 6 ust. 1 lit. b i c ogólnego rozporządzenia w sprawie ochrony osób fizycznych w związku z przetwarzaniem danych osobowych i w sprawie swobodnego przepływu takich danych oraz uchylenia dyrektywy 95/46/WE (ogólne rozporządzenie o ochronie danych) z dnia 27 kwietnia 2016 r., </w:t>
      </w:r>
    </w:p>
    <w:p w14:paraId="5FDB5AB4" w14:textId="77777777" w:rsidR="00F458F4" w:rsidRPr="00A7139F" w:rsidRDefault="00F458F4" w:rsidP="00A7139F">
      <w:pPr>
        <w:numPr>
          <w:ilvl w:val="0"/>
          <w:numId w:val="5"/>
        </w:numPr>
        <w:autoSpaceDE w:val="0"/>
        <w:autoSpaceDN w:val="0"/>
        <w:adjustRightInd w:val="0"/>
        <w:spacing w:after="0" w:line="240" w:lineRule="auto"/>
        <w:jc w:val="both"/>
        <w:rPr>
          <w:rFonts w:ascii="Times New Roman" w:hAnsi="Times New Roman"/>
          <w:bCs/>
          <w:sz w:val="21"/>
          <w:szCs w:val="21"/>
        </w:rPr>
      </w:pPr>
      <w:r w:rsidRPr="00A7139F">
        <w:rPr>
          <w:rFonts w:ascii="Times New Roman" w:hAnsi="Times New Roman"/>
          <w:bCs/>
          <w:sz w:val="21"/>
          <w:szCs w:val="21"/>
        </w:rPr>
        <w:t>Zakres Pani/Pana danych osobowych przetwarzanych przez Administratora jest zależny od realizowanego zadania oraz przedmiotu sprawy.</w:t>
      </w:r>
    </w:p>
    <w:p w14:paraId="7D339B2E" w14:textId="77777777" w:rsidR="00F458F4" w:rsidRPr="00A7139F" w:rsidRDefault="00F458F4" w:rsidP="00A7139F">
      <w:pPr>
        <w:numPr>
          <w:ilvl w:val="0"/>
          <w:numId w:val="5"/>
        </w:numPr>
        <w:autoSpaceDE w:val="0"/>
        <w:autoSpaceDN w:val="0"/>
        <w:adjustRightInd w:val="0"/>
        <w:spacing w:after="0" w:line="240" w:lineRule="auto"/>
        <w:jc w:val="both"/>
        <w:rPr>
          <w:rFonts w:ascii="Times New Roman" w:hAnsi="Times New Roman"/>
          <w:bCs/>
          <w:sz w:val="21"/>
          <w:szCs w:val="21"/>
        </w:rPr>
      </w:pPr>
      <w:r w:rsidRPr="00A7139F">
        <w:rPr>
          <w:rFonts w:ascii="Times New Roman" w:hAnsi="Times New Roman"/>
          <w:bCs/>
          <w:sz w:val="21"/>
          <w:szCs w:val="21"/>
        </w:rPr>
        <w:t>W związku z przetwarzaniem danych w celach, o których mowa w pkt 3 odbiorcami Pani/Pana danych osobowych mogą być organy władzy publicznej oraz podmioty wykonujące zadania publiczne lub działające na zlecenie organów władzy publicznej, w zakresie i w celach, które wynikają z przepisów powszechnie obowiązującego prawa oraz inne podmioty, które na podstawie stosownych umów podpisanych z Administratorem, przetwarzają dane osobowe na jego polecenie.</w:t>
      </w:r>
    </w:p>
    <w:p w14:paraId="3FD53437" w14:textId="77777777" w:rsidR="00F458F4" w:rsidRPr="00A7139F" w:rsidRDefault="00F458F4" w:rsidP="00A7139F">
      <w:pPr>
        <w:numPr>
          <w:ilvl w:val="0"/>
          <w:numId w:val="5"/>
        </w:numPr>
        <w:autoSpaceDE w:val="0"/>
        <w:autoSpaceDN w:val="0"/>
        <w:adjustRightInd w:val="0"/>
        <w:spacing w:after="0" w:line="240" w:lineRule="auto"/>
        <w:jc w:val="both"/>
        <w:rPr>
          <w:rFonts w:ascii="Times New Roman" w:hAnsi="Times New Roman"/>
          <w:bCs/>
          <w:sz w:val="21"/>
          <w:szCs w:val="21"/>
        </w:rPr>
      </w:pPr>
      <w:r w:rsidRPr="00A7139F">
        <w:rPr>
          <w:rFonts w:ascii="Times New Roman" w:hAnsi="Times New Roman"/>
          <w:b/>
          <w:bCs/>
          <w:i/>
          <w:iCs/>
          <w:sz w:val="21"/>
          <w:szCs w:val="21"/>
        </w:rPr>
        <w:t>Pani/Pana dane osobowe będą przechowywane jedynie w okresie niezbędnym do realizacji celu, dla którego zostały zebrane lub w okresie wskazanym przepisami prawa. Po spełnieniu celu, dla którego Pani/Pana dane zostały zebrane, mogą one być przechowywane jedynie w celach archiwalnych, przez okres, który wyznaczony zostanie przede wszystkim na podstawie rozporządzenia Prezesa Rady Ministrów w sprawie instrukcji kancelaryjnej, jednolitych rzeczowych wykazów akt oraz instrukcji w sprawie organizacji i zakresu działania archiwów zakładowych, chyba że przepisy szczególne stanowią inaczej.</w:t>
      </w:r>
    </w:p>
    <w:p w14:paraId="7140E93C" w14:textId="77777777" w:rsidR="00F458F4" w:rsidRPr="00A7139F" w:rsidRDefault="00F458F4" w:rsidP="00A7139F">
      <w:pPr>
        <w:numPr>
          <w:ilvl w:val="0"/>
          <w:numId w:val="5"/>
        </w:numPr>
        <w:autoSpaceDE w:val="0"/>
        <w:autoSpaceDN w:val="0"/>
        <w:adjustRightInd w:val="0"/>
        <w:spacing w:after="0" w:line="240" w:lineRule="auto"/>
        <w:jc w:val="both"/>
        <w:rPr>
          <w:rFonts w:ascii="Times New Roman" w:hAnsi="Times New Roman"/>
          <w:bCs/>
          <w:sz w:val="21"/>
          <w:szCs w:val="21"/>
        </w:rPr>
      </w:pPr>
      <w:r w:rsidRPr="00A7139F">
        <w:rPr>
          <w:rFonts w:ascii="Times New Roman" w:hAnsi="Times New Roman"/>
          <w:bCs/>
          <w:sz w:val="21"/>
          <w:szCs w:val="21"/>
        </w:rPr>
        <w:t>Na zasadach i w granicach określonych przepisami prawa, posiada Pani/Pan prawo do żądania od Administratora: dostępu do treści swoich danych osobowych, sprostowania swoich danych osobowych, usunięcia swoich danych osobowych, ograniczenia przetwarzania swoich danych osobowych, przenoszenia swoich danych osobowych, a ponadto, posiada Pani/Pan prawo do wniesienia sprzeciwu wobec przetwarzania Pani/Pana danych.</w:t>
      </w:r>
    </w:p>
    <w:p w14:paraId="62409908" w14:textId="77777777" w:rsidR="00F458F4" w:rsidRPr="00A7139F" w:rsidRDefault="00F458F4" w:rsidP="00A7139F">
      <w:pPr>
        <w:numPr>
          <w:ilvl w:val="0"/>
          <w:numId w:val="5"/>
        </w:numPr>
        <w:autoSpaceDE w:val="0"/>
        <w:autoSpaceDN w:val="0"/>
        <w:adjustRightInd w:val="0"/>
        <w:spacing w:after="0" w:line="240" w:lineRule="auto"/>
        <w:jc w:val="both"/>
        <w:rPr>
          <w:rFonts w:ascii="Times New Roman" w:hAnsi="Times New Roman"/>
          <w:bCs/>
          <w:sz w:val="21"/>
          <w:szCs w:val="21"/>
        </w:rPr>
      </w:pPr>
      <w:r w:rsidRPr="00A7139F">
        <w:rPr>
          <w:rFonts w:ascii="Times New Roman" w:hAnsi="Times New Roman"/>
          <w:bCs/>
          <w:sz w:val="21"/>
          <w:szCs w:val="21"/>
        </w:rPr>
        <w:t>Tam, gdzie do przetwarzania danych osobowych konieczne jest wyrażenie zgody, zawsze ma Pani/Pan prawo nie wyrazić zgody, a w przypadku jej wcześniejszego wyrażenia, do wycofania zgody.  Wycofanie zgody nie ma wpływu na zgodność z prawem przetwarzania Pani/Pana danych do momentu jej wycofania.</w:t>
      </w:r>
    </w:p>
    <w:p w14:paraId="633BBA05" w14:textId="77777777" w:rsidR="00F458F4" w:rsidRPr="00A7139F" w:rsidRDefault="00F458F4" w:rsidP="00A7139F">
      <w:pPr>
        <w:numPr>
          <w:ilvl w:val="0"/>
          <w:numId w:val="5"/>
        </w:numPr>
        <w:autoSpaceDE w:val="0"/>
        <w:autoSpaceDN w:val="0"/>
        <w:adjustRightInd w:val="0"/>
        <w:spacing w:after="0" w:line="240" w:lineRule="auto"/>
        <w:jc w:val="both"/>
        <w:rPr>
          <w:rFonts w:ascii="Times New Roman" w:hAnsi="Times New Roman"/>
          <w:bCs/>
          <w:sz w:val="21"/>
          <w:szCs w:val="21"/>
        </w:rPr>
      </w:pPr>
      <w:r w:rsidRPr="00A7139F">
        <w:rPr>
          <w:rFonts w:ascii="Times New Roman" w:hAnsi="Times New Roman"/>
          <w:bCs/>
          <w:sz w:val="21"/>
          <w:szCs w:val="21"/>
        </w:rPr>
        <w:t>Gdy uzna Pani/Pan, iż przetwarzanie Pani/Pana danych osobowych narusza przepisy o ochronie danych osobowych, przysługuje Pani/Panu prawo wniesienia skargi do organu nadzorczego, którym jest Prezes Urzędu Ochrony Danych Osobowych.</w:t>
      </w:r>
    </w:p>
    <w:p w14:paraId="055C4429" w14:textId="77777777" w:rsidR="00F458F4" w:rsidRPr="00A7139F" w:rsidRDefault="00F458F4" w:rsidP="00A7139F">
      <w:pPr>
        <w:numPr>
          <w:ilvl w:val="0"/>
          <w:numId w:val="5"/>
        </w:numPr>
        <w:tabs>
          <w:tab w:val="left" w:pos="284"/>
        </w:tabs>
        <w:autoSpaceDE w:val="0"/>
        <w:autoSpaceDN w:val="0"/>
        <w:adjustRightInd w:val="0"/>
        <w:spacing w:after="0" w:line="240" w:lineRule="auto"/>
        <w:jc w:val="both"/>
        <w:rPr>
          <w:rFonts w:ascii="Times New Roman" w:hAnsi="Times New Roman"/>
          <w:bCs/>
          <w:sz w:val="21"/>
          <w:szCs w:val="21"/>
        </w:rPr>
      </w:pPr>
      <w:r w:rsidRPr="00A7139F">
        <w:rPr>
          <w:rFonts w:ascii="Times New Roman" w:hAnsi="Times New Roman"/>
          <w:bCs/>
          <w:sz w:val="21"/>
          <w:szCs w:val="21"/>
        </w:rPr>
        <w:t xml:space="preserve">Podanie przez Panią/Pana danych osobowych może być wymogiem ustawowym, umownym lub warunkiem zawarcia umowy. </w:t>
      </w:r>
    </w:p>
    <w:p w14:paraId="3FAF936A" w14:textId="77777777" w:rsidR="00F458F4" w:rsidRPr="00A7139F" w:rsidRDefault="00F458F4" w:rsidP="00A7139F">
      <w:pPr>
        <w:numPr>
          <w:ilvl w:val="1"/>
          <w:numId w:val="9"/>
        </w:numPr>
        <w:tabs>
          <w:tab w:val="left" w:pos="284"/>
        </w:tabs>
        <w:autoSpaceDE w:val="0"/>
        <w:autoSpaceDN w:val="0"/>
        <w:adjustRightInd w:val="0"/>
        <w:spacing w:after="0" w:line="240" w:lineRule="auto"/>
        <w:jc w:val="both"/>
        <w:rPr>
          <w:rFonts w:ascii="Times New Roman" w:hAnsi="Times New Roman"/>
          <w:bCs/>
          <w:sz w:val="21"/>
          <w:szCs w:val="21"/>
        </w:rPr>
      </w:pPr>
      <w:r w:rsidRPr="00A7139F">
        <w:rPr>
          <w:rFonts w:ascii="Times New Roman" w:hAnsi="Times New Roman"/>
          <w:bCs/>
          <w:sz w:val="21"/>
          <w:szCs w:val="21"/>
        </w:rPr>
        <w:t>W przypadku, gdy będzie istniał obowiązek ustawowy, a nie poda Pani/Pan swoich danych, nie będziemy mogli zrealizować zadania ustawowego, co może skutkować konsekwencjami przewidzianymi przepisami prawa.</w:t>
      </w:r>
    </w:p>
    <w:p w14:paraId="4DB71E07" w14:textId="77777777" w:rsidR="00F458F4" w:rsidRPr="00A7139F" w:rsidRDefault="00F458F4" w:rsidP="00A7139F">
      <w:pPr>
        <w:numPr>
          <w:ilvl w:val="1"/>
          <w:numId w:val="9"/>
        </w:numPr>
        <w:tabs>
          <w:tab w:val="left" w:pos="284"/>
        </w:tabs>
        <w:autoSpaceDE w:val="0"/>
        <w:autoSpaceDN w:val="0"/>
        <w:adjustRightInd w:val="0"/>
        <w:spacing w:after="0" w:line="240" w:lineRule="auto"/>
        <w:jc w:val="both"/>
        <w:rPr>
          <w:rFonts w:ascii="Times New Roman" w:hAnsi="Times New Roman"/>
          <w:bCs/>
          <w:sz w:val="21"/>
          <w:szCs w:val="21"/>
        </w:rPr>
      </w:pPr>
      <w:r w:rsidRPr="00A7139F">
        <w:rPr>
          <w:rFonts w:ascii="Times New Roman" w:hAnsi="Times New Roman"/>
          <w:bCs/>
          <w:sz w:val="21"/>
          <w:szCs w:val="21"/>
        </w:rPr>
        <w:t>W przypadku, gdy będzie istniał wymóg umowny, a nie poda Pani/Pan swoich danych, nie będziemy mogli wykonać takiej umowy.</w:t>
      </w:r>
    </w:p>
    <w:p w14:paraId="0507C831" w14:textId="77777777" w:rsidR="00F458F4" w:rsidRPr="00A7139F" w:rsidRDefault="00F458F4" w:rsidP="00A7139F">
      <w:pPr>
        <w:numPr>
          <w:ilvl w:val="1"/>
          <w:numId w:val="9"/>
        </w:numPr>
        <w:tabs>
          <w:tab w:val="left" w:pos="284"/>
        </w:tabs>
        <w:autoSpaceDE w:val="0"/>
        <w:autoSpaceDN w:val="0"/>
        <w:adjustRightInd w:val="0"/>
        <w:spacing w:after="0" w:line="240" w:lineRule="auto"/>
        <w:jc w:val="both"/>
        <w:rPr>
          <w:rFonts w:ascii="Times New Roman" w:hAnsi="Times New Roman"/>
          <w:bCs/>
          <w:sz w:val="21"/>
          <w:szCs w:val="21"/>
        </w:rPr>
      </w:pPr>
      <w:r w:rsidRPr="00A7139F">
        <w:rPr>
          <w:rFonts w:ascii="Times New Roman" w:hAnsi="Times New Roman"/>
          <w:bCs/>
          <w:sz w:val="21"/>
          <w:szCs w:val="21"/>
        </w:rPr>
        <w:t>W przypadku, kiedy podanie danych będzie warunkiem zawarcia umowy, a nie poda Pani/Pan swoich danych, nie będziemy mogli zawrzeć takiej umowy.</w:t>
      </w:r>
    </w:p>
    <w:p w14:paraId="1697A485" w14:textId="77777777" w:rsidR="00F458F4" w:rsidRPr="00A7139F" w:rsidRDefault="00F458F4" w:rsidP="00A7139F">
      <w:pPr>
        <w:numPr>
          <w:ilvl w:val="0"/>
          <w:numId w:val="5"/>
        </w:numPr>
        <w:tabs>
          <w:tab w:val="left" w:pos="284"/>
          <w:tab w:val="left" w:pos="426"/>
        </w:tabs>
        <w:autoSpaceDE w:val="0"/>
        <w:autoSpaceDN w:val="0"/>
        <w:adjustRightInd w:val="0"/>
        <w:spacing w:after="0" w:line="240" w:lineRule="auto"/>
        <w:jc w:val="both"/>
        <w:rPr>
          <w:rFonts w:ascii="Times New Roman" w:hAnsi="Times New Roman"/>
          <w:bCs/>
          <w:sz w:val="21"/>
          <w:szCs w:val="21"/>
        </w:rPr>
      </w:pPr>
      <w:r w:rsidRPr="00A7139F">
        <w:rPr>
          <w:rFonts w:ascii="Times New Roman" w:hAnsi="Times New Roman"/>
          <w:bCs/>
          <w:sz w:val="21"/>
          <w:szCs w:val="21"/>
        </w:rPr>
        <w:t xml:space="preserve">Dane osobowe są zbierane bezpośrednio od osoby, której dotyczą lub pozyskiwane w sposób inny, w szczególności </w:t>
      </w:r>
      <w:proofErr w:type="gramStart"/>
      <w:r w:rsidRPr="00A7139F">
        <w:rPr>
          <w:rFonts w:ascii="Times New Roman" w:hAnsi="Times New Roman"/>
          <w:bCs/>
          <w:sz w:val="21"/>
          <w:szCs w:val="21"/>
        </w:rPr>
        <w:t>na  podstawie</w:t>
      </w:r>
      <w:proofErr w:type="gramEnd"/>
      <w:r w:rsidRPr="00A7139F">
        <w:rPr>
          <w:rFonts w:ascii="Times New Roman" w:hAnsi="Times New Roman"/>
          <w:bCs/>
          <w:sz w:val="21"/>
          <w:szCs w:val="21"/>
        </w:rPr>
        <w:t xml:space="preserve"> przepisów prawa od podmiotów uprawnionych.</w:t>
      </w:r>
    </w:p>
    <w:p w14:paraId="4424B961" w14:textId="4804AA6E" w:rsidR="00F458F4" w:rsidRPr="00A7139F" w:rsidRDefault="00F458F4" w:rsidP="00A7139F">
      <w:pPr>
        <w:numPr>
          <w:ilvl w:val="0"/>
          <w:numId w:val="5"/>
        </w:numPr>
        <w:tabs>
          <w:tab w:val="left" w:pos="284"/>
          <w:tab w:val="left" w:pos="426"/>
        </w:tabs>
        <w:autoSpaceDE w:val="0"/>
        <w:autoSpaceDN w:val="0"/>
        <w:adjustRightInd w:val="0"/>
        <w:spacing w:after="0" w:line="240" w:lineRule="auto"/>
        <w:jc w:val="both"/>
        <w:rPr>
          <w:rFonts w:ascii="Times New Roman" w:hAnsi="Times New Roman"/>
          <w:bCs/>
          <w:sz w:val="21"/>
          <w:szCs w:val="21"/>
        </w:rPr>
      </w:pPr>
      <w:r w:rsidRPr="00A7139F">
        <w:rPr>
          <w:rFonts w:ascii="Times New Roman" w:hAnsi="Times New Roman"/>
          <w:bCs/>
          <w:sz w:val="21"/>
          <w:szCs w:val="21"/>
        </w:rPr>
        <w:t>Pani/Pana dane osobowe nie podlegają zautomatyzowanemu podejmowaniu decyzji, w tym profilowaniu.</w:t>
      </w:r>
    </w:p>
    <w:p w14:paraId="4FE895E7" w14:textId="45426B8E" w:rsidR="00F458F4" w:rsidRPr="00A7139F" w:rsidRDefault="00F458F4" w:rsidP="00A7139F">
      <w:pPr>
        <w:pStyle w:val="Style21"/>
        <w:widowControl/>
        <w:spacing w:line="240" w:lineRule="auto"/>
        <w:ind w:left="7797" w:firstLine="113"/>
        <w:jc w:val="left"/>
        <w:rPr>
          <w:rFonts w:ascii="Times New Roman" w:hAnsi="Times New Roman" w:cs="Times New Roman"/>
          <w:b/>
          <w:bCs/>
          <w:i/>
          <w:iCs/>
          <w:sz w:val="20"/>
          <w:szCs w:val="20"/>
        </w:rPr>
      </w:pPr>
      <w:r w:rsidRPr="00A7139F">
        <w:rPr>
          <w:rStyle w:val="FontStyle39"/>
          <w:rFonts w:ascii="Times New Roman" w:hAnsi="Times New Roman" w:cs="Times New Roman"/>
          <w:b w:val="0"/>
          <w:bCs w:val="0"/>
          <w:i w:val="0"/>
          <w:iCs w:val="0"/>
          <w:sz w:val="20"/>
          <w:szCs w:val="20"/>
        </w:rPr>
        <w:lastRenderedPageBreak/>
        <w:t>Załącznik nr 3</w:t>
      </w:r>
    </w:p>
    <w:p w14:paraId="28CBACB1" w14:textId="77777777" w:rsidR="00F458F4" w:rsidRPr="00A7139F" w:rsidRDefault="00F458F4" w:rsidP="00F458F4">
      <w:pPr>
        <w:pStyle w:val="Style25"/>
        <w:widowControl/>
        <w:tabs>
          <w:tab w:val="left" w:pos="178"/>
        </w:tabs>
        <w:spacing w:line="216" w:lineRule="exact"/>
        <w:jc w:val="right"/>
        <w:rPr>
          <w:rFonts w:ascii="Times New Roman" w:hAnsi="Times New Roman" w:cs="Times New Roman"/>
          <w:sz w:val="20"/>
          <w:szCs w:val="20"/>
        </w:rPr>
      </w:pPr>
    </w:p>
    <w:p w14:paraId="28ACB9C0" w14:textId="77777777" w:rsidR="00F458F4" w:rsidRPr="00A7139F" w:rsidRDefault="00F458F4" w:rsidP="00F458F4">
      <w:pPr>
        <w:pStyle w:val="Style25"/>
        <w:widowControl/>
        <w:tabs>
          <w:tab w:val="left" w:pos="178"/>
        </w:tabs>
        <w:spacing w:line="216" w:lineRule="exact"/>
        <w:jc w:val="left"/>
        <w:rPr>
          <w:rStyle w:val="FontStyle37"/>
          <w:rFonts w:ascii="Times New Roman" w:hAnsi="Times New Roman" w:cs="Times New Roman"/>
          <w:b/>
          <w:sz w:val="20"/>
          <w:szCs w:val="20"/>
        </w:rPr>
      </w:pPr>
    </w:p>
    <w:p w14:paraId="055EBE1D" w14:textId="6E1AA72F" w:rsidR="00F458F4" w:rsidRPr="00A7139F" w:rsidRDefault="00A7139F" w:rsidP="00A7139F">
      <w:pPr>
        <w:pStyle w:val="Style25"/>
        <w:widowControl/>
        <w:tabs>
          <w:tab w:val="left" w:pos="178"/>
        </w:tabs>
        <w:spacing w:line="240" w:lineRule="auto"/>
        <w:jc w:val="center"/>
        <w:rPr>
          <w:rStyle w:val="FontStyle37"/>
          <w:rFonts w:ascii="Times New Roman" w:hAnsi="Times New Roman" w:cs="Times New Roman"/>
          <w:i/>
          <w:sz w:val="21"/>
          <w:szCs w:val="21"/>
        </w:rPr>
      </w:pPr>
      <w:r w:rsidRPr="00A7139F">
        <w:rPr>
          <w:rStyle w:val="FontStyle37"/>
          <w:rFonts w:ascii="Times New Roman" w:hAnsi="Times New Roman" w:cs="Times New Roman"/>
          <w:b/>
          <w:i/>
          <w:sz w:val="21"/>
          <w:szCs w:val="21"/>
        </w:rPr>
        <w:t>Informacja dla konsumenta</w:t>
      </w:r>
    </w:p>
    <w:p w14:paraId="1EB01D54" w14:textId="77777777" w:rsidR="00F458F4" w:rsidRPr="00A7139F" w:rsidRDefault="00F458F4" w:rsidP="00A7139F">
      <w:pPr>
        <w:pStyle w:val="Style25"/>
        <w:widowControl/>
        <w:tabs>
          <w:tab w:val="left" w:pos="178"/>
        </w:tabs>
        <w:spacing w:line="240" w:lineRule="auto"/>
        <w:jc w:val="left"/>
        <w:rPr>
          <w:rStyle w:val="FontStyle37"/>
          <w:rFonts w:ascii="Times New Roman" w:hAnsi="Times New Roman" w:cs="Times New Roman"/>
          <w:sz w:val="21"/>
          <w:szCs w:val="21"/>
        </w:rPr>
      </w:pPr>
      <w:r w:rsidRPr="00A7139F">
        <w:rPr>
          <w:rStyle w:val="FontStyle37"/>
          <w:rFonts w:ascii="Times New Roman" w:hAnsi="Times New Roman" w:cs="Times New Roman"/>
          <w:sz w:val="21"/>
          <w:szCs w:val="21"/>
        </w:rPr>
        <w:t>1.</w:t>
      </w:r>
      <w:r w:rsidRPr="00A7139F">
        <w:rPr>
          <w:rStyle w:val="FontStyle37"/>
          <w:rFonts w:ascii="Times New Roman" w:hAnsi="Times New Roman" w:cs="Times New Roman"/>
          <w:sz w:val="21"/>
          <w:szCs w:val="21"/>
        </w:rPr>
        <w:tab/>
        <w:t>Ilekroć w niniejszej informacji mowa jest o:</w:t>
      </w:r>
    </w:p>
    <w:p w14:paraId="6561DB3B" w14:textId="77777777" w:rsidR="00F458F4" w:rsidRPr="00A7139F" w:rsidRDefault="00F458F4" w:rsidP="00A7139F">
      <w:pPr>
        <w:pStyle w:val="Style25"/>
        <w:widowControl/>
        <w:numPr>
          <w:ilvl w:val="0"/>
          <w:numId w:val="17"/>
        </w:numPr>
        <w:tabs>
          <w:tab w:val="left" w:pos="216"/>
        </w:tabs>
        <w:spacing w:line="240" w:lineRule="auto"/>
        <w:ind w:right="5"/>
        <w:rPr>
          <w:rStyle w:val="FontStyle37"/>
          <w:rFonts w:ascii="Times New Roman" w:hAnsi="Times New Roman" w:cs="Times New Roman"/>
          <w:sz w:val="21"/>
          <w:szCs w:val="21"/>
        </w:rPr>
      </w:pPr>
      <w:proofErr w:type="gramStart"/>
      <w:r w:rsidRPr="00A7139F">
        <w:rPr>
          <w:rStyle w:val="FontStyle37"/>
          <w:rFonts w:ascii="Times New Roman" w:hAnsi="Times New Roman" w:cs="Times New Roman"/>
          <w:sz w:val="21"/>
          <w:szCs w:val="21"/>
        </w:rPr>
        <w:t>konsumencie</w:t>
      </w:r>
      <w:proofErr w:type="gramEnd"/>
      <w:r w:rsidRPr="00A7139F">
        <w:rPr>
          <w:rStyle w:val="FontStyle37"/>
          <w:rFonts w:ascii="Times New Roman" w:hAnsi="Times New Roman" w:cs="Times New Roman"/>
          <w:sz w:val="21"/>
          <w:szCs w:val="21"/>
        </w:rPr>
        <w:t xml:space="preserve"> - rozumieć przez to należy odbiorcę usług zaopatrzenia w wodę/odprowadzania ścieków, będącego osobą fizyczną, dokonującą z przedsiębiorcą czynności prawnej nie związanej bezpośrednio z jej działalnością zawodową lub gospodarczą;</w:t>
      </w:r>
    </w:p>
    <w:p w14:paraId="76245DB7" w14:textId="77777777" w:rsidR="00F458F4" w:rsidRPr="00A7139F" w:rsidRDefault="00F458F4" w:rsidP="00A7139F">
      <w:pPr>
        <w:pStyle w:val="Style25"/>
        <w:widowControl/>
        <w:numPr>
          <w:ilvl w:val="0"/>
          <w:numId w:val="17"/>
        </w:numPr>
        <w:tabs>
          <w:tab w:val="left" w:pos="216"/>
        </w:tabs>
        <w:spacing w:before="5" w:line="240" w:lineRule="auto"/>
        <w:rPr>
          <w:rStyle w:val="FontStyle37"/>
          <w:rFonts w:ascii="Times New Roman" w:hAnsi="Times New Roman" w:cs="Times New Roman"/>
          <w:sz w:val="21"/>
          <w:szCs w:val="21"/>
        </w:rPr>
      </w:pPr>
      <w:r w:rsidRPr="00A7139F">
        <w:rPr>
          <w:rStyle w:val="FontStyle37"/>
          <w:rFonts w:ascii="Times New Roman" w:hAnsi="Times New Roman" w:cs="Times New Roman"/>
          <w:sz w:val="21"/>
          <w:szCs w:val="21"/>
        </w:rPr>
        <w:t>przedsiębiorcy - rozumieć przez to należy Gminę Sławków z siedzibą w </w:t>
      </w:r>
      <w:proofErr w:type="gramStart"/>
      <w:r w:rsidRPr="00A7139F">
        <w:rPr>
          <w:rStyle w:val="FontStyle37"/>
          <w:rFonts w:ascii="Times New Roman" w:hAnsi="Times New Roman" w:cs="Times New Roman"/>
          <w:sz w:val="21"/>
          <w:szCs w:val="21"/>
        </w:rPr>
        <w:t xml:space="preserve">Sławkowie </w:t>
      </w:r>
      <w:bookmarkStart w:id="3" w:name="Bookmark"/>
      <w:bookmarkEnd w:id="3"/>
      <w:r w:rsidRPr="00A7139F">
        <w:rPr>
          <w:rStyle w:val="FontStyle37"/>
          <w:rFonts w:ascii="Times New Roman" w:hAnsi="Times New Roman" w:cs="Times New Roman"/>
          <w:sz w:val="21"/>
          <w:szCs w:val="21"/>
        </w:rPr>
        <w:t xml:space="preserve"> 41 - 260, ul</w:t>
      </w:r>
      <w:proofErr w:type="gramEnd"/>
      <w:r w:rsidRPr="00A7139F">
        <w:rPr>
          <w:rStyle w:val="FontStyle37"/>
          <w:rFonts w:ascii="Times New Roman" w:hAnsi="Times New Roman" w:cs="Times New Roman"/>
          <w:sz w:val="21"/>
          <w:szCs w:val="21"/>
        </w:rPr>
        <w:t xml:space="preserve">. Rynek 1 </w:t>
      </w:r>
    </w:p>
    <w:p w14:paraId="6C2C3C46" w14:textId="77777777" w:rsidR="00F458F4" w:rsidRPr="00A7139F" w:rsidRDefault="00F458F4" w:rsidP="00A7139F">
      <w:pPr>
        <w:pStyle w:val="Style25"/>
        <w:widowControl/>
        <w:numPr>
          <w:ilvl w:val="0"/>
          <w:numId w:val="17"/>
        </w:numPr>
        <w:tabs>
          <w:tab w:val="left" w:pos="216"/>
        </w:tabs>
        <w:spacing w:before="5" w:line="240" w:lineRule="auto"/>
        <w:ind w:right="5"/>
        <w:rPr>
          <w:rStyle w:val="FontStyle37"/>
          <w:rFonts w:ascii="Times New Roman" w:hAnsi="Times New Roman" w:cs="Times New Roman"/>
          <w:sz w:val="21"/>
          <w:szCs w:val="21"/>
        </w:rPr>
      </w:pPr>
      <w:proofErr w:type="gramStart"/>
      <w:r w:rsidRPr="00A7139F">
        <w:rPr>
          <w:rStyle w:val="FontStyle37"/>
          <w:rFonts w:ascii="Times New Roman" w:hAnsi="Times New Roman" w:cs="Times New Roman"/>
          <w:sz w:val="21"/>
          <w:szCs w:val="21"/>
        </w:rPr>
        <w:t>umowie</w:t>
      </w:r>
      <w:proofErr w:type="gramEnd"/>
      <w:r w:rsidRPr="00A7139F">
        <w:rPr>
          <w:rStyle w:val="FontStyle37"/>
          <w:rFonts w:ascii="Times New Roman" w:hAnsi="Times New Roman" w:cs="Times New Roman"/>
          <w:sz w:val="21"/>
          <w:szCs w:val="21"/>
        </w:rPr>
        <w:t xml:space="preserve"> zawieranej na odległość - należy przez to rozumieć umowę zawartą z konsumentem w ramach zorganizowanego systemu zawierania umów na odległość, bez jednoczesnej fizycznej obecności stron, z wyłącznym wykorzystaniem jednego lub większej ilości środków porozumiewania na odległość do chwili zawarcia umowy włącznie.</w:t>
      </w:r>
    </w:p>
    <w:p w14:paraId="781140F0" w14:textId="77777777" w:rsidR="00F458F4" w:rsidRPr="00A7139F" w:rsidRDefault="00F458F4" w:rsidP="00763A0D">
      <w:pPr>
        <w:pStyle w:val="Style25"/>
        <w:widowControl/>
        <w:numPr>
          <w:ilvl w:val="0"/>
          <w:numId w:val="23"/>
        </w:numPr>
        <w:tabs>
          <w:tab w:val="left" w:pos="264"/>
          <w:tab w:val="left" w:pos="1694"/>
        </w:tabs>
        <w:spacing w:before="5" w:line="240" w:lineRule="auto"/>
        <w:ind w:left="0" w:firstLine="0"/>
        <w:rPr>
          <w:rStyle w:val="FontStyle37"/>
          <w:rFonts w:ascii="Times New Roman" w:hAnsi="Times New Roman" w:cs="Times New Roman"/>
          <w:sz w:val="21"/>
          <w:szCs w:val="21"/>
        </w:rPr>
      </w:pPr>
      <w:r w:rsidRPr="00A7139F">
        <w:rPr>
          <w:rStyle w:val="FontStyle37"/>
          <w:rFonts w:ascii="Times New Roman" w:hAnsi="Times New Roman" w:cs="Times New Roman"/>
          <w:sz w:val="21"/>
          <w:szCs w:val="21"/>
        </w:rPr>
        <w:t xml:space="preserve">Przedmiotem umowy o zaopatrzenie w wodę i/lub odprowadzanie ścieków jest odpłatna usługa realizowana przez przedsiębiorcę na rzecz nieruchomości konsumenta w zakresie zaopatrzenia w wodę i/lub odprowadzania ścieków. Dostawa wody następować będzie w sposób ciągły niezawodny, w ilości i pod ciśnieniem określonymi w umowie oraz warunkach technicznych przyłączenia nieruchomości do sieci, o jakości zgodnej z przepisami prawa powszechnie obowiązującego w zakresie jakości wody przeznaczonej do spożycia dla ludzi. Odprowadzanie ścieków następować będzie w sposób ciągły i niezawodny, w ilości i na warunkach określonych w umowie oraz warunkach technicznych przyłączenia nieruchomości do sieci. Działania przedsiębiorcy w zakresie wykonywania usług zaopatrzenia w wodę i odprowadzania ścieków regulowane są przepisami uchwały </w:t>
      </w:r>
      <w:r w:rsidRPr="00A7139F">
        <w:rPr>
          <w:rFonts w:ascii="Times New Roman" w:hAnsi="Times New Roman" w:cs="Times New Roman"/>
          <w:iCs/>
          <w:sz w:val="21"/>
          <w:szCs w:val="21"/>
        </w:rPr>
        <w:t xml:space="preserve">Nr XXXV/368/2021 Rady Miejskiej w Sławkowie z dnia 25 listopada 2021 r. w sprawie przyjęcia Regulaminu dostarczania wody i odprowadzania ścieków na terenie gminy Sławków (Dz. Urz. Woj. Śląskiego z dnia 1 grudnia 2021 r. poz. 7603) wraz z rozstrzygnięciem nadzorczym Nr NPII.4131.1.1221.2021 Wojewody Śląskiego z dnia 29   grudnia 2021 r. (Dz.U. Województwa Śląskiego z dnia 31 grudnia 2021 r., poz. 8835)  </w:t>
      </w:r>
    </w:p>
    <w:p w14:paraId="48F52C9A" w14:textId="77777777" w:rsidR="00F458F4" w:rsidRPr="00A7139F" w:rsidRDefault="00F458F4" w:rsidP="00A7139F">
      <w:pPr>
        <w:pStyle w:val="Style25"/>
        <w:widowControl/>
        <w:tabs>
          <w:tab w:val="left" w:pos="173"/>
        </w:tabs>
        <w:spacing w:line="240" w:lineRule="auto"/>
        <w:jc w:val="left"/>
        <w:rPr>
          <w:rStyle w:val="FontStyle37"/>
          <w:rFonts w:ascii="Times New Roman" w:hAnsi="Times New Roman" w:cs="Times New Roman"/>
          <w:sz w:val="21"/>
          <w:szCs w:val="21"/>
        </w:rPr>
      </w:pPr>
      <w:r w:rsidRPr="00A7139F">
        <w:rPr>
          <w:rStyle w:val="FontStyle37"/>
          <w:rFonts w:ascii="Times New Roman" w:hAnsi="Times New Roman" w:cs="Times New Roman"/>
          <w:sz w:val="21"/>
          <w:szCs w:val="21"/>
        </w:rPr>
        <w:t>3.</w:t>
      </w:r>
      <w:r w:rsidRPr="00A7139F">
        <w:rPr>
          <w:rStyle w:val="FontStyle37"/>
          <w:rFonts w:ascii="Times New Roman" w:hAnsi="Times New Roman" w:cs="Times New Roman"/>
          <w:sz w:val="21"/>
          <w:szCs w:val="21"/>
        </w:rPr>
        <w:tab/>
        <w:t>Szczegółowe dane kontaktowe przedsiębiorcy:</w:t>
      </w:r>
    </w:p>
    <w:p w14:paraId="00BCDBB4" w14:textId="77777777" w:rsidR="00F458F4" w:rsidRPr="00A7139F" w:rsidRDefault="00F458F4" w:rsidP="00A7139F">
      <w:pPr>
        <w:pStyle w:val="Style25"/>
        <w:widowControl/>
        <w:numPr>
          <w:ilvl w:val="0"/>
          <w:numId w:val="11"/>
        </w:numPr>
        <w:tabs>
          <w:tab w:val="left" w:pos="91"/>
        </w:tabs>
        <w:spacing w:line="240" w:lineRule="auto"/>
        <w:jc w:val="left"/>
        <w:rPr>
          <w:rStyle w:val="FontStyle37"/>
          <w:rFonts w:ascii="Times New Roman" w:hAnsi="Times New Roman" w:cs="Times New Roman"/>
          <w:sz w:val="21"/>
          <w:szCs w:val="21"/>
        </w:rPr>
      </w:pPr>
      <w:proofErr w:type="gramStart"/>
      <w:r w:rsidRPr="00A7139F">
        <w:rPr>
          <w:rStyle w:val="FontStyle37"/>
          <w:rFonts w:ascii="Times New Roman" w:hAnsi="Times New Roman" w:cs="Times New Roman"/>
          <w:sz w:val="21"/>
          <w:szCs w:val="21"/>
        </w:rPr>
        <w:t>siedziba</w:t>
      </w:r>
      <w:proofErr w:type="gramEnd"/>
      <w:r w:rsidRPr="00A7139F">
        <w:rPr>
          <w:rStyle w:val="FontStyle37"/>
          <w:rFonts w:ascii="Times New Roman" w:hAnsi="Times New Roman" w:cs="Times New Roman"/>
          <w:sz w:val="21"/>
          <w:szCs w:val="21"/>
        </w:rPr>
        <w:t>: Sławków 41 - 260, ul. Rynek 1;</w:t>
      </w:r>
    </w:p>
    <w:p w14:paraId="68452E01" w14:textId="77777777" w:rsidR="00F458F4" w:rsidRPr="00A7139F" w:rsidRDefault="00F458F4" w:rsidP="00A7139F">
      <w:pPr>
        <w:pStyle w:val="Style25"/>
        <w:widowControl/>
        <w:numPr>
          <w:ilvl w:val="0"/>
          <w:numId w:val="11"/>
        </w:numPr>
        <w:tabs>
          <w:tab w:val="left" w:pos="91"/>
        </w:tabs>
        <w:spacing w:line="240" w:lineRule="auto"/>
        <w:jc w:val="left"/>
        <w:rPr>
          <w:rStyle w:val="FontStyle37"/>
          <w:rFonts w:ascii="Times New Roman" w:hAnsi="Times New Roman" w:cs="Times New Roman"/>
          <w:sz w:val="21"/>
          <w:szCs w:val="21"/>
        </w:rPr>
      </w:pPr>
      <w:proofErr w:type="gramStart"/>
      <w:r w:rsidRPr="00A7139F">
        <w:rPr>
          <w:rStyle w:val="FontStyle37"/>
          <w:rFonts w:ascii="Times New Roman" w:hAnsi="Times New Roman" w:cs="Times New Roman"/>
          <w:sz w:val="21"/>
          <w:szCs w:val="21"/>
        </w:rPr>
        <w:t>numer</w:t>
      </w:r>
      <w:proofErr w:type="gramEnd"/>
      <w:r w:rsidRPr="00A7139F">
        <w:rPr>
          <w:rStyle w:val="FontStyle37"/>
          <w:rFonts w:ascii="Times New Roman" w:hAnsi="Times New Roman" w:cs="Times New Roman"/>
          <w:sz w:val="21"/>
          <w:szCs w:val="21"/>
        </w:rPr>
        <w:t xml:space="preserve"> telefonu: 32 293 15 52,</w:t>
      </w:r>
    </w:p>
    <w:p w14:paraId="2122F9DF" w14:textId="02DC98E3" w:rsidR="00F458F4" w:rsidRPr="00A7139F" w:rsidRDefault="00F458F4" w:rsidP="00A7139F">
      <w:pPr>
        <w:pStyle w:val="Style25"/>
        <w:widowControl/>
        <w:numPr>
          <w:ilvl w:val="0"/>
          <w:numId w:val="11"/>
        </w:numPr>
        <w:tabs>
          <w:tab w:val="left" w:pos="91"/>
        </w:tabs>
        <w:spacing w:line="240" w:lineRule="auto"/>
        <w:jc w:val="left"/>
        <w:rPr>
          <w:rStyle w:val="FontStyle37"/>
          <w:rFonts w:ascii="Times New Roman" w:hAnsi="Times New Roman" w:cs="Times New Roman"/>
          <w:sz w:val="21"/>
          <w:szCs w:val="21"/>
        </w:rPr>
      </w:pPr>
      <w:proofErr w:type="gramStart"/>
      <w:r w:rsidRPr="00A7139F">
        <w:rPr>
          <w:rStyle w:val="FontStyle37"/>
          <w:rFonts w:ascii="Times New Roman" w:hAnsi="Times New Roman" w:cs="Times New Roman"/>
          <w:sz w:val="21"/>
          <w:szCs w:val="21"/>
        </w:rPr>
        <w:t>adres</w:t>
      </w:r>
      <w:proofErr w:type="gramEnd"/>
      <w:r w:rsidRPr="00A7139F">
        <w:rPr>
          <w:rStyle w:val="FontStyle37"/>
          <w:rFonts w:ascii="Times New Roman" w:hAnsi="Times New Roman" w:cs="Times New Roman"/>
          <w:sz w:val="21"/>
          <w:szCs w:val="21"/>
        </w:rPr>
        <w:t xml:space="preserve"> poczty elektronicznej: </w:t>
      </w:r>
      <w:hyperlink r:id="rId8" w:history="1">
        <w:r w:rsidRPr="00A7139F">
          <w:rPr>
            <w:rStyle w:val="Hipercze"/>
            <w:rFonts w:ascii="Times New Roman" w:hAnsi="Times New Roman"/>
            <w:sz w:val="21"/>
            <w:szCs w:val="21"/>
            <w:lang w:val="en-US"/>
          </w:rPr>
          <w:t>um@slawkow.pl</w:t>
        </w:r>
      </w:hyperlink>
    </w:p>
    <w:p w14:paraId="55D8ADA3" w14:textId="77777777" w:rsidR="00F458F4" w:rsidRPr="00A7139F" w:rsidRDefault="00F458F4" w:rsidP="00A7139F">
      <w:pPr>
        <w:pStyle w:val="Style7"/>
        <w:widowControl/>
        <w:spacing w:before="5" w:line="240" w:lineRule="auto"/>
        <w:jc w:val="left"/>
        <w:rPr>
          <w:rStyle w:val="FontStyle37"/>
          <w:rFonts w:ascii="Times New Roman" w:hAnsi="Times New Roman" w:cs="Times New Roman"/>
          <w:sz w:val="21"/>
          <w:szCs w:val="21"/>
        </w:rPr>
      </w:pPr>
      <w:r w:rsidRPr="00A7139F">
        <w:rPr>
          <w:rStyle w:val="FontStyle37"/>
          <w:rFonts w:ascii="Times New Roman" w:hAnsi="Times New Roman" w:cs="Times New Roman"/>
          <w:sz w:val="21"/>
          <w:szCs w:val="21"/>
        </w:rPr>
        <w:t>Dane kontaktowe do zgłoszenia awarii: - dyspozytor: tel. 32 293 14 20</w:t>
      </w:r>
    </w:p>
    <w:p w14:paraId="748A26F2" w14:textId="77777777" w:rsidR="00F458F4" w:rsidRPr="00A7139F" w:rsidRDefault="00F458F4" w:rsidP="00A7139F">
      <w:pPr>
        <w:pStyle w:val="Style7"/>
        <w:widowControl/>
        <w:spacing w:before="5" w:line="240" w:lineRule="auto"/>
        <w:rPr>
          <w:rStyle w:val="FontStyle37"/>
          <w:rFonts w:ascii="Times New Roman" w:hAnsi="Times New Roman" w:cs="Times New Roman"/>
          <w:sz w:val="21"/>
          <w:szCs w:val="21"/>
        </w:rPr>
      </w:pPr>
      <w:r w:rsidRPr="00A7139F">
        <w:rPr>
          <w:rStyle w:val="FontStyle37"/>
          <w:rFonts w:ascii="Times New Roman" w:hAnsi="Times New Roman" w:cs="Times New Roman"/>
          <w:sz w:val="21"/>
          <w:szCs w:val="21"/>
        </w:rPr>
        <w:t>Przedsiębiorca będzie porozumiewał się z konsumentem telefonicznie, listownie lub za pośrednictwem poczty elektronicznej.</w:t>
      </w:r>
    </w:p>
    <w:p w14:paraId="7304FEDB" w14:textId="3DB9E13F" w:rsidR="00F458F4" w:rsidRPr="00A7139F" w:rsidRDefault="00F458F4" w:rsidP="00A7139F">
      <w:pPr>
        <w:pStyle w:val="Style25"/>
        <w:widowControl/>
        <w:tabs>
          <w:tab w:val="left" w:pos="278"/>
        </w:tabs>
        <w:spacing w:before="5" w:line="240" w:lineRule="auto"/>
        <w:rPr>
          <w:rStyle w:val="FontStyle37"/>
          <w:rFonts w:ascii="Times New Roman" w:hAnsi="Times New Roman" w:cs="Times New Roman"/>
          <w:sz w:val="21"/>
          <w:szCs w:val="21"/>
        </w:rPr>
      </w:pPr>
      <w:r w:rsidRPr="00A7139F">
        <w:rPr>
          <w:rStyle w:val="FontStyle37"/>
          <w:rFonts w:ascii="Times New Roman" w:hAnsi="Times New Roman" w:cs="Times New Roman"/>
          <w:sz w:val="21"/>
          <w:szCs w:val="21"/>
        </w:rPr>
        <w:t>4.</w:t>
      </w:r>
      <w:r w:rsidRPr="00A7139F">
        <w:rPr>
          <w:rStyle w:val="FontStyle37"/>
          <w:rFonts w:ascii="Times New Roman" w:hAnsi="Times New Roman" w:cs="Times New Roman"/>
          <w:sz w:val="21"/>
          <w:szCs w:val="21"/>
        </w:rPr>
        <w:tab/>
        <w:t>Usługi zaopatrzenia w wodę świadczone są przez przedsiębiorcę w sposób ciągły i niezawodny, w ilości i pod ciśnieniem szczegółowo określonym w wiążącej strony umowie i zgodnie z warunkami technicznymi przyłączenia nieruchomości do sieci. Jakość wody dostarczanej przez przedsiębiorcę zgodna jest z przepisami rozporządzenia z dnia 7 grudnia 2017 r. (Dz.</w:t>
      </w:r>
      <w:proofErr w:type="gramStart"/>
      <w:r w:rsidRPr="00A7139F">
        <w:rPr>
          <w:rStyle w:val="FontStyle37"/>
          <w:rFonts w:ascii="Times New Roman" w:hAnsi="Times New Roman" w:cs="Times New Roman"/>
          <w:sz w:val="21"/>
          <w:szCs w:val="21"/>
        </w:rPr>
        <w:t xml:space="preserve">U. </w:t>
      </w:r>
      <w:proofErr w:type="gramEnd"/>
      <w:r w:rsidRPr="00A7139F">
        <w:rPr>
          <w:rStyle w:val="FontStyle37"/>
          <w:rFonts w:ascii="Times New Roman" w:hAnsi="Times New Roman" w:cs="Times New Roman"/>
          <w:sz w:val="21"/>
          <w:szCs w:val="21"/>
        </w:rPr>
        <w:t>z 2017 r. poz. 2294 ze zm</w:t>
      </w:r>
      <w:proofErr w:type="gramStart"/>
      <w:r w:rsidRPr="00A7139F">
        <w:rPr>
          <w:rStyle w:val="FontStyle37"/>
          <w:rFonts w:ascii="Times New Roman" w:hAnsi="Times New Roman" w:cs="Times New Roman"/>
          <w:sz w:val="21"/>
          <w:szCs w:val="21"/>
        </w:rPr>
        <w:t>.). Usługi</w:t>
      </w:r>
      <w:proofErr w:type="gramEnd"/>
      <w:r w:rsidRPr="00A7139F">
        <w:rPr>
          <w:rStyle w:val="FontStyle37"/>
          <w:rFonts w:ascii="Times New Roman" w:hAnsi="Times New Roman" w:cs="Times New Roman"/>
          <w:sz w:val="21"/>
          <w:szCs w:val="21"/>
        </w:rPr>
        <w:t xml:space="preserve"> odprowadzania ścieków świadczone są w sposób ciągły i niezawodny, w ilości i na warunkach określonych w warunkach technicznych przyłączenia nieruchomości do sieci. Usługi realizowane są za pośrednictwem sieci wodociągowych i kanalizacyjnych będących w posiadaniu przedsiębiorcy. W przypadku umów zawieranych na odległość, usługi realizowane są przez przedsiębiorcę od dnia upływu terminu do złożenia oświadczenia o odstąpieniu od umowy, chyba że konsument złoży wyraźne oświadczenia o żądaniu spełnienia świadczenia przed upływem tego terminu.</w:t>
      </w:r>
    </w:p>
    <w:p w14:paraId="21B21BF6" w14:textId="77777777" w:rsidR="00F458F4" w:rsidRPr="00A7139F" w:rsidRDefault="00F458F4" w:rsidP="00A7139F">
      <w:pPr>
        <w:pStyle w:val="Style25"/>
        <w:widowControl/>
        <w:tabs>
          <w:tab w:val="left" w:pos="197"/>
        </w:tabs>
        <w:spacing w:before="5" w:line="240" w:lineRule="auto"/>
        <w:rPr>
          <w:rStyle w:val="FontStyle37"/>
          <w:rFonts w:ascii="Times New Roman" w:hAnsi="Times New Roman" w:cs="Times New Roman"/>
          <w:sz w:val="21"/>
          <w:szCs w:val="21"/>
        </w:rPr>
      </w:pPr>
      <w:r w:rsidRPr="00A7139F">
        <w:rPr>
          <w:rStyle w:val="FontStyle37"/>
          <w:rFonts w:ascii="Times New Roman" w:hAnsi="Times New Roman" w:cs="Times New Roman"/>
          <w:sz w:val="21"/>
          <w:szCs w:val="21"/>
        </w:rPr>
        <w:t>5.</w:t>
      </w:r>
      <w:r w:rsidRPr="00A7139F">
        <w:rPr>
          <w:rStyle w:val="FontStyle37"/>
          <w:rFonts w:ascii="Times New Roman" w:hAnsi="Times New Roman" w:cs="Times New Roman"/>
          <w:sz w:val="21"/>
          <w:szCs w:val="21"/>
        </w:rPr>
        <w:tab/>
        <w:t>Konsument uiszcza wynagrodzenie z tytułu świadczonych usług w miesięcznym okresie rozliczeniowym.</w:t>
      </w:r>
    </w:p>
    <w:p w14:paraId="48E75E58" w14:textId="138F07F1" w:rsidR="00F458F4" w:rsidRPr="00A7139F" w:rsidRDefault="00F458F4" w:rsidP="00A7139F">
      <w:pPr>
        <w:pStyle w:val="Style25"/>
        <w:widowControl/>
        <w:tabs>
          <w:tab w:val="left" w:pos="197"/>
        </w:tabs>
        <w:spacing w:before="5" w:line="240" w:lineRule="auto"/>
        <w:rPr>
          <w:rStyle w:val="FontStyle37"/>
          <w:rFonts w:ascii="Times New Roman" w:hAnsi="Times New Roman" w:cs="Times New Roman"/>
          <w:sz w:val="21"/>
          <w:szCs w:val="21"/>
        </w:rPr>
      </w:pPr>
      <w:r w:rsidRPr="00A7139F">
        <w:rPr>
          <w:rStyle w:val="FontStyle37"/>
          <w:rFonts w:ascii="Times New Roman" w:hAnsi="Times New Roman" w:cs="Times New Roman"/>
          <w:sz w:val="21"/>
          <w:szCs w:val="21"/>
        </w:rPr>
        <w:t>Należności za zbiorowe zaopatrzenie w wodę i zbiorowe odprowadzanie ścieków ustala się jako iloczyny taryfowych cen i stawek opłat oraz odpowiadających im ilości świadczonych usług, powiększonych o kwotę należnego podatku od towarów i usług, o stawce obowiązującej w dniu wystawienia przez przedsiębiorcę faktury z tytułu świadczonych usług. Stawki opłat i cen za dostawę wody/odprowadzanie ścieków określa obowiązująca w danym okresie rozliczeniowym taryfa za usługi z zakresu zaopatrzenia w wodę i odprowadzania ścieków, przyjmowana w trybie określonym w ustawie z dnia 7 czerwca 2001 r. o zbiorowym zaopatrzeniu w wodę i zbiorowym odprowadzaniu ścieków (</w:t>
      </w:r>
      <w:proofErr w:type="spellStart"/>
      <w:r w:rsidRPr="00A7139F">
        <w:rPr>
          <w:rStyle w:val="FontStyle37"/>
          <w:rFonts w:ascii="Times New Roman" w:hAnsi="Times New Roman" w:cs="Times New Roman"/>
          <w:sz w:val="21"/>
          <w:szCs w:val="21"/>
        </w:rPr>
        <w:t>t.j</w:t>
      </w:r>
      <w:proofErr w:type="spellEnd"/>
      <w:r w:rsidRPr="00A7139F">
        <w:rPr>
          <w:rStyle w:val="FontStyle37"/>
          <w:rFonts w:ascii="Times New Roman" w:hAnsi="Times New Roman" w:cs="Times New Roman"/>
          <w:sz w:val="21"/>
          <w:szCs w:val="21"/>
        </w:rPr>
        <w:t xml:space="preserve">. Dz.U. </w:t>
      </w:r>
      <w:proofErr w:type="gramStart"/>
      <w:r w:rsidRPr="00A7139F">
        <w:rPr>
          <w:rStyle w:val="FontStyle37"/>
          <w:rFonts w:ascii="Times New Roman" w:hAnsi="Times New Roman" w:cs="Times New Roman"/>
          <w:sz w:val="21"/>
          <w:szCs w:val="21"/>
        </w:rPr>
        <w:t>z</w:t>
      </w:r>
      <w:proofErr w:type="gramEnd"/>
      <w:r w:rsidRPr="00A7139F">
        <w:rPr>
          <w:rStyle w:val="FontStyle37"/>
          <w:rFonts w:ascii="Times New Roman" w:hAnsi="Times New Roman" w:cs="Times New Roman"/>
          <w:sz w:val="21"/>
          <w:szCs w:val="21"/>
        </w:rPr>
        <w:t xml:space="preserve"> 202</w:t>
      </w:r>
      <w:r w:rsidR="001067A4">
        <w:rPr>
          <w:rStyle w:val="FontStyle37"/>
          <w:rFonts w:ascii="Times New Roman" w:hAnsi="Times New Roman" w:cs="Times New Roman"/>
          <w:sz w:val="21"/>
          <w:szCs w:val="21"/>
        </w:rPr>
        <w:t>4</w:t>
      </w:r>
      <w:r w:rsidRPr="00A7139F">
        <w:rPr>
          <w:rStyle w:val="FontStyle37"/>
          <w:rFonts w:ascii="Times New Roman" w:hAnsi="Times New Roman" w:cs="Times New Roman"/>
          <w:sz w:val="21"/>
          <w:szCs w:val="21"/>
        </w:rPr>
        <w:t xml:space="preserve"> r. poz. </w:t>
      </w:r>
      <w:r w:rsidR="001067A4">
        <w:rPr>
          <w:rStyle w:val="FontStyle37"/>
          <w:rFonts w:ascii="Times New Roman" w:hAnsi="Times New Roman" w:cs="Times New Roman"/>
          <w:sz w:val="21"/>
          <w:szCs w:val="21"/>
        </w:rPr>
        <w:t>757</w:t>
      </w:r>
      <w:r w:rsidRPr="00A7139F">
        <w:rPr>
          <w:rStyle w:val="FontStyle37"/>
          <w:rFonts w:ascii="Times New Roman" w:hAnsi="Times New Roman" w:cs="Times New Roman"/>
          <w:sz w:val="21"/>
          <w:szCs w:val="21"/>
        </w:rPr>
        <w:t>) Obowiązująca taryfa dostępna jest na stronie internetowej przedsiębiorcy pod adresem:</w:t>
      </w:r>
      <w:r w:rsidRPr="00A7139F">
        <w:rPr>
          <w:rStyle w:val="FontStyle37"/>
          <w:rFonts w:ascii="Times New Roman" w:hAnsi="Times New Roman" w:cs="Times New Roman"/>
          <w:sz w:val="21"/>
          <w:szCs w:val="21"/>
          <w:lang w:val="en-US"/>
        </w:rPr>
        <w:t xml:space="preserve"> </w:t>
      </w:r>
      <w:hyperlink r:id="rId9" w:history="1">
        <w:r w:rsidRPr="00A7139F">
          <w:rPr>
            <w:rStyle w:val="Hipercze"/>
            <w:rFonts w:ascii="Times New Roman" w:hAnsi="Times New Roman"/>
            <w:sz w:val="21"/>
            <w:szCs w:val="21"/>
            <w:lang w:val="en-US"/>
          </w:rPr>
          <w:t>http://bip.slawkow.pl</w:t>
        </w:r>
      </w:hyperlink>
      <w:r w:rsidRPr="00A7139F">
        <w:rPr>
          <w:rStyle w:val="FontStyle37"/>
          <w:rFonts w:ascii="Times New Roman" w:hAnsi="Times New Roman" w:cs="Times New Roman"/>
          <w:sz w:val="21"/>
          <w:szCs w:val="21"/>
          <w:u w:val="single"/>
          <w:lang w:val="en-US"/>
        </w:rPr>
        <w:t xml:space="preserve"> </w:t>
      </w:r>
      <w:r w:rsidRPr="00A7139F">
        <w:rPr>
          <w:rStyle w:val="FontStyle37"/>
          <w:rFonts w:ascii="Times New Roman" w:hAnsi="Times New Roman" w:cs="Times New Roman"/>
          <w:sz w:val="21"/>
          <w:szCs w:val="21"/>
        </w:rPr>
        <w:t xml:space="preserve">oraz w siedzibie przedsiębiorcy. </w:t>
      </w:r>
    </w:p>
    <w:p w14:paraId="6F1B35B9" w14:textId="77777777" w:rsidR="00F458F4" w:rsidRPr="00A7139F" w:rsidRDefault="00F458F4" w:rsidP="00A7139F">
      <w:pPr>
        <w:pStyle w:val="Style25"/>
        <w:widowControl/>
        <w:tabs>
          <w:tab w:val="left" w:pos="197"/>
        </w:tabs>
        <w:spacing w:before="5" w:line="240" w:lineRule="auto"/>
        <w:rPr>
          <w:rStyle w:val="FontStyle37"/>
          <w:rFonts w:ascii="Times New Roman" w:hAnsi="Times New Roman" w:cs="Times New Roman"/>
          <w:sz w:val="21"/>
          <w:szCs w:val="21"/>
        </w:rPr>
      </w:pPr>
      <w:r w:rsidRPr="00A7139F">
        <w:rPr>
          <w:rStyle w:val="FontStyle37"/>
          <w:rFonts w:ascii="Times New Roman" w:hAnsi="Times New Roman" w:cs="Times New Roman"/>
          <w:sz w:val="21"/>
          <w:szCs w:val="21"/>
        </w:rPr>
        <w:t>6. Ilość zużytej przez konsumenta wody ustalana jest w budynkach wyposażonych w wodomierz główny na podstawie jego wskazań. Wodomierz główny jest własnością przedsiębiorcy, i jego odczytów dokonuje przedsiębiorca. W przypadku braku wodomierza głównego ilość dostarczonej wody do budynku ustala się zgodnie z przepisami rozporządzenia z dnia 14 stycznia 2002 r. w sprawie przeciętnych norm zużycia wody (</w:t>
      </w:r>
      <w:proofErr w:type="spellStart"/>
      <w:r w:rsidRPr="00A7139F">
        <w:rPr>
          <w:rStyle w:val="FontStyle37"/>
          <w:rFonts w:ascii="Times New Roman" w:hAnsi="Times New Roman" w:cs="Times New Roman"/>
          <w:sz w:val="21"/>
          <w:szCs w:val="21"/>
        </w:rPr>
        <w:t>t.j</w:t>
      </w:r>
      <w:proofErr w:type="spellEnd"/>
      <w:r w:rsidRPr="00A7139F">
        <w:rPr>
          <w:rStyle w:val="FontStyle37"/>
          <w:rFonts w:ascii="Times New Roman" w:hAnsi="Times New Roman" w:cs="Times New Roman"/>
          <w:sz w:val="21"/>
          <w:szCs w:val="21"/>
        </w:rPr>
        <w:t xml:space="preserve">. Dz.U.2002.8.70). W zależności od wyposażenia w urządzenia pomiarowe i wodomierze </w:t>
      </w:r>
      <w:r w:rsidRPr="00A7139F">
        <w:rPr>
          <w:rStyle w:val="FontStyle37"/>
          <w:rFonts w:ascii="Times New Roman" w:hAnsi="Times New Roman" w:cs="Times New Roman"/>
          <w:sz w:val="21"/>
          <w:szCs w:val="21"/>
        </w:rPr>
        <w:lastRenderedPageBreak/>
        <w:t xml:space="preserve">dodatkowe do pomiaru ilości wody bezpowrotnie zużytej, ilość odprowadzonych z nieruchomości konsumenta ścieków ustala się na podstawie wskazań urządzenia pomiarowego, a w przypadku jego braku - jako równą ilości wody pobranej lub ilości wody pobranej pomniejszonej o ilość wody bezpowrotnie zużytej, określonej zgodnie z art. 27 ust. 6 ustawy o zbiorowym zaopatrzeniu w wodę i zbiorowym odprowadzaniu ścieków. Ilość wody bezpowrotnie zużytej ustala się w oparciu o wskazania wodomierza dodatkowego z ważną cechą legalizacji. Koszt zakupu, naprawy i legalizacji wodomierza dodatkowego należą do konsumenta. Koszt zakupu, naprawy, dokonania oceny technicznej i konserwacji urządzenia pomiarowego należą do konsumenta. W przypadku niesprawności wodomierza głównego, ilość pobranej wody ustala się na podstawie średniego zużycia wody w okresie 3 miesięcy przed stwierdzeniem niesprawności wodomierza bądź za cały okres świadczenia usług jeśli jest on krótszy niż 3 miesiące, a gdy nie jest to możliwe - na podstawie średniego zużycia wody w analogicznym okresie roku ubiegłego lub iloczynu średniomiesięcznego zużycia wody w roku ubiegłym i liczby miesięcy niesprawności wodomierza. W przypadku zawarcia umowy z zarządcą budynku wielolokalowego będącego konsumentem, zarządca ten zobowiązany jest dodatkowo do regulowania należności wynikającej z różnicy wskazań wodomierza głównego a sumy wskazań wodomierzy w poszczególnych lokalach. W przypadku zawarcia umowy z lokatorem w budynku wielolokalowym, lokator zobowiązany jest do uiszczania należności z tytułu dostarczanej do lokalu wody na podstawie wskazań wodomierza </w:t>
      </w:r>
      <w:proofErr w:type="spellStart"/>
      <w:r w:rsidRPr="00A7139F">
        <w:rPr>
          <w:rStyle w:val="FontStyle37"/>
          <w:rFonts w:ascii="Times New Roman" w:hAnsi="Times New Roman" w:cs="Times New Roman"/>
          <w:sz w:val="21"/>
          <w:szCs w:val="21"/>
        </w:rPr>
        <w:t>opomiarowującego</w:t>
      </w:r>
      <w:proofErr w:type="spellEnd"/>
      <w:r w:rsidRPr="00A7139F">
        <w:rPr>
          <w:rStyle w:val="FontStyle37"/>
          <w:rFonts w:ascii="Times New Roman" w:hAnsi="Times New Roman" w:cs="Times New Roman"/>
          <w:sz w:val="21"/>
          <w:szCs w:val="21"/>
        </w:rPr>
        <w:t xml:space="preserve"> dany lokal. Ilość odprowadzanych z lokalu ścieków równa jest ilości dostarczanej wody.</w:t>
      </w:r>
    </w:p>
    <w:p w14:paraId="01E8FFA9" w14:textId="77777777" w:rsidR="00F458F4" w:rsidRPr="00A7139F" w:rsidRDefault="00F458F4" w:rsidP="00A7139F">
      <w:pPr>
        <w:pStyle w:val="Style20"/>
        <w:widowControl/>
        <w:numPr>
          <w:ilvl w:val="0"/>
          <w:numId w:val="12"/>
        </w:numPr>
        <w:tabs>
          <w:tab w:val="left" w:pos="187"/>
        </w:tabs>
        <w:suppressAutoHyphens/>
        <w:autoSpaceDE/>
        <w:autoSpaceDN/>
        <w:adjustRightInd/>
        <w:spacing w:before="5" w:line="240" w:lineRule="auto"/>
        <w:rPr>
          <w:rFonts w:ascii="Times New Roman" w:hAnsi="Times New Roman" w:cs="Times New Roman"/>
          <w:sz w:val="21"/>
          <w:szCs w:val="21"/>
        </w:rPr>
      </w:pPr>
      <w:r w:rsidRPr="00A7139F">
        <w:rPr>
          <w:rStyle w:val="FontStyle37"/>
          <w:rFonts w:ascii="Times New Roman" w:hAnsi="Times New Roman" w:cs="Times New Roman"/>
          <w:sz w:val="21"/>
          <w:szCs w:val="21"/>
        </w:rPr>
        <w:t>Konsument uiszcza należności na rzecz przedsiębiorcy na podstawie wystawionej przez przedsiębiorcę faktury. Termin płatności faktury wynosi 14 dni od jej wystawienia. Konsument uprawniony jest do wniesienia należności w następujący sposób:</w:t>
      </w:r>
    </w:p>
    <w:p w14:paraId="62A496D6" w14:textId="77777777" w:rsidR="00F458F4" w:rsidRPr="00A7139F" w:rsidRDefault="00F458F4" w:rsidP="00A7139F">
      <w:pPr>
        <w:pStyle w:val="Style25"/>
        <w:widowControl/>
        <w:numPr>
          <w:ilvl w:val="0"/>
          <w:numId w:val="13"/>
        </w:numPr>
        <w:tabs>
          <w:tab w:val="left" w:pos="106"/>
        </w:tabs>
        <w:spacing w:before="5" w:line="240" w:lineRule="auto"/>
        <w:rPr>
          <w:rStyle w:val="FontStyle37"/>
          <w:rFonts w:ascii="Times New Roman" w:hAnsi="Times New Roman" w:cs="Times New Roman"/>
          <w:sz w:val="21"/>
          <w:szCs w:val="21"/>
        </w:rPr>
      </w:pPr>
      <w:proofErr w:type="gramStart"/>
      <w:r w:rsidRPr="00A7139F">
        <w:rPr>
          <w:rStyle w:val="FontStyle37"/>
          <w:rFonts w:ascii="Times New Roman" w:hAnsi="Times New Roman" w:cs="Times New Roman"/>
          <w:sz w:val="21"/>
          <w:szCs w:val="21"/>
        </w:rPr>
        <w:t>gotówką</w:t>
      </w:r>
      <w:proofErr w:type="gramEnd"/>
      <w:r w:rsidRPr="00A7139F">
        <w:rPr>
          <w:rStyle w:val="FontStyle37"/>
          <w:rFonts w:ascii="Times New Roman" w:hAnsi="Times New Roman" w:cs="Times New Roman"/>
          <w:sz w:val="21"/>
          <w:szCs w:val="21"/>
        </w:rPr>
        <w:t xml:space="preserve"> w kasie siedziby przedsiębiorcy, bez żadnych dodatkowych opłat i prowizji;</w:t>
      </w:r>
    </w:p>
    <w:p w14:paraId="5F3B8288" w14:textId="77777777" w:rsidR="00F458F4" w:rsidRPr="00A7139F" w:rsidRDefault="00F458F4" w:rsidP="00A7139F">
      <w:pPr>
        <w:pStyle w:val="Style25"/>
        <w:widowControl/>
        <w:numPr>
          <w:ilvl w:val="0"/>
          <w:numId w:val="13"/>
        </w:numPr>
        <w:tabs>
          <w:tab w:val="left" w:pos="106"/>
        </w:tabs>
        <w:spacing w:before="5" w:line="240" w:lineRule="auto"/>
        <w:rPr>
          <w:rStyle w:val="FontStyle37"/>
          <w:rFonts w:ascii="Times New Roman" w:hAnsi="Times New Roman" w:cs="Times New Roman"/>
          <w:sz w:val="21"/>
          <w:szCs w:val="21"/>
        </w:rPr>
      </w:pPr>
      <w:proofErr w:type="gramStart"/>
      <w:r w:rsidRPr="00A7139F">
        <w:rPr>
          <w:rStyle w:val="FontStyle37"/>
          <w:rFonts w:ascii="Times New Roman" w:hAnsi="Times New Roman" w:cs="Times New Roman"/>
          <w:sz w:val="21"/>
          <w:szCs w:val="21"/>
        </w:rPr>
        <w:t>przelewem</w:t>
      </w:r>
      <w:proofErr w:type="gramEnd"/>
      <w:r w:rsidRPr="00A7139F">
        <w:rPr>
          <w:rStyle w:val="FontStyle37"/>
          <w:rFonts w:ascii="Times New Roman" w:hAnsi="Times New Roman" w:cs="Times New Roman"/>
          <w:sz w:val="21"/>
          <w:szCs w:val="21"/>
        </w:rPr>
        <w:t xml:space="preserve"> na rachunek bankowy przedsiębiorcy wskazany na fakturze.</w:t>
      </w:r>
    </w:p>
    <w:p w14:paraId="090B96BE" w14:textId="77777777" w:rsidR="00F458F4" w:rsidRPr="00A7139F" w:rsidRDefault="00F458F4" w:rsidP="00A7139F">
      <w:pPr>
        <w:pStyle w:val="Style25"/>
        <w:widowControl/>
        <w:tabs>
          <w:tab w:val="left" w:pos="106"/>
        </w:tabs>
        <w:spacing w:before="5" w:line="240" w:lineRule="auto"/>
        <w:rPr>
          <w:rStyle w:val="FontStyle37"/>
          <w:rFonts w:ascii="Times New Roman" w:hAnsi="Times New Roman" w:cs="Times New Roman"/>
          <w:sz w:val="21"/>
          <w:szCs w:val="21"/>
        </w:rPr>
      </w:pPr>
      <w:r w:rsidRPr="00A7139F">
        <w:rPr>
          <w:rStyle w:val="FontStyle37"/>
          <w:rFonts w:ascii="Times New Roman" w:hAnsi="Times New Roman" w:cs="Times New Roman"/>
          <w:sz w:val="21"/>
          <w:szCs w:val="21"/>
        </w:rPr>
        <w:t>Koszty związane z dokonaniem przelewu ponosi konsument, zgodnie z opłatami i prowizjami banku, z którego dokonywany jest przelew. Koszty te są niezależne od przedsiębiorcy.</w:t>
      </w:r>
    </w:p>
    <w:p w14:paraId="1CA2A9C1" w14:textId="77777777" w:rsidR="00F458F4" w:rsidRPr="00A7139F" w:rsidRDefault="00F458F4" w:rsidP="00A7139F">
      <w:pPr>
        <w:pStyle w:val="Style25"/>
        <w:widowControl/>
        <w:tabs>
          <w:tab w:val="left" w:pos="106"/>
        </w:tabs>
        <w:spacing w:line="240" w:lineRule="auto"/>
        <w:rPr>
          <w:rStyle w:val="FontStyle37"/>
          <w:rFonts w:ascii="Times New Roman" w:hAnsi="Times New Roman" w:cs="Times New Roman"/>
          <w:sz w:val="21"/>
          <w:szCs w:val="21"/>
        </w:rPr>
      </w:pPr>
      <w:r w:rsidRPr="00A7139F">
        <w:rPr>
          <w:rStyle w:val="FontStyle37"/>
          <w:rFonts w:ascii="Times New Roman" w:hAnsi="Times New Roman" w:cs="Times New Roman"/>
          <w:sz w:val="21"/>
          <w:szCs w:val="21"/>
        </w:rPr>
        <w:t>7.Konsument ma prawo wnoszenia do przedsiębiorstwa wodociągowo-kanalizacyjnego reklamacji dotyczących</w:t>
      </w:r>
      <w:r w:rsidRPr="00A7139F">
        <w:rPr>
          <w:rFonts w:ascii="Times New Roman" w:hAnsi="Times New Roman" w:cs="Times New Roman"/>
          <w:sz w:val="21"/>
          <w:szCs w:val="21"/>
        </w:rPr>
        <w:t xml:space="preserve"> sposobu wykonywania przez Przedsiębiorstwo umowy, w szczególności ilości i jakości świadczonych usług oraz wysokości opłat za te usługi, a  także funkcjonowania przyrządów pomiarowych niezależnie od ich własności.</w:t>
      </w:r>
    </w:p>
    <w:p w14:paraId="27570378" w14:textId="77777777" w:rsidR="00F458F4" w:rsidRPr="00A7139F" w:rsidRDefault="00F458F4" w:rsidP="00A7139F">
      <w:pPr>
        <w:pStyle w:val="Style7"/>
        <w:widowControl/>
        <w:spacing w:line="240" w:lineRule="auto"/>
        <w:rPr>
          <w:rStyle w:val="FontStyle37"/>
          <w:rFonts w:ascii="Times New Roman" w:hAnsi="Times New Roman" w:cs="Times New Roman"/>
          <w:sz w:val="21"/>
          <w:szCs w:val="21"/>
        </w:rPr>
      </w:pPr>
      <w:r w:rsidRPr="00A7139F">
        <w:rPr>
          <w:rStyle w:val="FontStyle37"/>
          <w:rFonts w:ascii="Times New Roman" w:hAnsi="Times New Roman" w:cs="Times New Roman"/>
          <w:sz w:val="21"/>
          <w:szCs w:val="21"/>
        </w:rPr>
        <w:t>Reklamacje wnoszone mogą być w dowolnej formie i powinny zawierać:</w:t>
      </w:r>
    </w:p>
    <w:p w14:paraId="502CC877" w14:textId="77777777" w:rsidR="00F458F4" w:rsidRPr="00A7139F" w:rsidRDefault="00F458F4" w:rsidP="00A7139F">
      <w:pPr>
        <w:pStyle w:val="Style24"/>
        <w:widowControl/>
        <w:numPr>
          <w:ilvl w:val="0"/>
          <w:numId w:val="14"/>
        </w:numPr>
        <w:tabs>
          <w:tab w:val="left" w:pos="288"/>
        </w:tabs>
        <w:spacing w:line="240" w:lineRule="auto"/>
        <w:ind w:left="288" w:hanging="288"/>
        <w:rPr>
          <w:rStyle w:val="FontStyle37"/>
          <w:rFonts w:ascii="Times New Roman" w:hAnsi="Times New Roman" w:cs="Times New Roman"/>
          <w:sz w:val="21"/>
          <w:szCs w:val="21"/>
        </w:rPr>
      </w:pPr>
      <w:proofErr w:type="gramStart"/>
      <w:r w:rsidRPr="00A7139F">
        <w:rPr>
          <w:rStyle w:val="FontStyle37"/>
          <w:rFonts w:ascii="Times New Roman" w:hAnsi="Times New Roman" w:cs="Times New Roman"/>
          <w:sz w:val="21"/>
          <w:szCs w:val="21"/>
        </w:rPr>
        <w:t>imię</w:t>
      </w:r>
      <w:proofErr w:type="gramEnd"/>
      <w:r w:rsidRPr="00A7139F">
        <w:rPr>
          <w:rStyle w:val="FontStyle37"/>
          <w:rFonts w:ascii="Times New Roman" w:hAnsi="Times New Roman" w:cs="Times New Roman"/>
          <w:sz w:val="21"/>
          <w:szCs w:val="21"/>
        </w:rPr>
        <w:t xml:space="preserve"> i nazwisko albo oznaczenie podmiotu zgłaszającego reklamację,</w:t>
      </w:r>
    </w:p>
    <w:p w14:paraId="61136E12" w14:textId="77777777" w:rsidR="00F458F4" w:rsidRPr="00A7139F" w:rsidRDefault="00F458F4" w:rsidP="00A7139F">
      <w:pPr>
        <w:pStyle w:val="Style24"/>
        <w:widowControl/>
        <w:numPr>
          <w:ilvl w:val="0"/>
          <w:numId w:val="14"/>
        </w:numPr>
        <w:tabs>
          <w:tab w:val="left" w:pos="288"/>
        </w:tabs>
        <w:spacing w:line="240" w:lineRule="auto"/>
        <w:ind w:left="288" w:hanging="288"/>
        <w:rPr>
          <w:rStyle w:val="FontStyle37"/>
          <w:rFonts w:ascii="Times New Roman" w:hAnsi="Times New Roman" w:cs="Times New Roman"/>
          <w:sz w:val="21"/>
          <w:szCs w:val="21"/>
        </w:rPr>
      </w:pPr>
      <w:proofErr w:type="gramStart"/>
      <w:r w:rsidRPr="00A7139F">
        <w:rPr>
          <w:rStyle w:val="FontStyle37"/>
          <w:rFonts w:ascii="Times New Roman" w:hAnsi="Times New Roman" w:cs="Times New Roman"/>
          <w:sz w:val="21"/>
          <w:szCs w:val="21"/>
        </w:rPr>
        <w:t>przedmiot</w:t>
      </w:r>
      <w:proofErr w:type="gramEnd"/>
      <w:r w:rsidRPr="00A7139F">
        <w:rPr>
          <w:rStyle w:val="FontStyle37"/>
          <w:rFonts w:ascii="Times New Roman" w:hAnsi="Times New Roman" w:cs="Times New Roman"/>
          <w:sz w:val="21"/>
          <w:szCs w:val="21"/>
        </w:rPr>
        <w:t xml:space="preserve"> reklamacji lub dołączone dokumenty lub inne dowody umożliwiające jej rozpatrzenie,</w:t>
      </w:r>
    </w:p>
    <w:p w14:paraId="41729782" w14:textId="77777777" w:rsidR="00F458F4" w:rsidRPr="00A7139F" w:rsidRDefault="00F458F4" w:rsidP="00A7139F">
      <w:pPr>
        <w:pStyle w:val="Style7"/>
        <w:widowControl/>
        <w:spacing w:line="240" w:lineRule="auto"/>
        <w:jc w:val="left"/>
        <w:rPr>
          <w:rStyle w:val="FontStyle37"/>
          <w:rFonts w:ascii="Times New Roman" w:hAnsi="Times New Roman" w:cs="Times New Roman"/>
          <w:sz w:val="21"/>
          <w:szCs w:val="21"/>
        </w:rPr>
      </w:pPr>
      <w:r w:rsidRPr="00A7139F">
        <w:rPr>
          <w:rStyle w:val="FontStyle37"/>
          <w:rFonts w:ascii="Times New Roman" w:hAnsi="Times New Roman" w:cs="Times New Roman"/>
          <w:sz w:val="21"/>
          <w:szCs w:val="21"/>
        </w:rPr>
        <w:t>Reklamacje można składać:</w:t>
      </w:r>
    </w:p>
    <w:p w14:paraId="642B3070" w14:textId="77777777" w:rsidR="00F458F4" w:rsidRPr="00A7139F" w:rsidRDefault="00F458F4" w:rsidP="00A7139F">
      <w:pPr>
        <w:pStyle w:val="Style25"/>
        <w:widowControl/>
        <w:numPr>
          <w:ilvl w:val="0"/>
          <w:numId w:val="15"/>
        </w:numPr>
        <w:tabs>
          <w:tab w:val="left" w:pos="283"/>
        </w:tabs>
        <w:spacing w:line="240" w:lineRule="auto"/>
        <w:jc w:val="left"/>
        <w:rPr>
          <w:rStyle w:val="FontStyle37"/>
          <w:rFonts w:ascii="Times New Roman" w:hAnsi="Times New Roman" w:cs="Times New Roman"/>
          <w:sz w:val="21"/>
          <w:szCs w:val="21"/>
        </w:rPr>
      </w:pPr>
      <w:proofErr w:type="gramStart"/>
      <w:r w:rsidRPr="00A7139F">
        <w:rPr>
          <w:rStyle w:val="FontStyle37"/>
          <w:rFonts w:ascii="Times New Roman" w:hAnsi="Times New Roman" w:cs="Times New Roman"/>
          <w:sz w:val="21"/>
          <w:szCs w:val="21"/>
        </w:rPr>
        <w:t>w</w:t>
      </w:r>
      <w:proofErr w:type="gramEnd"/>
      <w:r w:rsidRPr="00A7139F">
        <w:rPr>
          <w:rStyle w:val="FontStyle37"/>
          <w:rFonts w:ascii="Times New Roman" w:hAnsi="Times New Roman" w:cs="Times New Roman"/>
          <w:sz w:val="21"/>
          <w:szCs w:val="21"/>
        </w:rPr>
        <w:t xml:space="preserve"> formie pisemnej na adres siedziby Przedsiębiorstwa lub w postaci elektronicznej na adres e-mail: </w:t>
      </w:r>
      <w:hyperlink r:id="rId10" w:history="1">
        <w:r w:rsidRPr="00A7139F">
          <w:rPr>
            <w:rStyle w:val="Hipercze"/>
            <w:rFonts w:ascii="Times New Roman" w:hAnsi="Times New Roman"/>
            <w:sz w:val="21"/>
            <w:szCs w:val="21"/>
          </w:rPr>
          <w:t>um@slawkow.pl</w:t>
        </w:r>
      </w:hyperlink>
      <w:r w:rsidRPr="00A7139F">
        <w:rPr>
          <w:rStyle w:val="FontStyle37"/>
          <w:rFonts w:ascii="Times New Roman" w:hAnsi="Times New Roman" w:cs="Times New Roman"/>
          <w:sz w:val="21"/>
          <w:szCs w:val="21"/>
        </w:rPr>
        <w:t>,</w:t>
      </w:r>
    </w:p>
    <w:p w14:paraId="67EE2D33" w14:textId="77777777" w:rsidR="00F458F4" w:rsidRPr="00A7139F" w:rsidRDefault="00F458F4" w:rsidP="00A7139F">
      <w:pPr>
        <w:pStyle w:val="Style25"/>
        <w:widowControl/>
        <w:numPr>
          <w:ilvl w:val="0"/>
          <w:numId w:val="15"/>
        </w:numPr>
        <w:tabs>
          <w:tab w:val="left" w:pos="283"/>
        </w:tabs>
        <w:spacing w:line="240" w:lineRule="auto"/>
        <w:jc w:val="left"/>
        <w:rPr>
          <w:rStyle w:val="FontStyle37"/>
          <w:rFonts w:ascii="Times New Roman" w:hAnsi="Times New Roman" w:cs="Times New Roman"/>
          <w:sz w:val="21"/>
          <w:szCs w:val="21"/>
        </w:rPr>
      </w:pPr>
      <w:proofErr w:type="gramStart"/>
      <w:r w:rsidRPr="00A7139F">
        <w:rPr>
          <w:rStyle w:val="FontStyle37"/>
          <w:rFonts w:ascii="Times New Roman" w:hAnsi="Times New Roman" w:cs="Times New Roman"/>
          <w:sz w:val="21"/>
          <w:szCs w:val="21"/>
        </w:rPr>
        <w:t>pisemnie</w:t>
      </w:r>
      <w:proofErr w:type="gramEnd"/>
      <w:r w:rsidRPr="00A7139F">
        <w:rPr>
          <w:rStyle w:val="FontStyle37"/>
          <w:rFonts w:ascii="Times New Roman" w:hAnsi="Times New Roman" w:cs="Times New Roman"/>
          <w:sz w:val="21"/>
          <w:szCs w:val="21"/>
        </w:rPr>
        <w:t xml:space="preserve"> lub ustnie do protokołu w siedzibie Przedsiębiorstwa: w poniedziałek od 7.30 </w:t>
      </w:r>
      <w:proofErr w:type="gramStart"/>
      <w:r w:rsidRPr="00A7139F">
        <w:rPr>
          <w:rStyle w:val="FontStyle37"/>
          <w:rFonts w:ascii="Times New Roman" w:hAnsi="Times New Roman" w:cs="Times New Roman"/>
          <w:sz w:val="21"/>
          <w:szCs w:val="21"/>
        </w:rPr>
        <w:t>do</w:t>
      </w:r>
      <w:proofErr w:type="gramEnd"/>
      <w:r w:rsidRPr="00A7139F">
        <w:rPr>
          <w:rStyle w:val="FontStyle37"/>
          <w:rFonts w:ascii="Times New Roman" w:hAnsi="Times New Roman" w:cs="Times New Roman"/>
          <w:sz w:val="21"/>
          <w:szCs w:val="21"/>
        </w:rPr>
        <w:t xml:space="preserve"> 17.00, </w:t>
      </w:r>
      <w:proofErr w:type="gramStart"/>
      <w:r w:rsidRPr="00A7139F">
        <w:rPr>
          <w:rStyle w:val="FontStyle37"/>
          <w:rFonts w:ascii="Times New Roman" w:hAnsi="Times New Roman" w:cs="Times New Roman"/>
          <w:sz w:val="21"/>
          <w:szCs w:val="21"/>
        </w:rPr>
        <w:t>od</w:t>
      </w:r>
      <w:proofErr w:type="gramEnd"/>
      <w:r w:rsidRPr="00A7139F">
        <w:rPr>
          <w:rStyle w:val="FontStyle37"/>
          <w:rFonts w:ascii="Times New Roman" w:hAnsi="Times New Roman" w:cs="Times New Roman"/>
          <w:sz w:val="21"/>
          <w:szCs w:val="21"/>
        </w:rPr>
        <w:t xml:space="preserve"> wtorku do czwartku od 7.30 </w:t>
      </w:r>
      <w:proofErr w:type="gramStart"/>
      <w:r w:rsidRPr="00A7139F">
        <w:rPr>
          <w:rStyle w:val="FontStyle37"/>
          <w:rFonts w:ascii="Times New Roman" w:hAnsi="Times New Roman" w:cs="Times New Roman"/>
          <w:sz w:val="21"/>
          <w:szCs w:val="21"/>
        </w:rPr>
        <w:t>do</w:t>
      </w:r>
      <w:proofErr w:type="gramEnd"/>
      <w:r w:rsidRPr="00A7139F">
        <w:rPr>
          <w:rStyle w:val="FontStyle37"/>
          <w:rFonts w:ascii="Times New Roman" w:hAnsi="Times New Roman" w:cs="Times New Roman"/>
          <w:sz w:val="21"/>
          <w:szCs w:val="21"/>
        </w:rPr>
        <w:t xml:space="preserve"> 15.30 </w:t>
      </w:r>
      <w:proofErr w:type="gramStart"/>
      <w:r w:rsidRPr="00A7139F">
        <w:rPr>
          <w:rStyle w:val="FontStyle37"/>
          <w:rFonts w:ascii="Times New Roman" w:hAnsi="Times New Roman" w:cs="Times New Roman"/>
          <w:sz w:val="21"/>
          <w:szCs w:val="21"/>
        </w:rPr>
        <w:t>oraz</w:t>
      </w:r>
      <w:proofErr w:type="gramEnd"/>
      <w:r w:rsidRPr="00A7139F">
        <w:rPr>
          <w:rStyle w:val="FontStyle37"/>
          <w:rFonts w:ascii="Times New Roman" w:hAnsi="Times New Roman" w:cs="Times New Roman"/>
          <w:sz w:val="21"/>
          <w:szCs w:val="21"/>
        </w:rPr>
        <w:t xml:space="preserve"> w piątek w godzinach: 7.30 - 14.00.</w:t>
      </w:r>
    </w:p>
    <w:p w14:paraId="3748E8AD" w14:textId="77777777" w:rsidR="00F458F4" w:rsidRPr="00A7139F" w:rsidRDefault="00F458F4" w:rsidP="00A7139F">
      <w:pPr>
        <w:pStyle w:val="Style25"/>
        <w:widowControl/>
        <w:numPr>
          <w:ilvl w:val="0"/>
          <w:numId w:val="15"/>
        </w:numPr>
        <w:tabs>
          <w:tab w:val="left" w:pos="283"/>
        </w:tabs>
        <w:spacing w:line="240" w:lineRule="auto"/>
        <w:jc w:val="left"/>
        <w:rPr>
          <w:rStyle w:val="FontStyle37"/>
          <w:rFonts w:ascii="Times New Roman" w:hAnsi="Times New Roman" w:cs="Times New Roman"/>
          <w:sz w:val="21"/>
          <w:szCs w:val="21"/>
        </w:rPr>
      </w:pPr>
      <w:proofErr w:type="gramStart"/>
      <w:r w:rsidRPr="00A7139F">
        <w:rPr>
          <w:rStyle w:val="FontStyle37"/>
          <w:rFonts w:ascii="Times New Roman" w:hAnsi="Times New Roman" w:cs="Times New Roman"/>
          <w:sz w:val="21"/>
          <w:szCs w:val="21"/>
        </w:rPr>
        <w:t>telefonicznie</w:t>
      </w:r>
      <w:proofErr w:type="gramEnd"/>
      <w:r w:rsidRPr="00A7139F">
        <w:rPr>
          <w:rStyle w:val="FontStyle37"/>
          <w:rFonts w:ascii="Times New Roman" w:hAnsi="Times New Roman" w:cs="Times New Roman"/>
          <w:sz w:val="21"/>
          <w:szCs w:val="21"/>
        </w:rPr>
        <w:t xml:space="preserve"> pod numerem 32 293 15 52</w:t>
      </w:r>
    </w:p>
    <w:p w14:paraId="031304F3" w14:textId="77777777" w:rsidR="00F458F4" w:rsidRPr="00A7139F" w:rsidRDefault="00F458F4" w:rsidP="00A7139F">
      <w:pPr>
        <w:pStyle w:val="Tekstpodstawowy2"/>
        <w:spacing w:line="240" w:lineRule="auto"/>
        <w:rPr>
          <w:rStyle w:val="FontStyle37"/>
          <w:rFonts w:ascii="Times New Roman" w:hAnsi="Times New Roman" w:cs="Times New Roman"/>
          <w:sz w:val="21"/>
          <w:szCs w:val="21"/>
        </w:rPr>
      </w:pPr>
      <w:r w:rsidRPr="00A7139F">
        <w:rPr>
          <w:sz w:val="21"/>
          <w:szCs w:val="21"/>
        </w:rPr>
        <w:t>Przedsiębiorstwo jest zobowiązane rozpatrzyć reklamację bez zbędnej zwłoki, w terminie nie dłuższym jednak niż 30 dni od dnia złożenia w siedzibie Przedsiębiorstwa lub doręczenia reklamacji. Przedsiębiorstwo uprawnione jest do wstrzymania rozpatrzenia reklamacji w przypadku zaniechania udostępnienia nieruchomości przez odbiorcę. Przedsiębiorstwo uprawnione jest do wstrzymania rozpatrzenia reklamacji w przypadku zaniechania udostępnienia nieruchomości prze Odbiorcę. W przypadku odmowy uwzględnienia reklamacji w całości lub w części, odpowiedź na reklamację winna zawierać uzasadnienie faktyczne i prawne.</w:t>
      </w:r>
    </w:p>
    <w:p w14:paraId="0BB1986D" w14:textId="77777777" w:rsidR="00F458F4" w:rsidRPr="00A7139F" w:rsidRDefault="00F458F4" w:rsidP="00A7139F">
      <w:pPr>
        <w:pStyle w:val="Style7"/>
        <w:widowControl/>
        <w:spacing w:line="240" w:lineRule="auto"/>
        <w:rPr>
          <w:rStyle w:val="FontStyle37"/>
          <w:rFonts w:ascii="Times New Roman" w:hAnsi="Times New Roman" w:cs="Times New Roman"/>
          <w:sz w:val="21"/>
          <w:szCs w:val="21"/>
        </w:rPr>
      </w:pPr>
      <w:r w:rsidRPr="00A7139F">
        <w:rPr>
          <w:rStyle w:val="FontStyle37"/>
          <w:rFonts w:ascii="Times New Roman" w:hAnsi="Times New Roman" w:cs="Times New Roman"/>
          <w:sz w:val="21"/>
          <w:szCs w:val="21"/>
        </w:rPr>
        <w:t>Zgłoszenie przez konsumenta zastrzeżenia co do wysokości faktury nie wstrzymują jej zapłaty. W razie stwierdzenia nadpłaty zalicza się ją na poczet przyszłych należności lub na żądanie konsumenta zwraca się ją w terminie 14 dni od dnia złożenia wniosku w tej sprawie.</w:t>
      </w:r>
    </w:p>
    <w:p w14:paraId="37313F47" w14:textId="77777777" w:rsidR="00F458F4" w:rsidRPr="00A7139F" w:rsidRDefault="00F458F4" w:rsidP="00A7139F">
      <w:pPr>
        <w:pStyle w:val="Style25"/>
        <w:widowControl/>
        <w:tabs>
          <w:tab w:val="left" w:pos="312"/>
        </w:tabs>
        <w:spacing w:line="240" w:lineRule="auto"/>
        <w:rPr>
          <w:rStyle w:val="FontStyle37"/>
          <w:rFonts w:ascii="Times New Roman" w:hAnsi="Times New Roman" w:cs="Times New Roman"/>
          <w:sz w:val="21"/>
          <w:szCs w:val="21"/>
        </w:rPr>
      </w:pPr>
      <w:r w:rsidRPr="00A7139F">
        <w:rPr>
          <w:rStyle w:val="FontStyle37"/>
          <w:rFonts w:ascii="Times New Roman" w:hAnsi="Times New Roman" w:cs="Times New Roman"/>
          <w:sz w:val="21"/>
          <w:szCs w:val="21"/>
        </w:rPr>
        <w:t>8.</w:t>
      </w:r>
      <w:r w:rsidRPr="00A7139F">
        <w:rPr>
          <w:rStyle w:val="FontStyle37"/>
          <w:rFonts w:ascii="Times New Roman" w:hAnsi="Times New Roman" w:cs="Times New Roman"/>
          <w:sz w:val="21"/>
          <w:szCs w:val="21"/>
        </w:rPr>
        <w:tab/>
        <w:t>Umowa zawierana jest na czas oznaczony lub nieoznaczony, w zależności od ustaleń stron. Umowa może zostać rozwiązana w następujący sposób:</w:t>
      </w:r>
    </w:p>
    <w:p w14:paraId="775561AB" w14:textId="77777777" w:rsidR="00F458F4" w:rsidRPr="00A7139F" w:rsidRDefault="00F458F4" w:rsidP="00A7139F">
      <w:pPr>
        <w:pStyle w:val="Style25"/>
        <w:widowControl/>
        <w:numPr>
          <w:ilvl w:val="0"/>
          <w:numId w:val="13"/>
        </w:numPr>
        <w:tabs>
          <w:tab w:val="left" w:pos="106"/>
        </w:tabs>
        <w:spacing w:before="5" w:line="240" w:lineRule="auto"/>
        <w:rPr>
          <w:rStyle w:val="FontStyle37"/>
          <w:rFonts w:ascii="Times New Roman" w:hAnsi="Times New Roman" w:cs="Times New Roman"/>
          <w:sz w:val="21"/>
          <w:szCs w:val="21"/>
        </w:rPr>
      </w:pPr>
      <w:proofErr w:type="gramStart"/>
      <w:r w:rsidRPr="00A7139F">
        <w:rPr>
          <w:rStyle w:val="FontStyle37"/>
          <w:rFonts w:ascii="Times New Roman" w:hAnsi="Times New Roman" w:cs="Times New Roman"/>
          <w:sz w:val="21"/>
          <w:szCs w:val="21"/>
        </w:rPr>
        <w:t>z</w:t>
      </w:r>
      <w:proofErr w:type="gramEnd"/>
      <w:r w:rsidRPr="00A7139F">
        <w:rPr>
          <w:rStyle w:val="FontStyle37"/>
          <w:rFonts w:ascii="Times New Roman" w:hAnsi="Times New Roman" w:cs="Times New Roman"/>
          <w:sz w:val="21"/>
          <w:szCs w:val="21"/>
        </w:rPr>
        <w:t xml:space="preserve"> zachowaniem trzymiesięcznego okresu wypowiedzenia ze skutkiem na koniec miesiąca kalendarzowego,</w:t>
      </w:r>
    </w:p>
    <w:p w14:paraId="2190DAB4" w14:textId="77777777" w:rsidR="00F458F4" w:rsidRPr="00A7139F" w:rsidRDefault="00F458F4" w:rsidP="00A7139F">
      <w:pPr>
        <w:pStyle w:val="Tekstpodstawowy2"/>
        <w:numPr>
          <w:ilvl w:val="0"/>
          <w:numId w:val="13"/>
        </w:numPr>
        <w:spacing w:line="240" w:lineRule="auto"/>
        <w:rPr>
          <w:rStyle w:val="FontStyle37"/>
          <w:rFonts w:ascii="Times New Roman" w:hAnsi="Times New Roman" w:cs="Times New Roman"/>
          <w:sz w:val="21"/>
          <w:szCs w:val="21"/>
        </w:rPr>
      </w:pPr>
      <w:proofErr w:type="gramStart"/>
      <w:r w:rsidRPr="00A7139F">
        <w:rPr>
          <w:sz w:val="21"/>
          <w:szCs w:val="21"/>
        </w:rPr>
        <w:t>przez</w:t>
      </w:r>
      <w:proofErr w:type="gramEnd"/>
      <w:r w:rsidRPr="00A7139F">
        <w:rPr>
          <w:sz w:val="21"/>
          <w:szCs w:val="21"/>
        </w:rPr>
        <w:t xml:space="preserve"> Przedsiębiorstwo, z zachowaniem jednomiesięcznego okresu wypowiedzenia ze skutkiem na koniec miesiąca kalendarzowego, jeżeli w terminie 30 dni od daty odcięcia wody lub zamknięcia przyłącza Odbiorca nie podejmie działań skutkujących usunięciem przyczyn odcięcia wody i nie wystąpi do Przedsiębiorstwa z wnioskiem o ponowne uruchomienie dostaw wody,</w:t>
      </w:r>
    </w:p>
    <w:p w14:paraId="4D22EF5A" w14:textId="77777777" w:rsidR="00F458F4" w:rsidRPr="00A7139F" w:rsidRDefault="00F458F4" w:rsidP="00A7139F">
      <w:pPr>
        <w:pStyle w:val="Style25"/>
        <w:widowControl/>
        <w:numPr>
          <w:ilvl w:val="0"/>
          <w:numId w:val="13"/>
        </w:numPr>
        <w:tabs>
          <w:tab w:val="left" w:pos="106"/>
        </w:tabs>
        <w:spacing w:before="5" w:line="240" w:lineRule="auto"/>
        <w:jc w:val="left"/>
        <w:rPr>
          <w:rStyle w:val="FontStyle37"/>
          <w:rFonts w:ascii="Times New Roman" w:hAnsi="Times New Roman" w:cs="Times New Roman"/>
          <w:sz w:val="21"/>
          <w:szCs w:val="21"/>
        </w:rPr>
      </w:pPr>
      <w:proofErr w:type="gramStart"/>
      <w:r w:rsidRPr="00A7139F">
        <w:rPr>
          <w:rStyle w:val="FontStyle37"/>
          <w:rFonts w:ascii="Times New Roman" w:hAnsi="Times New Roman" w:cs="Times New Roman"/>
          <w:sz w:val="21"/>
          <w:szCs w:val="21"/>
        </w:rPr>
        <w:t>za</w:t>
      </w:r>
      <w:proofErr w:type="gramEnd"/>
      <w:r w:rsidRPr="00A7139F">
        <w:rPr>
          <w:rStyle w:val="FontStyle37"/>
          <w:rFonts w:ascii="Times New Roman" w:hAnsi="Times New Roman" w:cs="Times New Roman"/>
          <w:sz w:val="21"/>
          <w:szCs w:val="21"/>
        </w:rPr>
        <w:t xml:space="preserve"> porozumieniem stron.</w:t>
      </w:r>
    </w:p>
    <w:p w14:paraId="50451FDE" w14:textId="77777777" w:rsidR="00F458F4" w:rsidRPr="00A7139F" w:rsidRDefault="00F458F4" w:rsidP="00A7139F">
      <w:pPr>
        <w:pStyle w:val="Style7"/>
        <w:widowControl/>
        <w:spacing w:before="5" w:line="240" w:lineRule="auto"/>
        <w:rPr>
          <w:rStyle w:val="FontStyle37"/>
          <w:rFonts w:ascii="Times New Roman" w:hAnsi="Times New Roman" w:cs="Times New Roman"/>
          <w:sz w:val="21"/>
          <w:szCs w:val="21"/>
        </w:rPr>
      </w:pPr>
      <w:r w:rsidRPr="00A7139F">
        <w:rPr>
          <w:rStyle w:val="FontStyle37"/>
          <w:rFonts w:ascii="Times New Roman" w:hAnsi="Times New Roman" w:cs="Times New Roman"/>
          <w:sz w:val="21"/>
          <w:szCs w:val="21"/>
        </w:rPr>
        <w:t>Rozwiązanie umowy wymaga złożenia pisemnego oświadczenia.</w:t>
      </w:r>
    </w:p>
    <w:p w14:paraId="06E46F21" w14:textId="77777777" w:rsidR="00F458F4" w:rsidRPr="00A7139F" w:rsidRDefault="00F458F4" w:rsidP="00A7139F">
      <w:pPr>
        <w:pStyle w:val="Style7"/>
        <w:widowControl/>
        <w:spacing w:before="5" w:line="240" w:lineRule="auto"/>
        <w:rPr>
          <w:rStyle w:val="FontStyle37"/>
          <w:rFonts w:ascii="Times New Roman" w:hAnsi="Times New Roman" w:cs="Times New Roman"/>
          <w:sz w:val="21"/>
          <w:szCs w:val="21"/>
        </w:rPr>
      </w:pPr>
      <w:r w:rsidRPr="00A7139F">
        <w:rPr>
          <w:rStyle w:val="FontStyle37"/>
          <w:rFonts w:ascii="Times New Roman" w:hAnsi="Times New Roman" w:cs="Times New Roman"/>
          <w:sz w:val="21"/>
          <w:szCs w:val="21"/>
        </w:rPr>
        <w:t xml:space="preserve">9.Konsumentowi przysługuje prawo do odstąpienia od umowy zawartej na odległość w terminie 14 dni od dnia zawarcia umowy, bez podawania przyczyny i bez ponoszenia dodatkowych kosztów - z wyjątkiem </w:t>
      </w:r>
      <w:r w:rsidRPr="00A7139F">
        <w:rPr>
          <w:rStyle w:val="FontStyle37"/>
          <w:rFonts w:ascii="Times New Roman" w:hAnsi="Times New Roman" w:cs="Times New Roman"/>
          <w:sz w:val="21"/>
          <w:szCs w:val="21"/>
        </w:rPr>
        <w:lastRenderedPageBreak/>
        <w:t xml:space="preserve">kosztów poniesionych przez przedsiębiorcę z tytułu usług świadczonych na żądanie konsumenta w okresie do dnia odstąpienia od umowy. </w:t>
      </w:r>
    </w:p>
    <w:p w14:paraId="0487F28C" w14:textId="61053BA0" w:rsidR="00F458F4" w:rsidRPr="00A7139F" w:rsidRDefault="00F458F4" w:rsidP="00A7139F">
      <w:pPr>
        <w:pStyle w:val="Style7"/>
        <w:widowControl/>
        <w:spacing w:before="5" w:line="240" w:lineRule="auto"/>
        <w:rPr>
          <w:rStyle w:val="FontStyle37"/>
          <w:rFonts w:ascii="Times New Roman" w:hAnsi="Times New Roman" w:cs="Times New Roman"/>
          <w:sz w:val="21"/>
          <w:szCs w:val="21"/>
        </w:rPr>
      </w:pPr>
      <w:r w:rsidRPr="00A7139F">
        <w:rPr>
          <w:rStyle w:val="FontStyle37"/>
          <w:rFonts w:ascii="Times New Roman" w:hAnsi="Times New Roman" w:cs="Times New Roman"/>
          <w:sz w:val="21"/>
          <w:szCs w:val="21"/>
        </w:rPr>
        <w:t xml:space="preserve">Kwota należności zostaje w takim przypadku naliczona proporcjonalnie za okres do dnia odstąpienia, przy zastosowaniu zasad naliczania należności wynikających z umowy. Konsument może wykonać prawo odstąpienia od umowy poprzez złożenie wyraźnego oświadczenia o odstąpienie, pisemnie na adres siedziby przedsiębiorcy (Sławków 41-260, ul. Rynek 1), przesłanie go pocztą elektroniczną (adres: </w:t>
      </w:r>
      <w:r w:rsidRPr="00A7139F">
        <w:rPr>
          <w:rFonts w:ascii="Times New Roman" w:eastAsia="Calibri" w:hAnsi="Times New Roman" w:cs="Times New Roman"/>
          <w:sz w:val="21"/>
          <w:szCs w:val="21"/>
          <w:u w:val="single"/>
          <w:lang w:eastAsia="en-US"/>
        </w:rPr>
        <w:t>um@slawkow.pl</w:t>
      </w:r>
      <w:proofErr w:type="gramStart"/>
      <w:r w:rsidRPr="00A7139F">
        <w:rPr>
          <w:rFonts w:ascii="Times New Roman" w:hAnsi="Times New Roman" w:cs="Times New Roman"/>
          <w:sz w:val="21"/>
          <w:szCs w:val="21"/>
          <w:lang w:val="en-US"/>
        </w:rPr>
        <w:t>)</w:t>
      </w:r>
      <w:r w:rsidRPr="00A7139F">
        <w:rPr>
          <w:rStyle w:val="FontStyle37"/>
          <w:rFonts w:ascii="Times New Roman" w:hAnsi="Times New Roman" w:cs="Times New Roman"/>
          <w:sz w:val="21"/>
          <w:szCs w:val="21"/>
          <w:lang w:val="en-US"/>
        </w:rPr>
        <w:t>.</w:t>
      </w:r>
      <w:r w:rsidRPr="00A7139F">
        <w:rPr>
          <w:rStyle w:val="FontStyle37"/>
          <w:rFonts w:ascii="Times New Roman" w:hAnsi="Times New Roman" w:cs="Times New Roman"/>
          <w:sz w:val="21"/>
          <w:szCs w:val="21"/>
        </w:rPr>
        <w:t xml:space="preserve"> Konsument</w:t>
      </w:r>
      <w:proofErr w:type="gramEnd"/>
      <w:r w:rsidRPr="00A7139F">
        <w:rPr>
          <w:rStyle w:val="FontStyle37"/>
          <w:rFonts w:ascii="Times New Roman" w:hAnsi="Times New Roman" w:cs="Times New Roman"/>
          <w:sz w:val="21"/>
          <w:szCs w:val="21"/>
        </w:rPr>
        <w:t xml:space="preserve"> może złożyć oświadczenie o odstąpieniu od umowy z wykorzystaniem formularza nr 2 do ustawy z dnia 30 maja 2014 r. o prawach konsumenta (Dz.U. </w:t>
      </w:r>
      <w:proofErr w:type="gramStart"/>
      <w:r w:rsidRPr="00A7139F">
        <w:rPr>
          <w:rStyle w:val="FontStyle37"/>
          <w:rFonts w:ascii="Times New Roman" w:hAnsi="Times New Roman" w:cs="Times New Roman"/>
          <w:sz w:val="21"/>
          <w:szCs w:val="21"/>
        </w:rPr>
        <w:t>z</w:t>
      </w:r>
      <w:proofErr w:type="gramEnd"/>
      <w:r w:rsidRPr="00A7139F">
        <w:rPr>
          <w:rStyle w:val="FontStyle37"/>
          <w:rFonts w:ascii="Times New Roman" w:hAnsi="Times New Roman" w:cs="Times New Roman"/>
          <w:sz w:val="21"/>
          <w:szCs w:val="21"/>
        </w:rPr>
        <w:t xml:space="preserve"> 202</w:t>
      </w:r>
      <w:r w:rsidR="004673FD">
        <w:rPr>
          <w:rStyle w:val="FontStyle37"/>
          <w:rFonts w:ascii="Times New Roman" w:hAnsi="Times New Roman" w:cs="Times New Roman"/>
          <w:sz w:val="21"/>
          <w:szCs w:val="21"/>
        </w:rPr>
        <w:t>4</w:t>
      </w:r>
      <w:r w:rsidRPr="00A7139F">
        <w:rPr>
          <w:rStyle w:val="FontStyle37"/>
          <w:rFonts w:ascii="Times New Roman" w:hAnsi="Times New Roman" w:cs="Times New Roman"/>
          <w:sz w:val="21"/>
          <w:szCs w:val="21"/>
        </w:rPr>
        <w:t xml:space="preserve"> r., poz. </w:t>
      </w:r>
      <w:r w:rsidR="004673FD">
        <w:rPr>
          <w:rStyle w:val="FontStyle37"/>
          <w:rFonts w:ascii="Times New Roman" w:hAnsi="Times New Roman" w:cs="Times New Roman"/>
          <w:sz w:val="21"/>
          <w:szCs w:val="21"/>
        </w:rPr>
        <w:t>1796)</w:t>
      </w:r>
      <w:r w:rsidRPr="00A7139F">
        <w:rPr>
          <w:rStyle w:val="FontStyle37"/>
          <w:rFonts w:ascii="Times New Roman" w:hAnsi="Times New Roman" w:cs="Times New Roman"/>
          <w:sz w:val="21"/>
          <w:szCs w:val="21"/>
        </w:rPr>
        <w:t xml:space="preserve">. </w:t>
      </w:r>
    </w:p>
    <w:p w14:paraId="6E70A91E" w14:textId="77777777" w:rsidR="00F458F4" w:rsidRPr="00A7139F" w:rsidRDefault="00F458F4" w:rsidP="00A7139F">
      <w:pPr>
        <w:pStyle w:val="Style7"/>
        <w:widowControl/>
        <w:spacing w:line="240" w:lineRule="auto"/>
        <w:rPr>
          <w:rStyle w:val="FontStyle37"/>
          <w:rFonts w:ascii="Times New Roman" w:hAnsi="Times New Roman" w:cs="Times New Roman"/>
          <w:sz w:val="21"/>
          <w:szCs w:val="21"/>
        </w:rPr>
      </w:pPr>
      <w:r w:rsidRPr="00A7139F">
        <w:rPr>
          <w:rStyle w:val="FontStyle37"/>
          <w:rFonts w:ascii="Times New Roman" w:hAnsi="Times New Roman" w:cs="Times New Roman"/>
          <w:sz w:val="21"/>
          <w:szCs w:val="21"/>
        </w:rPr>
        <w:t xml:space="preserve">Po otrzymaniu przez przedsiębiorcę oświadczenia o odstąpieniu, niezwłocznie prześle on konsumentowi potwierdzenie otrzymania informacji o odstąpieniu od umowy na trwałym nośniku (pocztą elektroniczną bądź listownie). Z chwilą otrzymania oświadczenia o odstąpieniu od umowy przedsiębiorca podejmie niezwłocznie działania zmierzające do zaprzestania dostarczania wody i/lub odprowadzania ścieków. </w:t>
      </w:r>
    </w:p>
    <w:p w14:paraId="7314CFF1" w14:textId="3BB7CADE" w:rsidR="00F458F4" w:rsidRPr="00A7139F" w:rsidRDefault="00F458F4" w:rsidP="00A7139F">
      <w:pPr>
        <w:pStyle w:val="Style7"/>
        <w:widowControl/>
        <w:spacing w:line="240" w:lineRule="auto"/>
        <w:rPr>
          <w:rStyle w:val="FontStyle37"/>
          <w:rFonts w:ascii="Times New Roman" w:hAnsi="Times New Roman" w:cs="Times New Roman"/>
          <w:sz w:val="21"/>
          <w:szCs w:val="21"/>
        </w:rPr>
      </w:pPr>
      <w:r w:rsidRPr="00A7139F">
        <w:rPr>
          <w:rStyle w:val="FontStyle37"/>
          <w:rFonts w:ascii="Times New Roman" w:hAnsi="Times New Roman" w:cs="Times New Roman"/>
          <w:sz w:val="21"/>
          <w:szCs w:val="21"/>
        </w:rPr>
        <w:t>10.Przedsiębiorca odpowiedzialny jest za należyte wykonanie przedmiotu umowy. Przedsiębiorca ponosi odpowiedzialność za niewykonanie umowy lub wykonanie umowy w sposób nienależyty wskutek okoliczności, za które ponosi odpowiedzialność. Przedsiębiorca zobowiązany jest dostarczyć konsumentowi wodę wolną od wad. Odpowiedzialność z tytułu dostawy wody o jakości sprzecznej z powszechnie obowiązującymi w tej mierze przepisami, w tym w szczególności z rozporządzeniem Ministra Zdrowia z dnia 7 grudnia 2017 r. w sprawie jakości wody przeznaczonej do spożycia przez ludzi, uregulowana jest w przepisach art. 556-576 ustawy z dnia 23 kwietnia 1964 r. - Kodeks cywilny (</w:t>
      </w:r>
      <w:proofErr w:type="spellStart"/>
      <w:r w:rsidRPr="00A7139F">
        <w:rPr>
          <w:rStyle w:val="FontStyle37"/>
          <w:rFonts w:ascii="Times New Roman" w:hAnsi="Times New Roman" w:cs="Times New Roman"/>
          <w:sz w:val="21"/>
          <w:szCs w:val="21"/>
        </w:rPr>
        <w:t>t.j</w:t>
      </w:r>
      <w:proofErr w:type="spellEnd"/>
      <w:r w:rsidRPr="00A7139F">
        <w:rPr>
          <w:rStyle w:val="FontStyle37"/>
          <w:rFonts w:ascii="Times New Roman" w:hAnsi="Times New Roman" w:cs="Times New Roman"/>
          <w:sz w:val="21"/>
          <w:szCs w:val="21"/>
        </w:rPr>
        <w:t>. Dz.U.</w:t>
      </w:r>
      <w:r w:rsidR="003A381A" w:rsidRPr="00A7139F">
        <w:rPr>
          <w:rStyle w:val="FontStyle37"/>
          <w:rFonts w:ascii="Times New Roman" w:hAnsi="Times New Roman" w:cs="Times New Roman"/>
          <w:sz w:val="21"/>
          <w:szCs w:val="21"/>
        </w:rPr>
        <w:t xml:space="preserve"> </w:t>
      </w:r>
      <w:proofErr w:type="gramStart"/>
      <w:r w:rsidR="003A381A" w:rsidRPr="00A7139F">
        <w:rPr>
          <w:rStyle w:val="FontStyle37"/>
          <w:rFonts w:ascii="Times New Roman" w:hAnsi="Times New Roman" w:cs="Times New Roman"/>
          <w:sz w:val="21"/>
          <w:szCs w:val="21"/>
        </w:rPr>
        <w:t>z</w:t>
      </w:r>
      <w:proofErr w:type="gramEnd"/>
      <w:r w:rsidR="003A381A" w:rsidRPr="00A7139F">
        <w:rPr>
          <w:rStyle w:val="FontStyle37"/>
          <w:rFonts w:ascii="Times New Roman" w:hAnsi="Times New Roman" w:cs="Times New Roman"/>
          <w:sz w:val="21"/>
          <w:szCs w:val="21"/>
        </w:rPr>
        <w:t xml:space="preserve"> </w:t>
      </w:r>
      <w:r w:rsidRPr="00A7139F">
        <w:rPr>
          <w:rStyle w:val="FontStyle37"/>
          <w:rFonts w:ascii="Times New Roman" w:hAnsi="Times New Roman" w:cs="Times New Roman"/>
          <w:sz w:val="21"/>
          <w:szCs w:val="21"/>
        </w:rPr>
        <w:t>20</w:t>
      </w:r>
      <w:r w:rsidR="003D20E8" w:rsidRPr="00A7139F">
        <w:rPr>
          <w:rStyle w:val="FontStyle37"/>
          <w:rFonts w:ascii="Times New Roman" w:hAnsi="Times New Roman" w:cs="Times New Roman"/>
          <w:sz w:val="21"/>
          <w:szCs w:val="21"/>
        </w:rPr>
        <w:t>2</w:t>
      </w:r>
      <w:r w:rsidR="007E1BE7">
        <w:rPr>
          <w:rStyle w:val="FontStyle37"/>
          <w:rFonts w:ascii="Times New Roman" w:hAnsi="Times New Roman" w:cs="Times New Roman"/>
          <w:sz w:val="21"/>
          <w:szCs w:val="21"/>
        </w:rPr>
        <w:t>4</w:t>
      </w:r>
      <w:r w:rsidR="003A381A" w:rsidRPr="00A7139F">
        <w:rPr>
          <w:rStyle w:val="FontStyle37"/>
          <w:rFonts w:ascii="Times New Roman" w:hAnsi="Times New Roman" w:cs="Times New Roman"/>
          <w:sz w:val="21"/>
          <w:szCs w:val="21"/>
        </w:rPr>
        <w:t xml:space="preserve"> r</w:t>
      </w:r>
      <w:r w:rsidRPr="00A7139F">
        <w:rPr>
          <w:rStyle w:val="FontStyle37"/>
          <w:rFonts w:ascii="Times New Roman" w:hAnsi="Times New Roman" w:cs="Times New Roman"/>
          <w:sz w:val="21"/>
          <w:szCs w:val="21"/>
        </w:rPr>
        <w:t>.</w:t>
      </w:r>
      <w:r w:rsidR="003D20E8" w:rsidRPr="00A7139F">
        <w:rPr>
          <w:rStyle w:val="FontStyle37"/>
          <w:rFonts w:ascii="Times New Roman" w:hAnsi="Times New Roman" w:cs="Times New Roman"/>
          <w:sz w:val="21"/>
          <w:szCs w:val="21"/>
        </w:rPr>
        <w:t xml:space="preserve"> poz</w:t>
      </w:r>
      <w:r w:rsidR="003A381A" w:rsidRPr="00A7139F">
        <w:rPr>
          <w:rStyle w:val="FontStyle37"/>
          <w:rFonts w:ascii="Times New Roman" w:hAnsi="Times New Roman" w:cs="Times New Roman"/>
          <w:sz w:val="21"/>
          <w:szCs w:val="21"/>
        </w:rPr>
        <w:t>.</w:t>
      </w:r>
      <w:r w:rsidR="003D20E8" w:rsidRPr="00A7139F">
        <w:rPr>
          <w:rStyle w:val="FontStyle37"/>
          <w:rFonts w:ascii="Times New Roman" w:hAnsi="Times New Roman" w:cs="Times New Roman"/>
          <w:sz w:val="21"/>
          <w:szCs w:val="21"/>
        </w:rPr>
        <w:t>1</w:t>
      </w:r>
      <w:r w:rsidR="007E1BE7">
        <w:rPr>
          <w:rStyle w:val="FontStyle37"/>
          <w:rFonts w:ascii="Times New Roman" w:hAnsi="Times New Roman" w:cs="Times New Roman"/>
          <w:sz w:val="21"/>
          <w:szCs w:val="21"/>
        </w:rPr>
        <w:t>061</w:t>
      </w:r>
      <w:r w:rsidR="00E44264">
        <w:rPr>
          <w:rStyle w:val="FontStyle37"/>
          <w:rFonts w:ascii="Times New Roman" w:hAnsi="Times New Roman" w:cs="Times New Roman"/>
          <w:sz w:val="21"/>
          <w:szCs w:val="21"/>
        </w:rPr>
        <w:t xml:space="preserve"> ze zm.</w:t>
      </w:r>
      <w:r w:rsidRPr="00A7139F">
        <w:rPr>
          <w:rStyle w:val="FontStyle37"/>
          <w:rFonts w:ascii="Times New Roman" w:hAnsi="Times New Roman" w:cs="Times New Roman"/>
          <w:sz w:val="21"/>
          <w:szCs w:val="21"/>
        </w:rPr>
        <w:t>).</w:t>
      </w:r>
    </w:p>
    <w:p w14:paraId="007A4E0F" w14:textId="77777777" w:rsidR="00F458F4" w:rsidRPr="00A7139F" w:rsidRDefault="00F458F4" w:rsidP="00A7139F">
      <w:pPr>
        <w:pStyle w:val="Style25"/>
        <w:widowControl/>
        <w:tabs>
          <w:tab w:val="left" w:pos="432"/>
        </w:tabs>
        <w:spacing w:before="5" w:line="240" w:lineRule="auto"/>
        <w:ind w:right="5"/>
        <w:rPr>
          <w:rStyle w:val="FontStyle37"/>
          <w:rFonts w:ascii="Times New Roman" w:hAnsi="Times New Roman" w:cs="Times New Roman"/>
          <w:sz w:val="21"/>
          <w:szCs w:val="21"/>
        </w:rPr>
      </w:pPr>
      <w:r w:rsidRPr="00A7139F">
        <w:rPr>
          <w:rStyle w:val="FontStyle37"/>
          <w:rFonts w:ascii="Times New Roman" w:hAnsi="Times New Roman" w:cs="Times New Roman"/>
          <w:sz w:val="21"/>
          <w:szCs w:val="21"/>
        </w:rPr>
        <w:t>11.Konsument związany jest obowiązkami umownymi przez cały okres jej trwania.</w:t>
      </w:r>
    </w:p>
    <w:p w14:paraId="6F115283" w14:textId="77777777" w:rsidR="00F458F4" w:rsidRPr="00A7139F" w:rsidRDefault="00F458F4" w:rsidP="00A7139F">
      <w:pPr>
        <w:pStyle w:val="Style25"/>
        <w:widowControl/>
        <w:tabs>
          <w:tab w:val="left" w:pos="264"/>
        </w:tabs>
        <w:spacing w:before="5" w:line="240" w:lineRule="auto"/>
        <w:rPr>
          <w:rStyle w:val="FontStyle37"/>
          <w:rFonts w:ascii="Times New Roman" w:hAnsi="Times New Roman" w:cs="Times New Roman"/>
          <w:sz w:val="21"/>
          <w:szCs w:val="21"/>
        </w:rPr>
      </w:pPr>
      <w:r w:rsidRPr="00A7139F">
        <w:rPr>
          <w:rStyle w:val="FontStyle37"/>
          <w:rFonts w:ascii="Times New Roman" w:hAnsi="Times New Roman" w:cs="Times New Roman"/>
          <w:sz w:val="21"/>
          <w:szCs w:val="21"/>
        </w:rPr>
        <w:t>12.Spory mogące powstać w związku ze świadczeniem usług wynikających z niniejszej umowy strony zobowiązują się rozwiązywać polubownie.</w:t>
      </w:r>
    </w:p>
    <w:p w14:paraId="06976D39" w14:textId="77777777" w:rsidR="00F458F4" w:rsidRPr="00A7139F" w:rsidRDefault="00F458F4" w:rsidP="00A7139F">
      <w:pPr>
        <w:pStyle w:val="Style7"/>
        <w:widowControl/>
        <w:spacing w:before="5" w:line="240" w:lineRule="auto"/>
        <w:jc w:val="left"/>
        <w:rPr>
          <w:rStyle w:val="FontStyle37"/>
          <w:rFonts w:ascii="Times New Roman" w:hAnsi="Times New Roman" w:cs="Times New Roman"/>
          <w:sz w:val="21"/>
          <w:szCs w:val="21"/>
        </w:rPr>
      </w:pPr>
      <w:r w:rsidRPr="00A7139F">
        <w:rPr>
          <w:rStyle w:val="FontStyle37"/>
          <w:rFonts w:ascii="Times New Roman" w:hAnsi="Times New Roman" w:cs="Times New Roman"/>
          <w:sz w:val="21"/>
          <w:szCs w:val="21"/>
        </w:rPr>
        <w:t>Możliwość polubownego rozpatrzenia sporu obejmuje:</w:t>
      </w:r>
    </w:p>
    <w:p w14:paraId="7A45C57F" w14:textId="77777777" w:rsidR="00F458F4" w:rsidRPr="00A7139F" w:rsidRDefault="00F458F4" w:rsidP="00A7139F">
      <w:pPr>
        <w:pStyle w:val="Style25"/>
        <w:widowControl/>
        <w:numPr>
          <w:ilvl w:val="0"/>
          <w:numId w:val="16"/>
        </w:numPr>
        <w:tabs>
          <w:tab w:val="left" w:pos="101"/>
        </w:tabs>
        <w:spacing w:before="5" w:line="240" w:lineRule="auto"/>
        <w:rPr>
          <w:rStyle w:val="FontStyle37"/>
          <w:rFonts w:ascii="Times New Roman" w:hAnsi="Times New Roman" w:cs="Times New Roman"/>
          <w:sz w:val="21"/>
          <w:szCs w:val="21"/>
        </w:rPr>
      </w:pPr>
      <w:proofErr w:type="gramStart"/>
      <w:r w:rsidRPr="00A7139F">
        <w:rPr>
          <w:rStyle w:val="FontStyle37"/>
          <w:rFonts w:ascii="Times New Roman" w:hAnsi="Times New Roman" w:cs="Times New Roman"/>
          <w:sz w:val="21"/>
          <w:szCs w:val="21"/>
        </w:rPr>
        <w:t>poddanie</w:t>
      </w:r>
      <w:proofErr w:type="gramEnd"/>
      <w:r w:rsidRPr="00A7139F">
        <w:rPr>
          <w:rStyle w:val="FontStyle37"/>
          <w:rFonts w:ascii="Times New Roman" w:hAnsi="Times New Roman" w:cs="Times New Roman"/>
          <w:sz w:val="21"/>
          <w:szCs w:val="21"/>
        </w:rPr>
        <w:t xml:space="preserve"> sprawy pod rozstrzygnięcie przez konsumencki sąd polubowny, działający na przykład przy wojewódzkich inspektoratach Inspekcji Handlowej. Sądy takie mają charakter dobrowolny, tzn. poddaniem sprawy pod ich rozstrzygnięcie wymaga zgody zarówno konsumenta, jak i przedsiębiorcy oraz tzw. zapisu na sąd polubowny;</w:t>
      </w:r>
    </w:p>
    <w:p w14:paraId="61B69644" w14:textId="316B8FC3" w:rsidR="00F458F4" w:rsidRPr="00A7139F" w:rsidRDefault="00F458F4" w:rsidP="00A7139F">
      <w:pPr>
        <w:pStyle w:val="Style25"/>
        <w:widowControl/>
        <w:numPr>
          <w:ilvl w:val="0"/>
          <w:numId w:val="16"/>
        </w:numPr>
        <w:tabs>
          <w:tab w:val="left" w:pos="115"/>
        </w:tabs>
        <w:spacing w:before="5" w:line="240" w:lineRule="auto"/>
        <w:rPr>
          <w:rStyle w:val="FontStyle37"/>
          <w:rFonts w:ascii="Times New Roman" w:hAnsi="Times New Roman" w:cs="Times New Roman"/>
          <w:sz w:val="21"/>
          <w:szCs w:val="21"/>
        </w:rPr>
      </w:pPr>
      <w:proofErr w:type="gramStart"/>
      <w:r w:rsidRPr="00A7139F">
        <w:rPr>
          <w:rStyle w:val="FontStyle37"/>
          <w:rFonts w:ascii="Times New Roman" w:hAnsi="Times New Roman" w:cs="Times New Roman"/>
          <w:sz w:val="21"/>
          <w:szCs w:val="21"/>
        </w:rPr>
        <w:t>skorzystanie</w:t>
      </w:r>
      <w:proofErr w:type="gramEnd"/>
      <w:r w:rsidRPr="00A7139F">
        <w:rPr>
          <w:rStyle w:val="FontStyle37"/>
          <w:rFonts w:ascii="Times New Roman" w:hAnsi="Times New Roman" w:cs="Times New Roman"/>
          <w:sz w:val="21"/>
          <w:szCs w:val="21"/>
        </w:rPr>
        <w:t xml:space="preserve"> z postępowaniu pojednawczego lub mediacji sądowych bądź przedsądowych przewidzianych w przepisach ustawy z dnia 17 listopada 1964 r. - Kodeks postępowania cywilnego (</w:t>
      </w:r>
      <w:proofErr w:type="spellStart"/>
      <w:r w:rsidRPr="00A7139F">
        <w:rPr>
          <w:rStyle w:val="FontStyle37"/>
          <w:rFonts w:ascii="Times New Roman" w:hAnsi="Times New Roman" w:cs="Times New Roman"/>
          <w:sz w:val="21"/>
          <w:szCs w:val="21"/>
        </w:rPr>
        <w:t>t.j</w:t>
      </w:r>
      <w:proofErr w:type="spellEnd"/>
      <w:r w:rsidRPr="00A7139F">
        <w:rPr>
          <w:rStyle w:val="FontStyle37"/>
          <w:rFonts w:ascii="Times New Roman" w:hAnsi="Times New Roman" w:cs="Times New Roman"/>
          <w:sz w:val="21"/>
          <w:szCs w:val="21"/>
        </w:rPr>
        <w:t xml:space="preserve">. Dz.U. </w:t>
      </w:r>
      <w:proofErr w:type="gramStart"/>
      <w:r w:rsidRPr="00A7139F">
        <w:rPr>
          <w:rStyle w:val="FontStyle37"/>
          <w:rFonts w:ascii="Times New Roman" w:hAnsi="Times New Roman" w:cs="Times New Roman"/>
          <w:sz w:val="21"/>
          <w:szCs w:val="21"/>
        </w:rPr>
        <w:t>z</w:t>
      </w:r>
      <w:proofErr w:type="gramEnd"/>
      <w:r w:rsidRPr="00A7139F">
        <w:rPr>
          <w:rStyle w:val="FontStyle37"/>
          <w:rFonts w:ascii="Times New Roman" w:hAnsi="Times New Roman" w:cs="Times New Roman"/>
          <w:sz w:val="21"/>
          <w:szCs w:val="21"/>
        </w:rPr>
        <w:t xml:space="preserve"> 202</w:t>
      </w:r>
      <w:r w:rsidR="00E44264">
        <w:rPr>
          <w:rStyle w:val="FontStyle37"/>
          <w:rFonts w:ascii="Times New Roman" w:hAnsi="Times New Roman" w:cs="Times New Roman"/>
          <w:sz w:val="21"/>
          <w:szCs w:val="21"/>
        </w:rPr>
        <w:t>4</w:t>
      </w:r>
      <w:r w:rsidRPr="00A7139F">
        <w:rPr>
          <w:rStyle w:val="FontStyle37"/>
          <w:rFonts w:ascii="Times New Roman" w:hAnsi="Times New Roman" w:cs="Times New Roman"/>
          <w:sz w:val="21"/>
          <w:szCs w:val="21"/>
        </w:rPr>
        <w:t xml:space="preserve"> r. poz. </w:t>
      </w:r>
      <w:r w:rsidR="00E44264">
        <w:rPr>
          <w:rStyle w:val="FontStyle37"/>
          <w:rFonts w:ascii="Times New Roman" w:hAnsi="Times New Roman" w:cs="Times New Roman"/>
          <w:sz w:val="21"/>
          <w:szCs w:val="21"/>
        </w:rPr>
        <w:t>1568</w:t>
      </w:r>
      <w:r w:rsidRPr="00A7139F">
        <w:rPr>
          <w:rStyle w:val="FontStyle37"/>
          <w:rFonts w:ascii="Times New Roman" w:hAnsi="Times New Roman" w:cs="Times New Roman"/>
          <w:sz w:val="21"/>
          <w:szCs w:val="21"/>
        </w:rPr>
        <w:t xml:space="preserve"> ze zm.), art.183</w:t>
      </w:r>
      <w:r w:rsidRPr="005318DB">
        <w:rPr>
          <w:rStyle w:val="FontStyle37"/>
          <w:rFonts w:ascii="Times New Roman" w:hAnsi="Times New Roman" w:cs="Times New Roman"/>
          <w:sz w:val="21"/>
          <w:szCs w:val="21"/>
          <w:vertAlign w:val="superscript"/>
        </w:rPr>
        <w:t>1</w:t>
      </w:r>
      <w:r w:rsidRPr="00A7139F">
        <w:rPr>
          <w:rStyle w:val="FontStyle37"/>
          <w:rFonts w:ascii="Times New Roman" w:hAnsi="Times New Roman" w:cs="Times New Roman"/>
          <w:sz w:val="21"/>
          <w:szCs w:val="21"/>
        </w:rPr>
        <w:t xml:space="preserve"> - 186;</w:t>
      </w:r>
    </w:p>
    <w:p w14:paraId="34AF95BB" w14:textId="77777777" w:rsidR="00F458F4" w:rsidRPr="00A7139F" w:rsidRDefault="00F458F4" w:rsidP="00A7139F">
      <w:pPr>
        <w:pStyle w:val="Style25"/>
        <w:widowControl/>
        <w:numPr>
          <w:ilvl w:val="0"/>
          <w:numId w:val="16"/>
        </w:numPr>
        <w:tabs>
          <w:tab w:val="left" w:pos="115"/>
        </w:tabs>
        <w:spacing w:line="240" w:lineRule="auto"/>
        <w:rPr>
          <w:rStyle w:val="FontStyle37"/>
          <w:rFonts w:ascii="Times New Roman" w:hAnsi="Times New Roman" w:cs="Times New Roman"/>
          <w:sz w:val="21"/>
          <w:szCs w:val="21"/>
        </w:rPr>
      </w:pPr>
      <w:proofErr w:type="gramStart"/>
      <w:r w:rsidRPr="00A7139F">
        <w:rPr>
          <w:rStyle w:val="FontStyle37"/>
          <w:rFonts w:ascii="Times New Roman" w:hAnsi="Times New Roman" w:cs="Times New Roman"/>
          <w:sz w:val="21"/>
          <w:szCs w:val="21"/>
        </w:rPr>
        <w:t>skorzystanie</w:t>
      </w:r>
      <w:proofErr w:type="gramEnd"/>
      <w:r w:rsidRPr="00A7139F">
        <w:rPr>
          <w:rStyle w:val="FontStyle37"/>
          <w:rFonts w:ascii="Times New Roman" w:hAnsi="Times New Roman" w:cs="Times New Roman"/>
          <w:sz w:val="21"/>
          <w:szCs w:val="21"/>
        </w:rPr>
        <w:t xml:space="preserve"> z mediacji prowadzonych przez wojewódzkie inspektoraty Inspekcji Handlowej. Mediację prowadzi się na wniosek konsumenta bądź z urzędu, przy czym w pierwszej kolejności niezbędne jest wyczerpanie procedury reklamacyjnej obowiązującej u danego przedsiębiorcy. Mediacja jest dobrowolna, na jej przeprowadzenie zgodę muszą wyrazić obie strony;</w:t>
      </w:r>
    </w:p>
    <w:p w14:paraId="4F0FF768" w14:textId="77777777" w:rsidR="00F458F4" w:rsidRPr="00A7139F" w:rsidRDefault="00F458F4" w:rsidP="00A7139F">
      <w:pPr>
        <w:pStyle w:val="Style25"/>
        <w:widowControl/>
        <w:numPr>
          <w:ilvl w:val="0"/>
          <w:numId w:val="16"/>
        </w:numPr>
        <w:tabs>
          <w:tab w:val="left" w:pos="115"/>
        </w:tabs>
        <w:spacing w:line="240" w:lineRule="auto"/>
        <w:ind w:left="0" w:right="14" w:firstLine="0"/>
        <w:rPr>
          <w:rStyle w:val="FontStyle37"/>
          <w:rFonts w:ascii="Times New Roman" w:hAnsi="Times New Roman" w:cs="Times New Roman"/>
          <w:sz w:val="21"/>
          <w:szCs w:val="21"/>
        </w:rPr>
      </w:pPr>
      <w:proofErr w:type="gramStart"/>
      <w:r w:rsidRPr="00A7139F">
        <w:rPr>
          <w:rStyle w:val="FontStyle37"/>
          <w:rFonts w:ascii="Times New Roman" w:hAnsi="Times New Roman" w:cs="Times New Roman"/>
          <w:sz w:val="21"/>
          <w:szCs w:val="21"/>
        </w:rPr>
        <w:t>skorzystanie</w:t>
      </w:r>
      <w:proofErr w:type="gramEnd"/>
      <w:r w:rsidRPr="00A7139F">
        <w:rPr>
          <w:rStyle w:val="FontStyle37"/>
          <w:rFonts w:ascii="Times New Roman" w:hAnsi="Times New Roman" w:cs="Times New Roman"/>
          <w:sz w:val="21"/>
          <w:szCs w:val="21"/>
        </w:rPr>
        <w:t xml:space="preserve"> z bezpłatnej pomocy Rzecznika Praw Konsumenta;</w:t>
      </w:r>
    </w:p>
    <w:p w14:paraId="32932DC5" w14:textId="77777777" w:rsidR="00F458F4" w:rsidRPr="00A7139F" w:rsidRDefault="00F458F4" w:rsidP="00A7139F">
      <w:pPr>
        <w:pStyle w:val="Style25"/>
        <w:widowControl/>
        <w:numPr>
          <w:ilvl w:val="0"/>
          <w:numId w:val="16"/>
        </w:numPr>
        <w:tabs>
          <w:tab w:val="left" w:pos="115"/>
        </w:tabs>
        <w:spacing w:before="5" w:line="240" w:lineRule="auto"/>
        <w:ind w:left="0" w:right="10" w:firstLine="0"/>
        <w:rPr>
          <w:rStyle w:val="FontStyle37"/>
          <w:rFonts w:ascii="Times New Roman" w:hAnsi="Times New Roman" w:cs="Times New Roman"/>
          <w:sz w:val="21"/>
          <w:szCs w:val="21"/>
        </w:rPr>
      </w:pPr>
      <w:proofErr w:type="gramStart"/>
      <w:r w:rsidRPr="00A7139F">
        <w:rPr>
          <w:rStyle w:val="FontStyle37"/>
          <w:rFonts w:ascii="Times New Roman" w:hAnsi="Times New Roman" w:cs="Times New Roman"/>
          <w:sz w:val="21"/>
          <w:szCs w:val="21"/>
        </w:rPr>
        <w:t>skorzystanie</w:t>
      </w:r>
      <w:proofErr w:type="gramEnd"/>
      <w:r w:rsidRPr="00A7139F">
        <w:rPr>
          <w:rStyle w:val="FontStyle37"/>
          <w:rFonts w:ascii="Times New Roman" w:hAnsi="Times New Roman" w:cs="Times New Roman"/>
          <w:sz w:val="21"/>
          <w:szCs w:val="21"/>
        </w:rPr>
        <w:t xml:space="preserve"> z bezpłatnej pomocy organizacji społecznej, do statutowych zadań której należy rozstrzyganie sporów pomiędzy przedsiębiorcą a konsumentem, np. Federacji Konsumentów, Stowarzyszenia Konsumentów Polskich.</w:t>
      </w:r>
    </w:p>
    <w:p w14:paraId="534FA200" w14:textId="77777777" w:rsidR="00F458F4" w:rsidRPr="00A7139F" w:rsidRDefault="00F458F4" w:rsidP="00A7139F">
      <w:pPr>
        <w:pStyle w:val="Tekstpodstawowy2"/>
        <w:spacing w:line="240" w:lineRule="auto"/>
        <w:rPr>
          <w:b/>
          <w:sz w:val="21"/>
          <w:szCs w:val="21"/>
        </w:rPr>
      </w:pPr>
      <w:r w:rsidRPr="00A7139F">
        <w:rPr>
          <w:rStyle w:val="FontStyle37"/>
          <w:rFonts w:ascii="Times New Roman" w:hAnsi="Times New Roman" w:cs="Times New Roman"/>
          <w:sz w:val="21"/>
          <w:szCs w:val="21"/>
        </w:rPr>
        <w:t>W razie niepowodzenia rozwiązania sporu w drodze polubownej, sprawę rozstrzyga sąd powszechny właściwy ze względu na siedzibę przedsiębiorcy.</w:t>
      </w:r>
    </w:p>
    <w:p w14:paraId="2361C009" w14:textId="77777777" w:rsidR="00A17813" w:rsidRPr="00A7139F" w:rsidRDefault="00A17813" w:rsidP="00183DF3">
      <w:pPr>
        <w:spacing w:after="0" w:line="240" w:lineRule="auto"/>
        <w:jc w:val="center"/>
        <w:rPr>
          <w:rFonts w:ascii="Times New Roman" w:hAnsi="Times New Roman"/>
          <w:b/>
          <w:i/>
          <w:sz w:val="20"/>
          <w:szCs w:val="20"/>
        </w:rPr>
      </w:pPr>
    </w:p>
    <w:p w14:paraId="248DB152" w14:textId="77777777" w:rsidR="00CB7A56" w:rsidRDefault="00CB7A56" w:rsidP="00A17813">
      <w:pPr>
        <w:spacing w:after="0" w:line="240" w:lineRule="auto"/>
        <w:jc w:val="right"/>
        <w:rPr>
          <w:rFonts w:ascii="Times New Roman" w:hAnsi="Times New Roman"/>
          <w:bCs/>
          <w:i/>
          <w:sz w:val="20"/>
          <w:szCs w:val="20"/>
        </w:rPr>
      </w:pPr>
    </w:p>
    <w:sectPr w:rsidR="00CB7A56" w:rsidSect="001E2CBD">
      <w:footerReference w:type="default" r:id="rId11"/>
      <w:pgSz w:w="11906" w:h="16838"/>
      <w:pgMar w:top="81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F6A84" w14:textId="77777777" w:rsidR="00FA783D" w:rsidRDefault="00FA783D" w:rsidP="003334E7">
      <w:pPr>
        <w:spacing w:after="0" w:line="240" w:lineRule="auto"/>
      </w:pPr>
      <w:r>
        <w:separator/>
      </w:r>
    </w:p>
  </w:endnote>
  <w:endnote w:type="continuationSeparator" w:id="0">
    <w:p w14:paraId="55784FC3" w14:textId="77777777" w:rsidR="00FA783D" w:rsidRDefault="00FA783D" w:rsidP="00333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Times New Roman"/>
    <w:charset w:val="00"/>
    <w:family w:val="auto"/>
    <w:pitch w:val="variable"/>
    <w:sig w:usb0="800000AF" w:usb1="1001ECEA"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1847E" w14:textId="77777777" w:rsidR="00272A2A" w:rsidRPr="003334E7" w:rsidRDefault="00272A2A" w:rsidP="003334E7">
    <w:pPr>
      <w:pStyle w:val="Stopka"/>
      <w:jc w:val="right"/>
      <w:rPr>
        <w: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7DFDE1" w14:textId="77777777" w:rsidR="00FA783D" w:rsidRDefault="00FA783D" w:rsidP="003334E7">
      <w:pPr>
        <w:spacing w:after="0" w:line="240" w:lineRule="auto"/>
      </w:pPr>
      <w:r>
        <w:separator/>
      </w:r>
    </w:p>
  </w:footnote>
  <w:footnote w:type="continuationSeparator" w:id="0">
    <w:p w14:paraId="3C858846" w14:textId="77777777" w:rsidR="00FA783D" w:rsidRDefault="00FA783D" w:rsidP="003334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0B890C8"/>
    <w:lvl w:ilvl="0">
      <w:numFmt w:val="bullet"/>
      <w:lvlText w:val="*"/>
      <w:lvlJc w:val="left"/>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20" w:hanging="360"/>
      </w:pPr>
      <w:rPr>
        <w:rFonts w:ascii="OpenSymbol" w:hAnsi="Open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3"/>
    <w:multiLevelType w:val="multilevel"/>
    <w:tmpl w:val="00000003"/>
    <w:name w:val="WW8Num3"/>
    <w:lvl w:ilvl="0">
      <w:start w:val="6"/>
      <w:numFmt w:val="decimal"/>
      <w:lvlText w:val="%1."/>
      <w:lvlJc w:val="left"/>
      <w:pPr>
        <w:tabs>
          <w:tab w:val="num" w:pos="0"/>
        </w:tabs>
        <w:ind w:left="720" w:hanging="360"/>
      </w:pPr>
      <w:rPr>
        <w:rFonts w:ascii="OpenSymbol" w:hAnsi="OpenSymbol" w:cs="OpenSymbol"/>
        <w:sz w:val="2"/>
        <w:szCs w:val="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20" w:hanging="360"/>
      </w:pPr>
      <w:rPr>
        <w:rFonts w:ascii="OpenSymbol" w:hAnsi="Open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0000006"/>
    <w:multiLevelType w:val="multilevel"/>
    <w:tmpl w:val="00000006"/>
    <w:name w:val="WW8Num6"/>
    <w:lvl w:ilvl="0">
      <w:start w:val="1"/>
      <w:numFmt w:val="decimal"/>
      <w:lvlText w:val="%1)"/>
      <w:lvlJc w:val="left"/>
      <w:pPr>
        <w:tabs>
          <w:tab w:val="num" w:pos="0"/>
        </w:tabs>
        <w:ind w:left="720" w:hanging="360"/>
      </w:pPr>
      <w:rPr>
        <w:rFonts w:cs="Calibri"/>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0000007"/>
    <w:multiLevelType w:val="multilevel"/>
    <w:tmpl w:val="59580416"/>
    <w:name w:val="WW8Num7"/>
    <w:lvl w:ilvl="0">
      <w:start w:val="1"/>
      <w:numFmt w:val="decimal"/>
      <w:lvlText w:val="%1)"/>
      <w:lvlJc w:val="left"/>
      <w:pPr>
        <w:tabs>
          <w:tab w:val="num" w:pos="0"/>
        </w:tabs>
        <w:ind w:left="720" w:hanging="360"/>
      </w:pPr>
      <w:rPr>
        <w:rFonts w:ascii="Calibri" w:eastAsia="SimSun" w:hAnsi="Calibri" w:cs="Calibri"/>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00000009"/>
    <w:multiLevelType w:val="multilevel"/>
    <w:tmpl w:val="00000009"/>
    <w:name w:val="WW8Num9"/>
    <w:lvl w:ilvl="0">
      <w:start w:val="1"/>
      <w:numFmt w:val="bullet"/>
      <w:lvlText w:val="*"/>
      <w:lvlJc w:val="left"/>
      <w:pPr>
        <w:tabs>
          <w:tab w:val="num" w:pos="0"/>
        </w:tabs>
        <w:ind w:left="720" w:hanging="360"/>
      </w:pPr>
      <w:rPr>
        <w:rFonts w:ascii="OpenSymbol" w:hAnsi="Open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15:restartNumberingAfterBreak="0">
    <w:nsid w:val="04892E68"/>
    <w:multiLevelType w:val="hybridMultilevel"/>
    <w:tmpl w:val="3E0A75D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13846DDF"/>
    <w:multiLevelType w:val="hybridMultilevel"/>
    <w:tmpl w:val="85324FD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14E82EC2"/>
    <w:multiLevelType w:val="hybridMultilevel"/>
    <w:tmpl w:val="414A37EE"/>
    <w:lvl w:ilvl="0" w:tplc="C89E06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63361F7"/>
    <w:multiLevelType w:val="hybridMultilevel"/>
    <w:tmpl w:val="F7CA9808"/>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1F1F3062"/>
    <w:multiLevelType w:val="hybridMultilevel"/>
    <w:tmpl w:val="E71486FC"/>
    <w:lvl w:ilvl="0" w:tplc="6B028572">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2" w15:restartNumberingAfterBreak="0">
    <w:nsid w:val="21B56076"/>
    <w:multiLevelType w:val="multilevel"/>
    <w:tmpl w:val="D9AC5374"/>
    <w:lvl w:ilvl="0">
      <w:start w:val="1"/>
      <w:numFmt w:val="lowerLetter"/>
      <w:lvlText w:val="%1)"/>
      <w:lvlJc w:val="left"/>
      <w:pPr>
        <w:tabs>
          <w:tab w:val="num" w:pos="0"/>
        </w:tabs>
        <w:ind w:left="720" w:hanging="360"/>
      </w:pPr>
      <w:rPr>
        <w:rFonts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3" w15:restartNumberingAfterBreak="0">
    <w:nsid w:val="28B60E4C"/>
    <w:multiLevelType w:val="hybridMultilevel"/>
    <w:tmpl w:val="76B0A6D0"/>
    <w:lvl w:ilvl="0" w:tplc="69C874D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3DF2BF4"/>
    <w:multiLevelType w:val="hybridMultilevel"/>
    <w:tmpl w:val="972E60FA"/>
    <w:lvl w:ilvl="0" w:tplc="064E3932">
      <w:start w:val="1"/>
      <w:numFmt w:val="lowerLetter"/>
      <w:lvlText w:val="%1)"/>
      <w:lvlJc w:val="left"/>
      <w:pPr>
        <w:tabs>
          <w:tab w:val="num" w:pos="284"/>
        </w:tabs>
        <w:ind w:left="284" w:hanging="284"/>
      </w:pPr>
      <w:rPr>
        <w:rFonts w:cs="Times New Roman" w:hint="default"/>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5" w15:restartNumberingAfterBreak="0">
    <w:nsid w:val="3ED52568"/>
    <w:multiLevelType w:val="hybridMultilevel"/>
    <w:tmpl w:val="FC445748"/>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6" w15:restartNumberingAfterBreak="0">
    <w:nsid w:val="43154A6A"/>
    <w:multiLevelType w:val="hybridMultilevel"/>
    <w:tmpl w:val="995CC4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A6A4F51"/>
    <w:multiLevelType w:val="hybridMultilevel"/>
    <w:tmpl w:val="82A8F2E4"/>
    <w:lvl w:ilvl="0" w:tplc="04150017">
      <w:start w:val="1"/>
      <w:numFmt w:val="lowerLetter"/>
      <w:lvlText w:val="%1)"/>
      <w:lvlJc w:val="left"/>
      <w:pPr>
        <w:ind w:left="720" w:hanging="360"/>
      </w:pPr>
      <w:rPr>
        <w:rFonts w:cs="Times New Roman"/>
      </w:rPr>
    </w:lvl>
    <w:lvl w:ilvl="1" w:tplc="14A66FDA">
      <w:start w:val="1"/>
      <w:numFmt w:val="lowerLetter"/>
      <w:lvlText w:val="%2)"/>
      <w:lvlJc w:val="left"/>
      <w:pPr>
        <w:tabs>
          <w:tab w:val="num" w:pos="284"/>
        </w:tabs>
        <w:ind w:left="284" w:hanging="284"/>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5E0061F3"/>
    <w:multiLevelType w:val="hybridMultilevel"/>
    <w:tmpl w:val="08B425E6"/>
    <w:lvl w:ilvl="0" w:tplc="04150017">
      <w:start w:val="1"/>
      <w:numFmt w:val="lowerLetter"/>
      <w:lvlText w:val="%1)"/>
      <w:lvlJc w:val="left"/>
      <w:pPr>
        <w:ind w:left="1429" w:hanging="360"/>
      </w:pPr>
      <w:rPr>
        <w:rFonts w:cs="Times New Roman"/>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9" w15:restartNumberingAfterBreak="0">
    <w:nsid w:val="715C21D6"/>
    <w:multiLevelType w:val="hybridMultilevel"/>
    <w:tmpl w:val="FA563C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2271543"/>
    <w:multiLevelType w:val="hybridMultilevel"/>
    <w:tmpl w:val="CBF4EC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D451F09"/>
    <w:multiLevelType w:val="hybridMultilevel"/>
    <w:tmpl w:val="EDAA4BE6"/>
    <w:lvl w:ilvl="0" w:tplc="34701A50">
      <w:start w:val="1"/>
      <w:numFmt w:val="decimal"/>
      <w:lvlText w:val="%1)"/>
      <w:lvlJc w:val="left"/>
      <w:pPr>
        <w:tabs>
          <w:tab w:val="num" w:pos="284"/>
        </w:tabs>
        <w:ind w:left="284" w:hanging="284"/>
      </w:pPr>
      <w:rPr>
        <w:rFonts w:eastAsia="Times New Roman" w:cs="Calibri" w:hint="default"/>
        <w:b w:val="0"/>
        <w:bCs w:val="0"/>
        <w:i w:val="0"/>
        <w:iCs w:val="0"/>
        <w:sz w:val="22"/>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7F0D6472"/>
    <w:multiLevelType w:val="hybridMultilevel"/>
    <w:tmpl w:val="57A4A7EA"/>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num w:numId="1">
    <w:abstractNumId w:val="7"/>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1"/>
  </w:num>
  <w:num w:numId="5">
    <w:abstractNumId w:val="21"/>
  </w:num>
  <w:num w:numId="6">
    <w:abstractNumId w:val="14"/>
  </w:num>
  <w:num w:numId="7">
    <w:abstractNumId w:val="18"/>
  </w:num>
  <w:num w:numId="8">
    <w:abstractNumId w:val="9"/>
  </w:num>
  <w:num w:numId="9">
    <w:abstractNumId w:val="17"/>
  </w:num>
  <w:num w:numId="10">
    <w:abstractNumId w:val="0"/>
    <w:lvlOverride w:ilvl="0">
      <w:lvl w:ilvl="0">
        <w:numFmt w:val="bullet"/>
        <w:lvlText w:val="□"/>
        <w:legacy w:legacy="1" w:legacySpace="0" w:legacyIndent="240"/>
        <w:lvlJc w:val="left"/>
        <w:rPr>
          <w:rFonts w:ascii="Calibri" w:hAnsi="Calibri" w:hint="default"/>
        </w:rPr>
      </w:lvl>
    </w:lvlOverride>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0"/>
  </w:num>
  <w:num w:numId="19">
    <w:abstractNumId w:val="22"/>
  </w:num>
  <w:num w:numId="20">
    <w:abstractNumId w:val="19"/>
  </w:num>
  <w:num w:numId="21">
    <w:abstractNumId w:val="20"/>
  </w:num>
  <w:num w:numId="22">
    <w:abstractNumId w:val="16"/>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113"/>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76F"/>
    <w:rsid w:val="00036980"/>
    <w:rsid w:val="000465E9"/>
    <w:rsid w:val="000537C8"/>
    <w:rsid w:val="000559A3"/>
    <w:rsid w:val="00090ECF"/>
    <w:rsid w:val="000A5441"/>
    <w:rsid w:val="000B4677"/>
    <w:rsid w:val="000F093C"/>
    <w:rsid w:val="000F1C93"/>
    <w:rsid w:val="001067A4"/>
    <w:rsid w:val="0013720A"/>
    <w:rsid w:val="00151E6B"/>
    <w:rsid w:val="00161236"/>
    <w:rsid w:val="00183DF3"/>
    <w:rsid w:val="001968DA"/>
    <w:rsid w:val="001E2CBD"/>
    <w:rsid w:val="001F1644"/>
    <w:rsid w:val="00202414"/>
    <w:rsid w:val="002102E2"/>
    <w:rsid w:val="00272A2A"/>
    <w:rsid w:val="00280F2F"/>
    <w:rsid w:val="002977DC"/>
    <w:rsid w:val="002A04C7"/>
    <w:rsid w:val="002A4248"/>
    <w:rsid w:val="002A4FC5"/>
    <w:rsid w:val="002B076F"/>
    <w:rsid w:val="002C24F7"/>
    <w:rsid w:val="002D7CBA"/>
    <w:rsid w:val="002E19B4"/>
    <w:rsid w:val="002E7134"/>
    <w:rsid w:val="002E743D"/>
    <w:rsid w:val="003334E7"/>
    <w:rsid w:val="00337BFC"/>
    <w:rsid w:val="003547E7"/>
    <w:rsid w:val="00366E5F"/>
    <w:rsid w:val="00393681"/>
    <w:rsid w:val="003A381A"/>
    <w:rsid w:val="003C6FCC"/>
    <w:rsid w:val="003D20E8"/>
    <w:rsid w:val="003D7794"/>
    <w:rsid w:val="003E506D"/>
    <w:rsid w:val="003E6B67"/>
    <w:rsid w:val="00425768"/>
    <w:rsid w:val="004673FD"/>
    <w:rsid w:val="0048550F"/>
    <w:rsid w:val="004C504F"/>
    <w:rsid w:val="004F7710"/>
    <w:rsid w:val="005253F5"/>
    <w:rsid w:val="005318DB"/>
    <w:rsid w:val="00545470"/>
    <w:rsid w:val="005C52E3"/>
    <w:rsid w:val="005D0FBF"/>
    <w:rsid w:val="005D6EBB"/>
    <w:rsid w:val="005E1215"/>
    <w:rsid w:val="00653F34"/>
    <w:rsid w:val="0069106A"/>
    <w:rsid w:val="00705C82"/>
    <w:rsid w:val="007073FC"/>
    <w:rsid w:val="00763A0D"/>
    <w:rsid w:val="00766018"/>
    <w:rsid w:val="00797496"/>
    <w:rsid w:val="007B66B9"/>
    <w:rsid w:val="007E1BE7"/>
    <w:rsid w:val="008300F5"/>
    <w:rsid w:val="00847D04"/>
    <w:rsid w:val="00866D35"/>
    <w:rsid w:val="0088689E"/>
    <w:rsid w:val="00887C48"/>
    <w:rsid w:val="00890AEF"/>
    <w:rsid w:val="008A5141"/>
    <w:rsid w:val="008D23E5"/>
    <w:rsid w:val="008E473C"/>
    <w:rsid w:val="008F3CD8"/>
    <w:rsid w:val="008F6958"/>
    <w:rsid w:val="0095333A"/>
    <w:rsid w:val="00960861"/>
    <w:rsid w:val="00966EDA"/>
    <w:rsid w:val="009779B1"/>
    <w:rsid w:val="00983D65"/>
    <w:rsid w:val="009A3D29"/>
    <w:rsid w:val="009E4421"/>
    <w:rsid w:val="009E6290"/>
    <w:rsid w:val="009E68CB"/>
    <w:rsid w:val="009F6DDA"/>
    <w:rsid w:val="00A102B7"/>
    <w:rsid w:val="00A12221"/>
    <w:rsid w:val="00A17813"/>
    <w:rsid w:val="00A7139F"/>
    <w:rsid w:val="00A72207"/>
    <w:rsid w:val="00A84CA0"/>
    <w:rsid w:val="00AD40F5"/>
    <w:rsid w:val="00B0461C"/>
    <w:rsid w:val="00B21A12"/>
    <w:rsid w:val="00B33D07"/>
    <w:rsid w:val="00B56304"/>
    <w:rsid w:val="00C22BC8"/>
    <w:rsid w:val="00C572D3"/>
    <w:rsid w:val="00C5771A"/>
    <w:rsid w:val="00C64414"/>
    <w:rsid w:val="00C74AE4"/>
    <w:rsid w:val="00CB7A56"/>
    <w:rsid w:val="00CE3473"/>
    <w:rsid w:val="00CE6062"/>
    <w:rsid w:val="00D11AE8"/>
    <w:rsid w:val="00D203E8"/>
    <w:rsid w:val="00D30029"/>
    <w:rsid w:val="00D33B0F"/>
    <w:rsid w:val="00D50A56"/>
    <w:rsid w:val="00D86BE6"/>
    <w:rsid w:val="00DB0813"/>
    <w:rsid w:val="00DD29EA"/>
    <w:rsid w:val="00DF69A5"/>
    <w:rsid w:val="00DF6D5F"/>
    <w:rsid w:val="00E021FE"/>
    <w:rsid w:val="00E406BF"/>
    <w:rsid w:val="00E44264"/>
    <w:rsid w:val="00EA191D"/>
    <w:rsid w:val="00EB60A5"/>
    <w:rsid w:val="00EC19CE"/>
    <w:rsid w:val="00EF1868"/>
    <w:rsid w:val="00F137DA"/>
    <w:rsid w:val="00F2325F"/>
    <w:rsid w:val="00F458F4"/>
    <w:rsid w:val="00F65D46"/>
    <w:rsid w:val="00F701BA"/>
    <w:rsid w:val="00F81DC4"/>
    <w:rsid w:val="00F8491F"/>
    <w:rsid w:val="00FA783D"/>
    <w:rsid w:val="00FD513D"/>
    <w:rsid w:val="00FE66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E125D5"/>
  <w15:docId w15:val="{D4C0740F-7F63-47E4-81C7-EC4CF2C1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9106A"/>
    <w:pPr>
      <w:spacing w:after="200" w:line="276"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99"/>
    <w:qFormat/>
    <w:rsid w:val="002B076F"/>
    <w:rPr>
      <w:lang w:eastAsia="en-US"/>
    </w:rPr>
  </w:style>
  <w:style w:type="paragraph" w:styleId="Akapitzlist">
    <w:name w:val="List Paragraph"/>
    <w:basedOn w:val="Normalny"/>
    <w:uiPriority w:val="34"/>
    <w:qFormat/>
    <w:rsid w:val="0048550F"/>
    <w:pPr>
      <w:ind w:left="720"/>
      <w:contextualSpacing/>
    </w:pPr>
  </w:style>
  <w:style w:type="character" w:styleId="Hipercze">
    <w:name w:val="Hyperlink"/>
    <w:basedOn w:val="Domylnaczcionkaakapitu"/>
    <w:uiPriority w:val="99"/>
    <w:rsid w:val="008F6958"/>
    <w:rPr>
      <w:rFonts w:cs="Times New Roman"/>
      <w:color w:val="0000FF"/>
      <w:u w:val="single"/>
    </w:rPr>
  </w:style>
  <w:style w:type="character" w:styleId="Odwoaniedokomentarza">
    <w:name w:val="annotation reference"/>
    <w:basedOn w:val="Domylnaczcionkaakapitu"/>
    <w:uiPriority w:val="99"/>
    <w:semiHidden/>
    <w:rsid w:val="008F6958"/>
    <w:rPr>
      <w:rFonts w:cs="Times New Roman"/>
      <w:sz w:val="16"/>
    </w:rPr>
  </w:style>
  <w:style w:type="paragraph" w:styleId="Tekstkomentarza">
    <w:name w:val="annotation text"/>
    <w:basedOn w:val="Normalny"/>
    <w:link w:val="TekstkomentarzaZnak"/>
    <w:uiPriority w:val="99"/>
    <w:semiHidden/>
    <w:rsid w:val="008F6958"/>
    <w:pPr>
      <w:spacing w:after="0" w:line="240" w:lineRule="auto"/>
    </w:pPr>
    <w:rPr>
      <w:rFonts w:ascii="Times New Roman" w:hAnsi="Times New Roman"/>
      <w:sz w:val="20"/>
      <w:szCs w:val="20"/>
      <w:lang w:eastAsia="pl-PL"/>
    </w:rPr>
  </w:style>
  <w:style w:type="character" w:customStyle="1" w:styleId="TekstkomentarzaZnak">
    <w:name w:val="Tekst komentarza Znak"/>
    <w:basedOn w:val="Domylnaczcionkaakapitu"/>
    <w:link w:val="Tekstkomentarza"/>
    <w:uiPriority w:val="99"/>
    <w:semiHidden/>
    <w:locked/>
    <w:rsid w:val="008F6958"/>
    <w:rPr>
      <w:rFonts w:ascii="Times New Roman" w:hAnsi="Times New Roman"/>
      <w:sz w:val="20"/>
      <w:lang w:eastAsia="pl-PL"/>
    </w:rPr>
  </w:style>
  <w:style w:type="paragraph" w:styleId="Tekstdymka">
    <w:name w:val="Balloon Text"/>
    <w:basedOn w:val="Normalny"/>
    <w:link w:val="TekstdymkaZnak"/>
    <w:uiPriority w:val="99"/>
    <w:semiHidden/>
    <w:rsid w:val="008F6958"/>
    <w:pPr>
      <w:spacing w:after="0" w:line="240" w:lineRule="auto"/>
    </w:pPr>
    <w:rPr>
      <w:rFonts w:ascii="Segoe UI" w:hAnsi="Segoe UI"/>
      <w:sz w:val="18"/>
      <w:szCs w:val="18"/>
      <w:lang w:eastAsia="pl-PL"/>
    </w:rPr>
  </w:style>
  <w:style w:type="character" w:customStyle="1" w:styleId="TekstdymkaZnak">
    <w:name w:val="Tekst dymka Znak"/>
    <w:basedOn w:val="Domylnaczcionkaakapitu"/>
    <w:link w:val="Tekstdymka"/>
    <w:uiPriority w:val="99"/>
    <w:semiHidden/>
    <w:locked/>
    <w:rsid w:val="008F6958"/>
    <w:rPr>
      <w:rFonts w:ascii="Segoe UI" w:hAnsi="Segoe UI"/>
      <w:sz w:val="18"/>
    </w:rPr>
  </w:style>
  <w:style w:type="paragraph" w:styleId="Nagwek">
    <w:name w:val="header"/>
    <w:basedOn w:val="Normalny"/>
    <w:link w:val="NagwekZnak"/>
    <w:uiPriority w:val="99"/>
    <w:rsid w:val="003334E7"/>
    <w:pPr>
      <w:tabs>
        <w:tab w:val="center" w:pos="4536"/>
        <w:tab w:val="right" w:pos="9072"/>
      </w:tabs>
      <w:spacing w:after="0" w:line="240" w:lineRule="auto"/>
    </w:pPr>
    <w:rPr>
      <w:sz w:val="20"/>
      <w:szCs w:val="20"/>
      <w:lang w:eastAsia="pl-PL"/>
    </w:rPr>
  </w:style>
  <w:style w:type="character" w:customStyle="1" w:styleId="NagwekZnak">
    <w:name w:val="Nagłówek Znak"/>
    <w:basedOn w:val="Domylnaczcionkaakapitu"/>
    <w:link w:val="Nagwek"/>
    <w:uiPriority w:val="99"/>
    <w:locked/>
    <w:rsid w:val="003334E7"/>
  </w:style>
  <w:style w:type="paragraph" w:styleId="Stopka">
    <w:name w:val="footer"/>
    <w:basedOn w:val="Normalny"/>
    <w:link w:val="StopkaZnak"/>
    <w:uiPriority w:val="99"/>
    <w:rsid w:val="003334E7"/>
    <w:pPr>
      <w:tabs>
        <w:tab w:val="center" w:pos="4536"/>
        <w:tab w:val="right" w:pos="9072"/>
      </w:tabs>
      <w:spacing w:after="0" w:line="240" w:lineRule="auto"/>
    </w:pPr>
    <w:rPr>
      <w:sz w:val="20"/>
      <w:szCs w:val="20"/>
      <w:lang w:eastAsia="pl-PL"/>
    </w:rPr>
  </w:style>
  <w:style w:type="character" w:customStyle="1" w:styleId="StopkaZnak">
    <w:name w:val="Stopka Znak"/>
    <w:basedOn w:val="Domylnaczcionkaakapitu"/>
    <w:link w:val="Stopka"/>
    <w:uiPriority w:val="99"/>
    <w:locked/>
    <w:rsid w:val="003334E7"/>
  </w:style>
  <w:style w:type="paragraph" w:styleId="Tematkomentarza">
    <w:name w:val="annotation subject"/>
    <w:basedOn w:val="Tekstkomentarza"/>
    <w:next w:val="Tekstkomentarza"/>
    <w:link w:val="TematkomentarzaZnak"/>
    <w:uiPriority w:val="99"/>
    <w:semiHidden/>
    <w:rsid w:val="000537C8"/>
    <w:pPr>
      <w:spacing w:after="200" w:line="276" w:lineRule="auto"/>
    </w:pPr>
    <w:rPr>
      <w:b/>
      <w:bCs/>
      <w:lang w:eastAsia="en-US"/>
    </w:rPr>
  </w:style>
  <w:style w:type="character" w:customStyle="1" w:styleId="TematkomentarzaZnak">
    <w:name w:val="Temat komentarza Znak"/>
    <w:basedOn w:val="TekstkomentarzaZnak"/>
    <w:link w:val="Tematkomentarza"/>
    <w:uiPriority w:val="99"/>
    <w:semiHidden/>
    <w:locked/>
    <w:rsid w:val="000537C8"/>
    <w:rPr>
      <w:rFonts w:ascii="Times New Roman" w:hAnsi="Times New Roman"/>
      <w:b/>
      <w:sz w:val="20"/>
      <w:lang w:eastAsia="en-US"/>
    </w:rPr>
  </w:style>
  <w:style w:type="character" w:customStyle="1" w:styleId="FontStyle41">
    <w:name w:val="Font Style41"/>
    <w:rsid w:val="00A17813"/>
    <w:rPr>
      <w:rFonts w:ascii="Calibri" w:hAnsi="Calibri" w:cs="Calibri"/>
      <w:color w:val="000000"/>
      <w:sz w:val="18"/>
      <w:szCs w:val="18"/>
    </w:rPr>
  </w:style>
  <w:style w:type="character" w:customStyle="1" w:styleId="FontStyle42">
    <w:name w:val="Font Style42"/>
    <w:rsid w:val="00A17813"/>
    <w:rPr>
      <w:rFonts w:ascii="Calibri" w:hAnsi="Calibri" w:cs="Calibri"/>
      <w:b/>
      <w:bCs/>
      <w:color w:val="000000"/>
      <w:sz w:val="18"/>
      <w:szCs w:val="18"/>
    </w:rPr>
  </w:style>
  <w:style w:type="paragraph" w:customStyle="1" w:styleId="Style13">
    <w:name w:val="Style13"/>
    <w:basedOn w:val="Normalny"/>
    <w:rsid w:val="00A17813"/>
    <w:pPr>
      <w:widowControl w:val="0"/>
      <w:autoSpaceDE w:val="0"/>
      <w:autoSpaceDN w:val="0"/>
      <w:adjustRightInd w:val="0"/>
      <w:spacing w:after="0" w:line="245" w:lineRule="exact"/>
      <w:jc w:val="both"/>
    </w:pPr>
    <w:rPr>
      <w:rFonts w:eastAsia="Times New Roman" w:cs="Calibri"/>
      <w:sz w:val="24"/>
      <w:szCs w:val="24"/>
      <w:lang w:eastAsia="pl-PL"/>
    </w:rPr>
  </w:style>
  <w:style w:type="paragraph" w:customStyle="1" w:styleId="Style16">
    <w:name w:val="Style16"/>
    <w:basedOn w:val="Normalny"/>
    <w:rsid w:val="00A17813"/>
    <w:pPr>
      <w:widowControl w:val="0"/>
      <w:autoSpaceDE w:val="0"/>
      <w:autoSpaceDN w:val="0"/>
      <w:adjustRightInd w:val="0"/>
      <w:spacing w:after="0" w:line="243" w:lineRule="exact"/>
      <w:jc w:val="both"/>
    </w:pPr>
    <w:rPr>
      <w:rFonts w:eastAsia="Times New Roman" w:cs="Calibri"/>
      <w:sz w:val="24"/>
      <w:szCs w:val="24"/>
      <w:lang w:eastAsia="pl-PL"/>
    </w:rPr>
  </w:style>
  <w:style w:type="character" w:customStyle="1" w:styleId="FontStyle34">
    <w:name w:val="Font Style34"/>
    <w:rsid w:val="00A17813"/>
    <w:rPr>
      <w:rFonts w:ascii="Calibri" w:hAnsi="Calibri" w:cs="Calibri"/>
      <w:i/>
      <w:iCs/>
      <w:color w:val="000000"/>
      <w:sz w:val="18"/>
      <w:szCs w:val="18"/>
    </w:rPr>
  </w:style>
  <w:style w:type="character" w:customStyle="1" w:styleId="FontStyle37">
    <w:name w:val="Font Style37"/>
    <w:uiPriority w:val="99"/>
    <w:rsid w:val="00A17813"/>
    <w:rPr>
      <w:rFonts w:ascii="Calibri" w:hAnsi="Calibri" w:cs="Calibri"/>
      <w:color w:val="000000"/>
      <w:sz w:val="18"/>
      <w:szCs w:val="18"/>
    </w:rPr>
  </w:style>
  <w:style w:type="paragraph" w:customStyle="1" w:styleId="Style20">
    <w:name w:val="Style20"/>
    <w:basedOn w:val="Normalny"/>
    <w:uiPriority w:val="99"/>
    <w:rsid w:val="00A17813"/>
    <w:pPr>
      <w:widowControl w:val="0"/>
      <w:autoSpaceDE w:val="0"/>
      <w:autoSpaceDN w:val="0"/>
      <w:adjustRightInd w:val="0"/>
      <w:spacing w:after="0" w:line="194" w:lineRule="exact"/>
      <w:ind w:hanging="360"/>
    </w:pPr>
    <w:rPr>
      <w:rFonts w:eastAsia="Times New Roman" w:cs="Calibri"/>
      <w:sz w:val="24"/>
      <w:szCs w:val="24"/>
      <w:lang w:eastAsia="pl-PL"/>
    </w:rPr>
  </w:style>
  <w:style w:type="paragraph" w:customStyle="1" w:styleId="Style7">
    <w:name w:val="Style7"/>
    <w:basedOn w:val="Normalny"/>
    <w:uiPriority w:val="99"/>
    <w:rsid w:val="00A17813"/>
    <w:pPr>
      <w:widowControl w:val="0"/>
      <w:autoSpaceDE w:val="0"/>
      <w:autoSpaceDN w:val="0"/>
      <w:adjustRightInd w:val="0"/>
      <w:spacing w:after="0" w:line="221" w:lineRule="exact"/>
      <w:jc w:val="both"/>
    </w:pPr>
    <w:rPr>
      <w:rFonts w:eastAsia="Times New Roman" w:cs="Calibri"/>
      <w:sz w:val="24"/>
      <w:szCs w:val="24"/>
      <w:lang w:eastAsia="pl-PL"/>
    </w:rPr>
  </w:style>
  <w:style w:type="paragraph" w:customStyle="1" w:styleId="Style21">
    <w:name w:val="Style21"/>
    <w:basedOn w:val="Normalny"/>
    <w:uiPriority w:val="99"/>
    <w:rsid w:val="00A17813"/>
    <w:pPr>
      <w:widowControl w:val="0"/>
      <w:autoSpaceDE w:val="0"/>
      <w:autoSpaceDN w:val="0"/>
      <w:adjustRightInd w:val="0"/>
      <w:spacing w:after="0" w:line="250" w:lineRule="exact"/>
      <w:jc w:val="right"/>
    </w:pPr>
    <w:rPr>
      <w:rFonts w:eastAsia="Times New Roman" w:cs="Calibri"/>
      <w:sz w:val="24"/>
      <w:szCs w:val="24"/>
      <w:lang w:eastAsia="pl-PL"/>
    </w:rPr>
  </w:style>
  <w:style w:type="character" w:customStyle="1" w:styleId="FontStyle39">
    <w:name w:val="Font Style39"/>
    <w:uiPriority w:val="99"/>
    <w:rsid w:val="00A17813"/>
    <w:rPr>
      <w:rFonts w:ascii="Calibri" w:hAnsi="Calibri" w:cs="Calibri"/>
      <w:b/>
      <w:bCs/>
      <w:i/>
      <w:iCs/>
      <w:color w:val="000000"/>
      <w:sz w:val="16"/>
      <w:szCs w:val="16"/>
    </w:rPr>
  </w:style>
  <w:style w:type="paragraph" w:styleId="Tekstpodstawowy2">
    <w:name w:val="Body Text 2"/>
    <w:basedOn w:val="Normalny"/>
    <w:link w:val="Tekstpodstawowy2Znak"/>
    <w:rsid w:val="00A17813"/>
    <w:pPr>
      <w:spacing w:after="0" w:line="360" w:lineRule="auto"/>
      <w:jc w:val="both"/>
    </w:pPr>
    <w:rPr>
      <w:rFonts w:ascii="Times New Roman" w:eastAsia="Times New Roman" w:hAnsi="Times New Roman"/>
      <w:sz w:val="24"/>
      <w:szCs w:val="20"/>
    </w:rPr>
  </w:style>
  <w:style w:type="character" w:customStyle="1" w:styleId="Tekstpodstawowy2Znak">
    <w:name w:val="Tekst podstawowy 2 Znak"/>
    <w:basedOn w:val="Domylnaczcionkaakapitu"/>
    <w:link w:val="Tekstpodstawowy2"/>
    <w:rsid w:val="00A17813"/>
    <w:rPr>
      <w:rFonts w:ascii="Times New Roman" w:eastAsia="Times New Roman" w:hAnsi="Times New Roman"/>
      <w:sz w:val="24"/>
      <w:szCs w:val="20"/>
      <w:lang w:eastAsia="en-US"/>
    </w:rPr>
  </w:style>
  <w:style w:type="paragraph" w:customStyle="1" w:styleId="Style24">
    <w:name w:val="Style24"/>
    <w:basedOn w:val="Normalny"/>
    <w:uiPriority w:val="99"/>
    <w:rsid w:val="00A17813"/>
    <w:pPr>
      <w:widowControl w:val="0"/>
      <w:suppressAutoHyphens/>
      <w:spacing w:after="0" w:line="221" w:lineRule="exact"/>
      <w:ind w:hanging="288"/>
    </w:pPr>
    <w:rPr>
      <w:rFonts w:eastAsia="SimSun" w:cs="Calibri"/>
      <w:sz w:val="24"/>
      <w:szCs w:val="24"/>
      <w:lang w:eastAsia="ar-SA"/>
    </w:rPr>
  </w:style>
  <w:style w:type="paragraph" w:customStyle="1" w:styleId="Style25">
    <w:name w:val="Style25"/>
    <w:basedOn w:val="Normalny"/>
    <w:uiPriority w:val="99"/>
    <w:rsid w:val="00A17813"/>
    <w:pPr>
      <w:widowControl w:val="0"/>
      <w:suppressAutoHyphens/>
      <w:spacing w:after="0" w:line="220" w:lineRule="exact"/>
      <w:jc w:val="both"/>
    </w:pPr>
    <w:rPr>
      <w:rFonts w:eastAsia="SimSun" w:cs="Calibri"/>
      <w:sz w:val="24"/>
      <w:szCs w:val="24"/>
      <w:lang w:eastAsia="ar-SA"/>
    </w:rPr>
  </w:style>
  <w:style w:type="paragraph" w:styleId="Poprawka">
    <w:name w:val="Revision"/>
    <w:hidden/>
    <w:uiPriority w:val="99"/>
    <w:semiHidden/>
    <w:rsid w:val="008300F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slawk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um@slawkow.pl" TargetMode="External"/><Relationship Id="rId4" Type="http://schemas.openxmlformats.org/officeDocument/2006/relationships/settings" Target="settings.xml"/><Relationship Id="rId9" Type="http://schemas.openxmlformats.org/officeDocument/2006/relationships/hyperlink" Target="http://bip.slawkow.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31D2B-CC9E-4847-8D4D-CCF261CF1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6</Pages>
  <Words>3302</Words>
  <Characters>19818</Characters>
  <Application>Microsoft Office Word</Application>
  <DocSecurity>0</DocSecurity>
  <Lines>165</Lines>
  <Paragraphs>46</Paragraphs>
  <ScaleCrop>false</ScaleCrop>
  <HeadingPairs>
    <vt:vector size="2" baseType="variant">
      <vt:variant>
        <vt:lpstr>Tytuł</vt:lpstr>
      </vt:variant>
      <vt:variant>
        <vt:i4>1</vt:i4>
      </vt:variant>
    </vt:vector>
  </HeadingPairs>
  <TitlesOfParts>
    <vt:vector size="1" baseType="lpstr">
      <vt:lpstr>Sławków, dn………………</vt:lpstr>
    </vt:vector>
  </TitlesOfParts>
  <Company/>
  <LinksUpToDate>false</LinksUpToDate>
  <CharactersWithSpaces>23074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Sławków, dn………………</dc:title>
  <dc:creator>sswiatek</dc:creator>
  <cp:lastModifiedBy>egrabinska</cp:lastModifiedBy>
  <cp:revision>11</cp:revision>
  <cp:lastPrinted>2020-01-24T08:30:00Z</cp:lastPrinted>
  <dcterms:created xsi:type="dcterms:W3CDTF">2023-10-31T09:36:00Z</dcterms:created>
  <dcterms:modified xsi:type="dcterms:W3CDTF">2025-06-23T14:38:00Z</dcterms:modified>
</cp:coreProperties>
</file>